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
 в соответствии с </w:t>
      </w:r>
      <w:hyperlink w:history="1" r:id="rId3svzsadp-lzrpov3xfas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6 сентября 2013 года № 485</w:t>
      </w:r>
    </w:p>
    <w:p>
      <w:pPr>
        <w:spacing w:after="120"/>
        <w:jc w:val="both"/>
      </w:pPr>
      <w:r>
        <w:rPr>
          <w:rFonts w:ascii="Arial" w:cs="Arial" w:eastAsia="Arial" w:hAnsi="Arial"/>
          <w:sz w:val="24"/>
          <w:szCs w:val="24"/>
        </w:rPr>
        <w:t xml:space="preserve">                                            Одобрена
                                           </w:t>
      </w:r>
      <w:hyperlink w:history="1" r:id="rId8vqnrv_fhh7zuxnos6z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2006 года № 591
                                Программа
               «Национальная политика занятости населения
                   Кыргызской Республики до 2010 года»
                                Введение
    Одной  из  наиболее важных задач, способствующих сокращению  уровня
 бедности  в  Кыргызстане,  является  обеспечение  занятости  населения
 посредством  создания  новых рабочих мест. Эта  задача,  как  одна  из
 ключевых,  отражена  в  </w:t>
      </w:r>
      <w:hyperlink w:history="1" r:id="rIdysj5d1bs9jycz_kn4mux2">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конкретных  действий  Правительства
 Кыргызской Республики по обеспечению ускоренного экономического  роста
 в  2006  году,  утвержденной </w:t>
      </w:r>
      <w:hyperlink w:history="1" r:id="rIdjdhjiv7yvuuk7fjmk2k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2005 года № 616.
    Эффективная  реализация Программы «Национальная политика  занятости
 населения Кыргызской Республики до 2010 года», а также региональных  и
 отраслевых   программ,   направленные   на   создание   постоянных   и
 дополнительных рабочих мест, будут способствовать повышению  занятости
 населения,  усилить  поиск  таких рыночных решений,  которые  позволят
 гражданам   зарабатывать   на  достойную  жизнь   и   создать   среду,
 благоприятствующую повышению предпринимательской инициативы населения.
    Формирование   информационного   общества,   международных   рынков
 товаров   и   услуг,   международная  конкуренция,   рост   зарубежных
 инвестиций,  новые  стратегии в бизнесе и практике менеджмента,  новые
 формы  организации  бизнеса  стали  одними  из  наиболее  значительных
 изменений, которые влияют на мир труда и его трансформацию.
    Эти  факторы  способствуют  ускорению  экономической  активности  в
 республике   и  требуют  более  расширенного  применения   навыков   в
 современной экономической деятельности.
    В   соответствии  с  рекомендациями  о  стратегическом  партнерстве
 Международной организации труда (далее-МОТ), а также Программой  ТАСИС
 Европейского Союза (далее -ТАСИС) необходимы новые подходы  к  решению
 вопросов занятости населения в следующих направлениях;
    - рабочая сила - это потенциал для роста и перспективы;
    -   занятость должна находиться в центре экономической и социальной
 политики государства;
    - разработка   стратегий   для   решения   вопросов   занятости
 населения.
    Для  реализации  намеченных направлений  и  обеспечения  социально-
 экономического   развития   страны  при  технической   поддержке   МОТ
 разработана  Программа  «Национальная  политика  занятости   населения
 Кыргызской  Республики до 2010 года» (далее - Программа), регулирующая
 вопросы  спроса  и  предложения  на  рынке  труда  и  направленная  на
 достижение следующих задач:
    - усиление активной политики на рынке труда;
    -   повышение  гибкости  рынка  труда  и  (внутренней  и   внешней)
 мобильности рабочей силы;
    -    создание   благоприятных   условий   для   предпринимательской
 деятельности,  улучшение  инвестиционного  климата  и   стимулов   для
 обеспечения занятости посредством реформ системы налогообложения;
    -  обеспечение  соответствия уровня образования, особенно  среднего
 профессионального,  по  структуре  и  качеству  предоставляемых  услуг
 требованиям рынка труда;
    -   создание  условий  для  сбалансированного  развития  столицы  и
 регионов  Кыргызской  Республики  и  содействие  созданию  эффективной
 системы социальной зашиты;
    -   активизация   деятельности   гражданского   общества   в   лице
 организаций  работодателей, наемного труда и  незанятого  населения  в
 вопросах повышения занятости населения.
                     Глава 1. Обзор текущей ситуации
                             1.1. Население
    Численность населения республики на 1 января 2006 года составила  -
 5  млн.  166,4 тыс. человек и в сравнении с 2004 годом увеличилась  на
 3,1  процента  (на 1 января 2004 г. население республики составляло  5
 млн. 12,1 тыс. чел.).
    Кыргызская  Республика относится к категории стран, где численность
 сельского  населения (65%) значительно превышает  городское  (35%),  а
 основном  из-за высокой рождаемости в сельской местности,  особенно  в
 густонаселенных южных районах страны.
    Население  Кыргызской  Республики молодое: 34  процента  составляют
 дети и подростки, 57 процентов - население в трудоспособном возрасте и
 9  процентов  -  в  пенсионном возрасте. Более 51  процента  населения
 составляют женщины.
    Увеличение  населения в трудоспособном  возрасте  продолжится  и  в
 ближайшие  годы,  в результате высокой рождаемости и  демографического
 взрыва в восьмидесятых годах прошлого столетия, когда приветствовались
 высокая  рождаемость и многодетные семьи. Молодежь, в настоящее  время
 вступающая  в  репродуктивный возраст (после окончания  школы,  ВУЗов,
 ССУЗов  и т.д), является дополнительной рабочей силой, которая выходит
 на низкооплачиваемый рынок труда.
    В  настоящее  время  рост  численности населения  в  трудоспособном
 возрасте  значительно превышает число занятого, в результате  чего  на
 рынке  труда  наблюдается диспропорция в спросе и предложении  рабочей
 силы.
    Рост  населения  потребует  увеличения  финансирования  социального
 сектора. Отвлечение инвестиционных средств в социальный сектор в ущерб
 производственного  может негативно отразиться на  экономическом  росте
 республики.
                              1.2.  ВВП
    Валовой  внутренний продукт в 2005 году, по предварительной оценке,
 составил  100115,5 млн. сомов и по сравнению с 2004 годом снизился  на
 0,6  процента.  Без  учета  предприятий  по  разработке  месторождения
 «Кумтор» его прирост составил 1,4 процента.
    Рост  валовой добавленной стоимости обеспечил строительство на  2,1
 процента,  торговля, ремонт автомобилей, бытовых изделий  и  предметов
 личного  пользования — 12,6 процента, гостиницы  и  рестораны  -  12,2
 процента, транспорт и в связь - 9,5 процента. Снижение ВВП в  сельском
 хозяйстве составило 4,2 процента, в промышленности -12,6 процента.
    В  структуре  номинального ВВП доля сельского  хозяйства  составила
 30,5  процента,  промышленности - 16,1 строительства - 3,5,  торговли,
 ремонта автомобилей, бытовых изделий и предметов личного пользования -
 17,8, гостиниц и ресторанов -1,7, транспорта и связи - 6,8 процента.
    Дефлятор  ВВП (сводный индекс цен отраслей экономики) в  2005  году
 сложился в размере 106,8 процента.
                         1.3. Заработная плата
    В течение нескольких последних лет отмечается постоянный рост сред-
 немесячной заработной платы, а также в целом доходов  населения, коэф-
 фициент  дифференцированной  заработной платы  также вырос. В то время 
 как в странах  Европейского  союза  10% высокооплачиваемых  работников 
 получают в 3-4 раза больше, чем низко  оплачиваемые  работники, в Кыр-
 гызской   Республике  высокооплачиваемые  работники  получают  в 9 раз 
 больше, чем низкооплачиваемые.
    За   январь-декабрь  2005  года  среднемесячная  заработная   плата
 возросла  по  сравнению  с  предыдущим  годом  на  16,7  процента.  На
 протяжении   последних  трех  лет  среднемесячная   заработная   плата
 устойчиво превышает расходы на минимальный потребительский бюджет.
    Подавляющее   большинство  работающих  бедных  слоев  населения   в
 Кыргызской  Республике проживает в сельской местности и  имеет  статус
 самостоятельной занятости.
    За   2005  год  размер  среднемесячной  заработной  платы  превысил
 расходы на минимальный потребительский бюджет на 40 процентов. В 2005-
 2006   годы   принимались   меры   по   повышению   заработной   платы
 низкооплачиваемым работникам бюджетной сферы. На 30 процентов повышена
 заработная  плата  работников образования  и  здравоохранения,  на  55
 процентов увеличены надбавки к должностным окладам работников архивных
 учреждений, на 13 процентов работников домов интернатов для  инвалидов
 и престарелых граждан.
                             1.4.  Бедность
    Несмотря   на  тенденцию  к  общему  снижению  уровня  бедности   в
 республике,  масштабы бедности населения по-прежнему  высоки.  В  2004
 году  уровень бедности, рассчитанный по потреблению, снизился  с  49,9
 процента  в  2003 году до 45,9 процента в 2004 году. Уровень  бедности
 среди   городского  населения  составил  28,3  процента,  в   сельской
 местности - 55,5 процента.
    В  денежных  доходах бедного населения основная доля приходится  на
 доходы  от  трудовой деятельности, как в городской, так и  в  сельской
 местности, где их доля составляет 66 и 40 процентов соответственно.  У
 бедного  населения  сельской местности доходы  от  личного  подсобного
 хозяйства составляют 27 процентов.
    В  отдельных  регионах республики этот показатель значительно  ниже
 среднереспубликанского.  Наиболее  высокий   показатель   бедности   в
 Таласской  области, где 48% составляет бедное население, в  Нарынской-
 35,4%, Ошской - 27,9%, Джалал-Абадской - 26,6%, Баткенской -25,3%.
    К  наиболее  благополучным  областям можно  отнести  Иссык-Кульскую
 (22%) и Чуйскую (15,5%).
    Размеры пенсии и социального пособия, ниже прожиточного минимума.
                              1.5. Миграция
    В  Кыргызской  Республике падение уровня жизни  и  высокий  уровень
 безработицы явились основными факторами, способствующими
    возникновению  широкомасштабных стихийных  миграционных  процессов,
 росту   внешней   миграции   и  интенсификации   внутриреспубликанских
 перемещений.
    Кыргызстан   с   начала  1970-х  годов  приобрел   устойчивое,   но
 отрицательное   сальдо   в   миграционном  обмене   с   постсоветскими
 республиками и дальним зарубежьем, став для них миграционным  донором.
 Однако,    с    обретением   независимости   произошла    значительная
 интенсификация оттока русскоязычного населения, который  а  1993  году
 достиг  до  121  тыс. человек. Начиная с 2000 года, к  данному  потоку
 присоединились   уже   представители  титульной   нации.   По   данным
 Национального  статистического комитета Кыргызской  Республики,  общий
 объем  миграционного  оттока за период 1990-2005 годов,  составил  516
 тыс. человек.
    Общий  объем  международных миграционных перемещений  за  1999-2005
 годы  составил  свыше  219 тыс. человек, или  4,3  процента  от  всего
 населения республики. Всего за 1990-2005 годы миграционные перемещения
 достигли   более  994  тыс.человек,  из  них  свыше  52%,  или   527,4
 тыс.человек выбыло за пределы страны на постоянное место жительства. В
 целом,   В   структуре  миграционных  потоков  преобладает  внутренняя
 (межобластная и внутриобластная) миграция (61,6%) над внешней (38,4%).
    В  составе  международных  трудовых  мигрантов  или  выбывающих  на
 постоянное  место  жительства в другие страны доминируют  экономически
 активные  граждане (42 % в возрасте 16-34 лет). С одной  стороны,  это
 обеспечивает  разгрузку национального рынка труда,  испытывающего  все
 более  возрастающее напряжение, с другой идет активный отток  наиболее
 высокообразованных и квалифицированных кадров н специалистов, в потоке
 которых наблюдается значительная доля интеллектуально-профессиональной
 элиты республики.
    Основными  источниками  эмиграции являются  государства  -участники
 Содружества  Независимых Государств (далее-СНГ), среди  них  в  первую
 очередь  Российская  Федерация и Республика  Казахстан.  По  различным
 экспертно-аналитическим оценкам, за пределами  республики  трудовую  и
 предпринимательскую  деятельность  осуществляют  порядка   350   тысяч
 граждан   Кыргызской   Республики.  Основной  их  проблемой   является
 получение   регистрации   и   разрешения   на   трудоустройство.   Для
 предотвращени   нелегальной   трудовой  деятельности   и   обеспечения
 социальной   защиты   трудовых  мигрантов  открыты   представительства
 Государственного  комитета  Кыргызской  Республики   по   миграции   и
 занятости  в  городах Москва, Самара, Красноярск, а так  же  действуют
 Генконсульства в городах Екатеринбург (Российская Федерация) и  Алматы
 (Республика Казахстан).
    В    целях    совершенствования   государственного    регулирования
 миграционных    процессов,    повышения    эффективности    реализации
 миграционной    политики,    активизации    прогрессивного    развития
 национального  рынка труда и обеспечения занятости граждан  Кыргызской
 Республики был создан Государственный комитет Кыргызской Республики по
 миграции и занятости (далее — Госкоммиграция).
    Для  проведения эффективной реализации государственной миграционной
 политики  Кыргызской Республики были разработаны и в  настоящее  время
 вступили   в  силу  важнейшие  документы  по  регулированию   основных
 миграционных  потоков.  Это законы Кыргызской  Республики  </w:t>
      </w:r>
      <w:hyperlink w:history="1" r:id="rId1-7ckkyu0a1tfjfqqnnaf">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gg4n6k51_boob5pjgpprk">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w:t>
      </w:r>
      <w:hyperlink w:history="1" r:id="rIdqob8j0s2ujuedb8gfkxr_">
        <w:r>
          <w:rPr>
            <w:rFonts w:ascii="Arial" w:cs="Arial" w:eastAsia="Arial" w:hAnsi="Arial"/>
            <w:color w:val="1D4ED8"/>
            <w:sz w:val="24"/>
            <w:szCs w:val="24"/>
            <w:u w:val="single"/>
          </w:rPr>
          <w:t xml:space="preserve">«О беженцах»</w:t>
        </w:r>
      </w:hyperlink>
      <w:r>
        <w:rPr>
          <w:rFonts w:ascii="Arial" w:cs="Arial" w:eastAsia="Arial" w:hAnsi="Arial"/>
          <w:sz w:val="24"/>
          <w:szCs w:val="24"/>
        </w:rPr>
        <w:t xml:space="preserve">, </w:t>
      </w:r>
      <w:hyperlink w:history="1" r:id="rIdum5n_cf0bhhztm3w8omdu">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  и  </w:t>
      </w:r>
      <w:hyperlink w:history="1" r:id="rIduxxf1tl6lyhipqlvktd_w">
        <w:r>
          <w:rPr>
            <w:rFonts w:ascii="Arial" w:cs="Arial" w:eastAsia="Arial" w:hAnsi="Arial"/>
            <w:color w:val="1D4ED8"/>
            <w:sz w:val="24"/>
            <w:szCs w:val="24"/>
            <w:u w:val="single"/>
          </w:rPr>
          <w:t xml:space="preserve">«О предупреждении и борьбе с торговлей людьми»</w:t>
        </w:r>
      </w:hyperlink>
      <w:r>
        <w:rPr>
          <w:rFonts w:ascii="Arial" w:cs="Arial" w:eastAsia="Arial" w:hAnsi="Arial"/>
          <w:sz w:val="24"/>
          <w:szCs w:val="24"/>
        </w:rPr>
        <w:t xml:space="preserve">.  В  2004
 году    Президентом   Кыргызской   Республики   утверждена   </w:t>
      </w:r>
      <w:hyperlink w:history="1" r:id="rIdrqv1l7m6yknnh3djjxkko">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государственной   миграционной  политики  и  Программа   мер   по   ее
 реализации.
    В  Кыргызской  Республике  важное значение придается  регулированию
 проблемы   беженцев.  Принимаются  меры,  направленные  на  реализацию
 </w:t>
      </w:r>
      <w:hyperlink w:history="1" r:id="rId34ntlmnmqvbr3cg2vsr8x">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Кыргызской Республикой и Республикой Таджикистан  «О
 предоставлении  гражданам  Республики  Таджикистан  права   выхода   в
 упрощенном   порядке   из   гражданства   Республики   Таджикистан   и
 предоставлении   им   упрощенного  порядка  приобретения   гражданства
 Кыргызской Республики.
    Всего  на  1  февраля  2006  года с начала процесса  предоставления
 гражданства  в упрощенном порядке (с августа 2004 года) принято  -3820
 человек. В 2006 году планируется завершить данный процесс.
    Усилилась   и  внутренняя  миграция.  Межрегиональный  миграционный
 обмен  населения  за 1999-2005 годы (прибыло, выбыло)  составил  351,4
 тыс.  человек.  Большая часть миграционных перемещений  приходится  на
 г.Бишкек (29%) и Чуйскую область (43,8%), при этом, 31,2 процента  его
 объема обеспечивают Нарынская (8,7 %), Ошская (8,3 % ), Иссык-Кульская
 (7,2 %) и Джалал-Абадская (7 %) области.
    За   1999-2005   годы   численность   населения   Чуйской   области
 увеличилась на 21,6 тыс. человек, города Бишкек - на 38,5 тыс.человек.
 Большие   масштабы  внутренней  миграции,  в  основном  трудоспособной
 молодежи,  не  только  уменьшают трудовой  потенциал  регионов,  но  и
 оказывают  дополнительное  давление на рынок  труда  города  Бишкек  и
 Чуйской  области.  Город  Ош  является  наиболее  привлекательным  для
 мигрантов из Баткенской области.
    Из    общего    объема   межобластной   миграции    лица,    моложе
 трудоспособного  возраста,  составили 11 процентов,  в  трудоспособном
 возрасте-84 процента и старше трудоспособного-5 процентов. То есть,  в
 процессе миграции по-прежнему наиболее активно участвуют молодые люди.
    Межобластные  перемещения по-прежнему направлены в Чуйскую  область
 и  город  Бишкек,  которые  являются привлекательными  для  внутренних
 мигрантов  из всех областей страны, но в то же время из этих  регионов
 уезжает  и  большая часть внешних мигрантов в трудоспособном  возрасте
 (62%), из них имеющих образование: высшее- 22 процента, среднее  -  38
 процентов.
    Наиболее   высок  удельный  вес  межобластных  перемещений   внутри
 республики  в  Баткенской,  Ошской (80-83%)  и  Джалал-Абатской  (56%)
 областях.  Самый  низкий уровень внутриобластной  миграции  отмечен  в
 Иссык-Кульской и Нарынской областях (20 и 24%).
                             1.6 Рынок труда
                         1.6.1.Трудовые ресурсы
    В  целом трудовой потенциал Кыргызстана для обеспечения устойчивого
 экономического  развития  достаточно  высок.  Удельный  вес   трудовых
 ресурсов  составляет свыше 56 процентов от общей численности населения
 Кыргызстана.
    Численность  незанятого  трудоспособного населения,  состоящего  на
 учете  в  службе  занятости в поисках работы, на 1  января  2006  года
 составила 99 тыс. человек. Официальный статус безработного имели  67,9
 тыс.  человек (3,3 % от экономически активного населения), из  которых
 103 тыс. получали пособие по безработице.
    На  1  января  2006  года число свободных рабочих  мест  (вакансий)
 составило  4,3 тыс., при этом на одно вакантное место претендовало  23
 безработных. За 2005 год трудоустроено 36,7 тыс. человек,  из  которых
 52 процента составляли женщины.
    Из  общего  числа  официально зарегистрированных  безработных  5009
 человек прошли профессиональное обучение. На оплачиваемых общественных
 работах было занято 18,6 тыс. человек.
    За  1999-2004 годы трудовые ресурсы увеличились на 11,8 процента (с
 2613,7  тыс.  до  2922,7 тыс. человек). В общей  численности  трудовых
 ресурсов  (2922,7 тысяч человек) женщины составляют -  49,6  процента,
 мужчины -50,4 процента, молодежь в возрасте до 34 лет - 59,4 процента.
    В  результате увеличения численности трудовых ресурсов (с 1999 года
 по  2004  год  -  на 309 тысяч человек) опережало рост числа  занятого
 населения  (115,6  тысяч  чйловек),  уровень  занятости  населения   в
 трудоспособном возрасте снизился с 67,5 процента в 1999 году  до  64,3
 процента в 2004 году.
    Начиная с 1999 года численность экономически активного населения  в
 трудовых ресурсах возрастала более медленными темпами (на 8,7 процента
 или   164.4  тыс.чел.)  относительно  роста  экономически  неактивного
 населения,  что  было  связано  с  институциональными  и  структурными
 изменениями в экономике.
                            1.6.2. Занятость
    Упразднение  рабочих мест все еще опережает создание новых  рабочих
 мест.  Изменилась структура занятости. Увеличение уровня  занятости  в
 аграрном секторе и резкое снижение уровня занятости в производственном
 секторе  определяют  структуру занятости, которая  более  типична  для
 стран с относительно низким доходом на душу населения.
    Рост  неформальной занятости составляет более половины  (67  %)  от
 всего  объема  занятости. Более 76 процентов от всего  объема  (1293,3
 тыс.чел.)  неофициальной  занятости относится к  сельскохозяйственному
 сектору.
    Более  1016,7 тыс. человек из числа занятых неофициальной  трудовой
 деятельностью работают, не заключая контрактов. Занятость в фермерских
 хозяйствах,   как   способ   обеспечения  средств   к   существованию,
 существенно   возросла  в  период  земельной  реформы,  проводимой   в
 республике.
    В   настоящее  время  более  59  процентов  работающего   населения
 занимаются    индивидуальной   трудовой   деятельностью,    количество
 работающих по найму у отдельных лиц составляет 8%.
    Чрезвычайно  важным  является создание рабочих мест  вне  аграрного
 сектора, особенно для смягчения бедности в городах. Количество рабочих
 мест может быть небольшим, но с более высоким доходом и требованием  к
 более   квалифицированному  труду,  что  обеспечит   занятость   более
 образованной части населения.
    В  целях  решения проблемы по легализации неформальной деятельности
 Правительством Кыргызской Республики принято </w:t>
      </w:r>
      <w:hyperlink w:history="1" r:id="rIdur32kl-vlzkawkxuboq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мая
 2003  года  № 316 «Об утверждении программы мероприятий по легализации
 неофициальной экономики в Кыргызской Республике».
    Доля  занятых низкооплачиваемым трудом достаточно высока.  Неполная
 занятость   является  результатом  низкой  производительности   труда.
 Единица  затрат  на  оплату  рабочей силы в Кыргызстане,  несмотря  на
 низкий  уровень заработной платы, выше, чем во всех остальных  странах
 СНГ.   При  сложившихся  обстоятельствах,  когда  создание  постоянных
 рабочих  мест,  требующих  высокопроизводительного  труда,  затруднено
 частные  предприниматели, составляющие более 75  процентов,  уходят  в
 низкооплачиваемую сферу деятельности.
     1.6.3. Оборот рабочей силы и экономическая активность населения
    На  протяжении  1999  -  2005  годов  предложение  на  рынке  труда
 опережало спрос в среднем на 32 процента.
    Наибольшее  число выбывших работников с предприятий  и  организаций
 приходится  на город Бишкек - 31,3 процента, Чуйскую область  (65,1%),
 Джалал-Абадскую  (13,2%) и Баткенскую (4,4%). Наименьшее  число  -  на
 Таласскую (2,8%) и Нарынскую (2,1%) области.
    Оборот   рабочей   силы   на   рынке  труда   в   1999-2004   годах
 характеризовался  уменьшением  приема  на  работу  (в  1,3  раза)  над
 увольнением.  Из  числа  выбывших  более  62  процентов   уволены   по
 собственному  желанию  и  14,3  процента  -  в  связи  с   сокращением
 численности персонала.
    Кроме  того,  наиболее  важным является то  что,  многие  работники
 заняты  непроизводительными видами деятельности  (собственный  бизнес,
 сельхозработы  и  тд).  При  таком  высоком  показателе  в  Кыргызской
 Республике  низкий  уровень заработной платы не  может  компенсировать
 ущерб от низкой производительности, где единица затрат на рабочую силу
 выше чем в других (сопоставимых) странах участницах СНГ.
    Значительное уменьшение числа высвобожденных работников вызвано  не
 столько  стабилизацией  процесса  высвобождения,  сколько  отсутствием
 денежных  ресурсов на предприятиях, необходимых для  выплаты  выходных
 пособий при сокращении.
                           1.6.4. Безработица
    За   истекшие   пять   лет  (1999-2004  годы)   число   безработных
 увеличилось  на  48,8 тыс.человек, достигнув 185,6  тысяч.  Наибольший
 потенциал  безработных сосредоточен в густонаселенных и  индустриально
 развитых регионах республики: в Чуйской области - 18 процентов, Ошской
 - 8,7 процента, Джалал-Абадской - 14 процентов и Баткенской областях -
 11,6 процента, в городе Бишкек - 24,3 процента.
    Уровень  общей  безработицы  в республике  в  2004  году  достиг  9
 процентов против 7,2 процента в 1999 году.
    Среди  женщин  уровень безработицы превышает общий  республиканский
 показатель  - 9,8 процента, а молодежи-10,1 процента.
    Официальная  безработица находится на уровне 3,0  -  3,3  процента,
 что  является результатом реализации активных мер службы занятости  на
 рынке труда.
    Среди   официально   зарегистрированных   безработных   преобладают
 женщины,  особенно в Чуйской области и городе Бишкек.
    Зарегистрированная  безработица среди молодежи (20-29  лет)  высока
 прежде   всего   в  городах,  из-за  отсутствия  подсобных   хозяйств,
 большинство  молодых  людей  (45,2  тыс  .чел.  или  66,6%)  не  имеет
 соответствующей  квалификации для участия на рынке  труда.  Длительная
 безработица4 (свыше одного года) распространена даже среди молодежи  —
 14,9  тыс. человек (59,4%), из них выпускники высших учебных заведений
 составляют свыше 14%.
    Рынок  труда  Кыргызской Республики испытывает избыток  предложений
 рабочей силы: общая потребность в работниках, заявленная предприятиями
 и организациями Кыргызской Республики, на 1 января 2006 года составила
 4,3  тысячи  вакансий. На каждую вакансию претендовало 23  безработных
 граждан.  Наибольшее  число претендентов на  свободные  рабочие  места
 приходится   на  Джалал-Абадскую  (2800  чел.),  Ошскую  (833   чел.),
 Баткенскую (490 чел.) и Иссык-Кульскую (146 чел.) области. В Нарынской
 области  из-за  отсутствия свободных рабочих мест 11341 человек  будет
 претендовать на заявленные рабочие места.
    В  2005  году  только 1 5,2 процента зарегистрированных безработных
 получали пособия по безработице в размере от 250 до 750 сомов в месяц.
 ___________________________________________________________________________
                           |2000г. |2001г. |2002г. |2003г. |2004г. | 2005г.
 ---------------------------------------------------------------------------
 Фонд содействия занятости |145,7  |153,5  |118,9  |115,7  |145,7  |114,8
 - всего (млн.сомов),      |       |       |       |       |       |
 в том числе:              |       |       |       |       |       |
 ---------------------------------------------------------------------------
 на активную политику (в %)|  35%  | 34,9% | 33,9% | 40,6% |49,2%  | 31,1%
 ---------------------------------------------------------------------------
 пассивную политику (в %)  | 50,4% | 42,3% | 41,2% | 38,8% |34,5%  | 29,4%
 ---------------------------------------------------------------------------
 ВВП (млн.сомов)           |62203,3|73889,7|83420,8|87398,8|94078,4|100115,5
 ---------------------------------------------------------------------------
 Фонд содействия занятости | 0,23% |0,208% |0,143% |0,132% |0,155% |0,14%
 в % к ВВП (в 2005 году    |       |       |       |       |       |
 Госбюджет)                |       |       |       |       |       |
 __________________________|_______|_______|_______|_______|_______|________
    В  связи  с  внесением изменений в </w:t>
      </w:r>
      <w:hyperlink w:history="1" r:id="rId99rbm9fsbezgb9fk9r3q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предполагается   увеличение   числа
 получающих пособие до 20 -30 процентов.
                         1.7. Тендерные аспекты
    Национальная    политика    занятости,    согласно    целям    ООН,
 предусматривает достижение тендерного равенства в сфере занятости.
    Доля  женщин  среди  экономически активного населения  снизилась  с
 45,2  процента  в  1999  году  до  44 процентов  в  2003  году.  Среди
 зарегистрированных  безработных доля женщин (46,5 тыс.чел.)  превышает
 50 процентов.
    Женщины   занимают  75  процентов  рабочих  мест   в   образовании,
 здравоохранении  и  социальной сфере, 66,5 процента  -  в  гостинично-
 ресторанном  бизнесе  и  около 50 процентов -  в  финансовой  сфере  и
 розничной  торговле.  Занятость женщин в сельском  хозяйстве  довольно
 высока  -  более  47  процентов.  Свыше  39  процентов  женщин  заняты
 индивидуальной трудовой деятельностью.
    Доля  женщин,  работающих по найму у отдельных граждан,  составляет
 42,8 процента. Женщины составляют 51 процент занятых (35,5 тыс.чел.) в
 государственном  секторе и лишь 30 процентов -  работающих  в  частном
 секторе.
    Мужчины  доминируют  б  промышленности  (61  %  занятых),  сельском
 хозяйстве (52,5 %), транспорте (80 %), государственном управлении  (70
 %), производстве и распределении электроэнергий, тепла, газа и горячей
 воды,  а  также строительстве. Несмотря на это, мужчины также,  как  и
 женщины, пострадали от потери работы.
    Тендерная  специфика  находит отражение и в соотношении  заработной
 платы мужчин и женщин: женщины, занятые в сельском хозяйстве, получают
 в среднем 78,6 процента от доходов мужчин.
                            1.8. Детский труд
    Имеются  факты  применения детского труда в Кыргызской  Республике.
 Дети до 14 лет, активно вовлеченные в рынок труда, особенно в сельском
 хозяйстве,  зачастую  работают за минимальную оплату  или  совсем  без
 оплаты. Воздействие детского труда на рынок труда является минимальным
 в   плане   замены  труда  квалифицированных  рабочих  трудоспособного
 возраста неквалифицированным детским трудом.
    Детский  труд  окажет негативное воздействие  на  ребенка  в  более
 зрелом  возрасте.  Из-за  отсутствия  доступа  к  общему  образованию,
 последующей   безграмотности  и  отсутствия   общих   профессиональных
 навыков,  необходимых  для  трудоустройства,  лишь  немногие  из   них
 впоследствии смогут найти реальную работу.
    В  связи  с  этим  возникает необходимость разработки  специального
 проекта. Международная организация труда готова оказать свою помощь  в
 подготовке данного проекта, с последующей его интеграцией в Программу.
                        1.9. Региональные аспекты
    Неравномерность  и несбалансированность экономического  развития  в
 разрезе  территорий обусловлены как их географическим расположением  и
 отдаленностью,   так   и   существенным   различием    в    размещении
 производственной  инфраструктуры,  доступностью  к  ресурсам  (включая
 финансовые)  и  основным видам услуг (коммуникационные,  транспортные,
 информационные и др.).
    Существует  высокий  уровень региональной концентрации  в  создании
 рабочих   мест.  Наиболее  высокий  уровень  экономического   развития
 устойчиво  сохраняется  в  Чуйской области  и  в  городе  Бишкек.  Эти
 территориальные  единицы характеризуются самыми высокими  показателями
 производства  товаров  и услуг, среднедушевыми  доходами  населения  и
 наименьшей  численностью  получателей  единого  ежемесячного  пособия.
 Здесь  сосредоточено свыше 40 процентов промышленного  производства  и
 более половины производимых в стране услуг.
    Следовательно,  наблюдается  региональное  неравенство  в  условиях
 труда,  что  является  одной  из главных причин  как  внешней,  так  и
 внутренней  трудовой миграции. Большая часть других областей  являются
 менее  развитыми  и  дотационными. Практически во всех  этих  областях
 преобладает сельскохозяйственная направленность развития  с   типичным
 высоким  уровнем  неполной занятости, за исключением золотодобывающего
 предприятия в Иссык-Кульской области и энергетической отрасли в Джалал-
 Абадской  области.  Такое  положение создает  несоответствие  трудовых
 навыков   и   усложняет  участие  сельской  рабочей  силы  в   секторе
 высококвалифицированных рыночных услуг.
    Это  означает, что для обеспечения равномерности социальных  выплат
 используется  система  категориальных  и  выравнивающих   грантов   из
 республиканского бюджета.
    Для  сбалансированного  развития регионов необходим  больший  вклад
 инвестиций  в  восстановление инфраструктуры (в проекты  строительства
 ирригационных   сооружений,  водопроводных  систем,   здравоохранение,
 образование, развитие сети услуг и других объектов).
    Предусмотрены также различные виды компенсаций и льгот для  жителей
 высокогорных и труднодоступных районов республики.
                1.10. Выводы из анализа текущей ситуации
    В  процессе проведения комплексного анализа макроокружения  изучено
 внешнее  и  внутреннее состояние рынка труда. В результате  чего  были
 определены   следующие   проблемы,   затрудняющие   повышение   уровня
 занятости,  такие,  как отсутствие частных инвестиций  и  гражданского
 контроля,  а также недостаточно эффективное государственное управление
 в вопросах обеспечения занятости населения.
    Существует   различие   между  экономическим  развитием   регионов,
 приводящее  к  наличию  внутренней  миграции  населения  из  регионов,
 преимущественно  в город Бишкек и Чуйскую область, а также  к  наличию
 неблагоприятной  среды  для ведения предпринимательской  деятельности,
 которая напрямую связана с созданием рабочих мест.
    Отсутствие целостной Программы занятости, охватывающей все  секторы
 экономики,   приводит  к  несоответствию  предложения  рабочей   силы,
 реальному  спросу  на  рынке  труда,  уровню  расходов  на  достижение
 поставленных целей для реализации политики на рынке труда, а  также  к
 слаборазвитой  инфраструктуре  самого  рынка  труда.  Решение   данных
 проблем  невозможно  без достижения согласованных действий  социальных
 партнеров.
    Одной  из  самых  больших  проблем для  страны  в  настоящее  время
 является   интеграция  молодых  людей  в  рынок  труда.  Поэтому   при
 реализации  Программы приоритеты необходимо придать  данной  категории
 населения.
           Глава 2. Цель, задачи и основные принципы Программы
    Цель   Программы   -  сокращение  масштабов  бедности   посредством
 обеспечения  среднегодового  темпа  роста  занятости  населения  на  2
 процента  (30-40  тысяч  рабочих  мест)  на  основе  последовательного
 продвижения реформы в стране, включая сочетание различных мер политики
 занятости, развития всестороннего сотрудничества социальных партнеров.
           Задача 1. Усиление активной политики на рынке труда
        1.1. Содействие в трудоустройстве безработного населения
    Активные меры на рынке труда могут содействовать как лицам,  ищущим
 работу,  безработным,  так  и  реструктуризации  занятости  в  сторону
 увеличения  ее  доли  в производственном секторе. Основными  причинами
 низкой  эффективности  рывка  труда в Кыргызской  Республике  все  еще
 являются  низкий уровень спроса на труд и неблагоприятные условия  для
 предпринимательства.
    Расширение  активных мер содействию занятости  населения  на  рынке
 труда  и  рост их приоритетов над пассивными мерами являются основными
 задачами на ближайший период.
    На  сегодняшний день многие инструменты активной политики на  рынке
 труда:  профессиональное обучение и переобучение  безработных  граждан
 профессиям,   пользующимся   спросом  на   рынке   труда;   проведение
 общественных  оплачиваемых  работ, как временной  занятости,  а  также
 микрокредитование зарекомендовали себя с лучшей стороны. В то же время
 для  дальнейшего  развития  на  первоначальном  этапе  будет  проведен
 мониторинг  всех  инструментов  активной  политики  на  рынке   труда,
 выявлены  сильные  и  слабые стороны каждого из них  и  определена  их
 приоритетность.
    Основными   принципами   организации   работы   по   содействию   в
 трудоустройстве   является   индивидуальный   подход   к    гражданам,
 обращающимся  в  службу  занятости в целях поиска  подходящей  работы,
 стремление  оказать  им квалифицированную помощь, минимизация  периода
 поиска работы.
    Согласно   поставленным   задачам   данной   Программы   необходима
 дальнейша  автоматизация  операций  услуг  по  безработице  и   замена
 устаревшего  парка компьютеров, что, безусловно, ускорит поиск  работы
 на рынке труда.
    Содействие занятости молодежи
    Ожидаемый  рост  числа  молодых людей, входящих  в  рынок  труда  в
 течение  последующих  10-15  лет,  требует  включения  их  в  перечень
 приоритетов политики занятости и политики рынка труда.
    Низкая конкурентоспособность молодежи на рынке труда обусловлена  в
 основном недостатком профессиональных знаний, отсутствием квалификации
 и трудовых навыков.
    Первоочередной  задачей  в  области содействия  занятости  молодежи
 является  создание  условий  для  трудоустройства  молодежи,   впервые
 вступающей  в трудовую жизнь, и сокращение периода поиска  работы  для
 остальной  части  безработной  молодежи.  При  этом,  особое  внимание
 следует  уделять  трудоустройству детей-сирот,  выпускников  различных
 специализированных образовательных школ.
    Необходимо  принять  активные  меры по  повышению  роли  начального
 профессионального   образования   в  обществе,   усилению   значимости
 получения  рабочей квалификации как наиболее гарантированного  фактора
 занятости. Развивать профориентационную работу среди учащейся молодежи
 с  учетом  потенциала  учебных заведений начального  профессионального
 образования.
    Для  обеспечения трудоустройства молодежи предусматривает ежегодный
 рост   на  5  процентов  числа  работающей  молодежи   путем  создания
 филиалов   биржи  труда  для  молодежи   в  Иссык-Кулыжой,  Нарынской,
 Таласской и Баткенской областях.
    Для   достижения   поставленной  задачи   потребуется   не   только
 расширение   финансирования  данного  направления,  но  и   дальнейшее
 развитие сети существующих молодежных бирж труда, что, в свою очередь,
 повлечет  увеличение потенциала работников Республиканской  молодежной
 биржи труда, а в дальнейшем - возможно и подготовку Программы развития
 молодежных бирж труда на 2006-2007 годы в рамках Программы.
    Запланировано  оснащение  информационно-консультационными  услугами
 молодежных  бирж  труда, так как молодежь, впервые  вступая  на  рынок
 труда, остро нуждается в консультационных услугах.
    Содействие занятости инвалидов
    Профессиональная реабилитация инвалидов и содействие  их  занятости
 -   важнейшая   социальная  проблема.  Она  обостряется   в   условиях
 экономической нестабильности и развития негосударственных предприятий,
 руководители которых не заинтересованы в приеме инвалидов  на  работу.
 Согласно   статье   314   Трудового  </w:t>
      </w:r>
      <w:hyperlink w:history="1" r:id="rIdcg-n0b6oi3dbau1iaygc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«Квотирование  рабочих мест для инвалидов» Госкоммиграцией  проводится
 определенная работа по резервированию рабочих мест.
    Незначительное  число  трудоустроенных  инвалидов   объясняется   в
 первую  очередь нежеланием работодателей принимать на работу инвалидов
 и  тем,  что  квотируемые предприятия являются  крупными  акционерными
 обществами,  в  основном промышленного направления, которым  требуются
 высококвалифицированные    специалисты    рабочих    и    строительных
 специальностей.   Следовательно,   при   квотировании   рабочих   мест
 необходимо  создавать  специализированные  рабочие  места  для  данной
 категории граждан.
    Успешное   решение   вопросов  трудоустройства   указанной   группы
 населения  возможно лишь при комплексном подходе ко всей  совокупности
 экономических,  социальных, образовательных и других  аспектов  данной
 проблемы.
    Содействие реализации государственной тендерной политики
    Существующее тендерное неравенство на рынке труда определяет  более
 низкую  востребованность  профессионально  подготовленных  женщин   по
 сравнению с мужчинами-профессионалами, поэтому в программе мероприятий
 дл  реализации Программы предусматриваются меры по снижению  гендерных
 проблем.   Это   касается  в  первую  очередь  разработки   механизмов
 исполнения  нормативных  документов,  равенства  женщин  в   получении
 доходоприносящей  работы,  что позволит в целом  улучшить  ситуацию  с
 обеспечением равного доступа женщин к собственности и ресурсам.
    Для  решения этих задач в соответствии с мероприятиями по  вопросам
 взаимоотношения  полов  необходимо  к  2007  году  увеличить   уровень
 занятости среди безработных женщин до 50 процентов путем их участия  В
 индивидуальной трудовой деятельности через микрофинансирование.
        1.2. Улучшение качества и эффективности конкретных услуг,
              предоставляемых службами занятости населения
    Необходимо  проведение  ориентированной на качество  оценки  услуг,
 оказываемых службами занятости.
    Большая   часть  инвестиций  в  инфраструктуру,  будет  реализована
 программами  общественных работ, непосредственно  увеличивая  доход  и
 улучшая  благосостояние населения. Занятость на  общественных  работах
 является   намного  лучшей  альтернативой  пособию   по   безработице.
 Программа  оплачиваемых общественных работ является, составной  частью
 стратегии  снижения  уровня  бедности  и  будет  рассматриваться,  как
 долгосрочный  инструмент  для капитального  строительства  и  снижения
 уровня бедности, но не как временная мера.
    Общественные оплачиваемые работы проводятся в республике  с  1990-х
 годов.   Объем  программы  по  отношению  к  общим  расходам  является
 достаточным  (примерно  20 % от общих расходов Департамента  занятости
 населения в 2003 году).
    Учитывая,   что  продолжительность  занятости  в  таких  программах
 составляет  в  среднем  примерно 3-4 месяца, количество  участников  в
 общественных  работах  уменьшается (16 500 участников  в  2003  году).
 Поэтому    организация   общественных   оплачиваемых   работ   требует
 дальнейшего  совершенствования  по  продолжительности  участия  в  них
 безработных  граждан.  Вклад от общественных  работ  в  восстановление
 инфраструктуры регионов значителен.
    Общественные  работы  способствуют развитию регионов.  Также  будет
 установлено,  в какой степени общественные оплачиваемые  работы  могут
 поддерживать    (государственные)   инвестиции    в    государственные
 инфраструктуры,   проекты   строительства  ирригационных   сооружений,
 водопроводных  систем и других объектов, таких, как здравоохранение  и
 образование.
    Также,  предусматривается ежегодный рост числа безработных граждан,
 занятых  на  оплачиваемых общественных работах. Вполне объяснимо,  что
 дефицит  в  спросе на рабочую силу не может компенсироваться  за  счет
 программ   общественных  работ.  Общественные   работы   не   являются
 альтернативой постоянной занятости. Но если тщательно разработанные  и
 адресно-направленные  на  уязвимые группы  общественные  работы  могут
 обеспечить   доход   для   безработных,  не  вызывая   неблагоприятные
 инициативы  по  предложению рабочей силы,  то  реализация  может  быть
 организована также частными работодателями, а заработная плата  должна
 устанавливаться ниже уровня местного рынка.
    Бизнес-инкубаторы.  Имеется  положительный  опыт  по   созданию   и
 развитию  деятельности бизнес-инкубаторов для внесения дополнительного
 вклада  (консультации, обмен опытом, низкая арендная плата для рабочих
 мест)  в  обеспечении  занятости  населения.  Бизнес-инкубаторы  могут
 способствовать   развитию   бизнеса   в   долгосрочной    перспективе.
 Совершенствование   развития  этих  инкубаторов   требует   специально
 разработанную программу и хорошо регулируемую финансовую  поддержку  и
 консультации экспертов.
    Имеется  инициатива  создания деловых  бизнес-инкубаторов  по  всей
 стране.  В  2004  году  было  создано 50 бизнес-инкубаторово  за  счет
 средств  Фонда  содействия занятости и обучения,  местных  бюджетов  и
 средств донорских организаций.
    Кредиты на микроуровне. Финансирование на микроуровне может  играть
 важную  роль в развитии самозанятости (и, тем самым, в снижении уровня
 бедности).  Агентства  по микрокредитованию Государственного  комитета
 Кыргызской  Республики по миграции и занятости осуществляют регулярную
 выдачу таких кредитов.
    Однако,  для дальнейшего расширения данного направления потребуется
 решение следующих проблем, которые имеются в настоящее время:
    -     пополнение  кредитного портфеля агентств по микрокредитованию
 безработных  граждан с помощью грантовых финансовых  средств  доноров,
 международных организаций;
    -   усиление контроля финансово-хозяйственной деятельности агентств
 по микрокредитованию;
    -   формирование дополнительно к существующему портфелю кредитов на
 микроуровне отдельного портфеля для лизингового кредитования на том же
 уровне.
    Решение  вышеизложенных проблем поможет достижению  ежегодный  рост
 на   9   процентов  показателя  занятости  безработных  через  систему
 микрофинансирования.
    Выводы:   Для   большей   эффективности  работы   вышеперечисленных
 инструментов активной политики необходима последовательная связь между
 получением     образования,     бизнес-инкубаторами    и    получением
 микрокредитов.  Безработного  в  первую  очередь  необходимо   обучить
 основам  предпринимательства  и  ведению  бизнеса,  затем  безработный
 должен  сам определить сферу своей деятельности и разработать плановые
 мероприятия.
    Для   смягчения   первой  стадии  вхождения  в  предпринимательскую
 деятельность  и  снижения влияния различных рисков и  создана  система
 бизнес-инкубирования,  которая позволяет сэкономить  часть  финансовых
 вложений. Только после определения потребностей финансовых вложений  и
 рентабельности производства возможен переход к микрокредитованию.
        1.3. Обеспечение доступа активных участников рынка труда
             к точной и своевременной информации по рынку труда
    Совершенствование   системы   информации   на   рынке   труда   для
 безработных и для лиц ищущих работу:
    -  информация о свободных рабочих местах (вакансиях) в республике и
 за  рубежом  и рекомендации о правилах составления резюме, прохождения
 собеседования и др.;
    -  создание единой базы данных о всех действующих системах обучения
 и  обеспечение  свободного доступа к данной базе как для  лиц,  ищущих
 работу,  так  и  для  лиц,  предоставляющих  обучение  с  возможностью
 оставлять объявления;
    -    улучшение связей между заинтересованными организациями на рынке
 труда.
    Улучшение системы профессионального консультирования:
    -  разработка в краткосрочной перспективе инструкции по работе, для
 консультантов;
    -  профессиональная ориентация выпускников;
    -  активное сотрудничество с предпринимателями;
    - связь со школами (усовершенствование опыта информационного центра
 в  городе Бишкек  и распространение этой  модели по  всей  республике,
 используя общественные связи службы занятости населения);
    -  разработка системы связи с общественностью (РК.) на всех уровнях
 службы занятости, что потребует дополнительного финансирования данного
 направления;
    -     разработка  системы контроля и внутренних оценок  результатов
 работы в качестве инструмента для постоянного улучшения работы.
    Рыночные  отношения  вынуждают предпринимателей формировать  гибкую
 систему  организации  труда, которая зависит от  спроса.  Для  решения
 данной  проблемы  следует  формировать систему  «временной  занятости»
 срочных  трудовых  отношений, то есть найма  персонала  на  договорной
 основе от семи дней до 2-3 месяцев.  В Трудовой </w:t>
      </w:r>
      <w:hyperlink w:history="1" r:id="rIdtedhz_dtjfkhygojw9yj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
 публики необходимо включить положения, регулирующей  деятельность ком-
 паний, обеспечивающих временную занятость. Такой метод позволит упоря-
 дочить сезонные работы и даст возможность для развития  и  легализации 
 временной неполной занятости.
               1.4. Обеспечение правовой, организационной
                    и социальной зашиты трудовых мигрантов 
                    за рубежом
    Предусматривается   создание   нормативной   правовой   базы    для
 организованного экспорта трудовых ресурсов и внедрения  цивилизованных
 отношений    в    процессы   трудовой   миграции.    Представительства
 Госкоммиграции в Российской Федерации к Республике Казахстан обеспечат
 внедрение тесных отношений в процессы трудовой миграции.
    Также   это   будет   способствовать   формированию   базы   данных
 предоставляемых  рабочих  мест  за рубежом  для  обеспечения  трудовой
 миграции и заключения трехсторонних договоров с работодателем, наемным
 рабочим в Госкоммиграцией.
    Разработка   нормативных  правовых  актов,   регулирующих   вопросы
 миграции, правовой поддержки, социального обеспечения рабочей силы,  и
 заключение межгосударственных соглашений по трудовой миграции  рабочей
 силы, позволит обеспечить организованный экспорт трудовых ресурсов.
    Задача 2. Создание благоприятных условий для предпринимательской
              деятельности/ улучшения инвестиционного климата
    В  рамках  политики  государства  по проведению  макроэкономических
 реформ,   таких   как  обеспечение  денежно-кредитной   и   фискальной
 стабильности,   поддержание   низкого   уровня   процентных    ставок,
 обеспечение   гарантии  прав  собственности,  исполнение   контрактных
 обязательств,   арбитражное/произвольное   и   выборочное   применение
 (коммерческого) права, улучшение инфраструктуры, в частности  дорог  и
 коммуникаций, проведение успешной борьбы против коррупции, основанными
 мероприятиями  по  увеличению  рабочих  мест  и  возможностей   работы
 являются:
    -     улучшение инвестиционного климата: содействие конкуренции  на
 рынке,   реализация  налоговых  реформ,  включая  снижение  налогового
 бремени посредством налогового администрирования и инспектирования,  а
 также увеличение доступа к финансовым ресурсам частного сектора;
    -  успех экономического развития зависит от увеличения инвестиций и
 диверсификации  экспорта.  Особое значение  имеет  привлечение  прямой
 иностранной   инвестиции.  В  среднем  производительность   кыргызских
 предприятий  очень  низкая.  Приватизация иностранными  лицами  обычно
 связана  с  увеличением  рабочих мест  (и  заработной  платы).  Прямые
 иностранные  инвестиции  способствуют  оснащению  производства  новыми
 технологиями и методами менеджмента и «ноу-хау».
    -     необходимо  сократить время, требуемое для  открытия  частной
 компании.  Вхождение  новых фирм на рынок имеет  важное  значение  для
 увеличения  производительности и создания рабочих мест. В  отличие  от
 стран   Организаций  экономического  сотрудничества  и   развития,   в
 экономике переходного периода новые (или с иностранным участием) фирмы
 являются более производительными.
    - экономика должна полностью перестроиться, и перестать зависеть от
 сельского  хозяйства,  горнодобывающей отрасли и  гидроэнергетического
 сектора.  В  целом,  именно сельское хозяйство создает  самое  большое
 количество    рабочих   мест,   но   эти   рабочие   места    являются
 низкооплачиваемыми  и  граничат  с неофициальным  сектором  занятости.
 Рабочие  места в горнодобывающей отрасли, производстве н  сфере  услуг
 создают меньше рабочих мест, но качество (требуемые навыки) этих  мест
 выше.  Эти рабочие места приносят больше дохода и поддерживают переход
 экономики к высококачественному производству.
    2.1. Повышение потенциала занятости в агропромышленном комплексе
    Инвестиции  в  объеме  1 миллиона сомов, дают  возможность  открыть
 около  80 рабочих мест в сельскохозяйственном секторе, горнодобывающей
 индустрии, а в производстве услуг от 40 до 50 рабочих мест.
    Аграрно-промышленный   комплекс   формируется   и   развивается   в
 следующих направлениях:
    -    обеспечение продовольствием внутреннего рынка;
    -    обеспечение сырьем предприятий перерабатывающих отраслей;
    -     производство сельскохозяйственной продукции (хлопок,  шерсть,
 овощи и фрукты) на экспорт.
    Реформы,   реализованные  в  республике,  привели   к   устойчивому
 развитию   сельского   хозяйства.  Широкое  распространение   получили
 крестьянские  и  фермерские хозяйства, действуют  сельскохозяйственные
 кооперативы.
    Рынок    сбыта,    преимущественно,   внутренний,    с    поставкой
 продовольствия курортам, санаториям, домам отдыха, а также на  экспорт
 в  близлежащие соседние государства (Республика Казахстан,  Российская
 Федерация и др.).
    Большинство  из занятых в экономике трудятся в сельские  хозяйстве.
 С  целью  создания  новых  рабочих мест и вовлечения  людей,  особенно
 молодежи,  в производство, следует уделять основное внимание  развитию
 небольших  предприятий по переработке сельскохозяйственной  продукции,
 народных промыслов и т.д.
    В  этой  связи государственная политика занятости должна сочетаться
 со  стратегией  развития  сельских регионов,  проектами  международных
 организаций  в  области  сельского  хозяйства  и  включать   следующие
 приоритеты:
    -     повышение  производительности  в  крестьянских  и  фермерских
 хозяйствах;
    -    развитие перерабатывающей промышленности;
    -     увеличение  производства  продукции  растениеводства  до  8,9
 процента;
    - повышение закупочных цен на табак, свеклу до стандартных цен СНГ;
    -    развитие крупнотоварных сельскохозяйственных предприятий;
    -     поощрение  развития сельскохозяйственных кооперативов,  путем
 совершенствования законодательной основы;
    -     поощрение диверсификации крестьянских хозяйств для  получения
 достаточно  высокого  уровня  доходов  и  снижения  степени  риска  от
 климатических условий;
    -   оказание всесторонней помощи в поощрении несельскохозяйственной
 деятельности  в сельских районах, т.е. поддержка малых предприятий  по
 переработке  мяса,  молока,  овощей  и  фруктов,  по  строительству  и
 обслуживанию предприятий;
    -    более широкое внедрение лизинга сельскохозяйственной техники и
 промышленного оборудования;
    - содействие развитию инфраструктуры в сельской местности, особенно
 дорожного строительства и ирригации;
    -   упрощение доступа к кредитным ресурсам через развитие кредитных
 союзов и микрофинансовых институтов;
    -  определение необходимости и масштабов обучения крестьян, имеющих
 частное, фермерское и крестьянское хозяйство;
    -  создание эффективных сетей торговли и сбыта, а также обеспечение
 упрощенного доступа к информации.
    Для  обслуживания  предпринимателей  агропромышленного    комплекса
 необходимо:
    -     создание  филиалов  оптовых ярмарочных комплексов  и  центров
 аукционной продажи товаров;
    -  создание филиалов товарных и фондовых бирж, являющихся связующим
 звеном в межрегиональных и международных торгах различными товарами  и
 ценными бумагами;
    -  создание для мелкооптовых потребителей (крестьянских, фермерских
 хозяйств, малых предприятий), сервисных центров; мелкооптовых торговых
 Предприятий;   комиссионных  торговых  предприятий;  пунктов   проката
 бытовой,   строительной,   дорожной,   сельскохозяйственной   техники,
 приборов и др;
    - инвестиции в человеческий капитал, средне-техническое образование
 в соответствии с потребностями рынка.
            2.2. Занятость в несельскохозяйственных секторах
     2.2.1. Повышение потенциала занятости в топливно-энергетическом
                                комплексе
    Занятость  в  этой отрасли стабилизировалась, в основном,  за  счет
 энергетического комплекса. Создание новых рабочих мест связано:
    - с предстоящим более полным и широким освоением  нефтегазовых мес-
 торождений Кыргызской Республики;
    - с  реализацией  соглашения  о  сотрудничестве  с  российским  ОАО
 «Газпром»;
    -    с продолжением строительства Камбаратинских ГЭС;
    -     с  возобновлением деятельности законсервированных малых и ГЭС
 строительством новых ГЭС.
    Кроме  того,  увеличению занятости будет способствовать  расширение
 масштабов  разработки каменноугольных месторождений. В первую  очередь
 это  связано с увеличением добычи угля на крупном месторождении «Кара-
 Кече».   С   учетом   проекта  Меморандума  о   договоренности   между
 Правительством  Кыргызской  Республики  и  Intercontinental   Соmmегсе
 Соrроrаtion  по строительству железной дороги Балыкчы-Минкуш,  который
 одобрен </w:t>
      </w:r>
      <w:hyperlink w:history="1" r:id="rIdcimeuutiky0hcvsanbsd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27 января
 2006  года № 37-р, здесь планируется создание крупного предприятия  по
 добыче  и  переработке  угля с использованием  сопутствующих  полезных
 ископаемых.
    Наряду  с  этим планируется доразведка и ввод в эксплуатацию  новых
 месторождений  угля  и  возобновление добычи на законсервированных,  а
 также разработка небольших месторождений силами малых предприятий.  На
 региональном  уровне  это  будет  способствовать  смягчению   проблемы
 занятости в малых городах и поселках.
    В  силу  своего  географического  положения  Кыргызская  Республика
 является транзитной страной и имеет потенциал стать основным маршрутом
 транзитных  грузовых перевозок через транспортный коридор  Центральной
 Азии,  что  обеспечит ему доступ к рынкам Пакистана и Индии.  Близость
 расположения  Кыргызской  Республики  к  растущим  рынкам   Российской
 Федерации, государств Центральной Азии и Китайской Народной Республики
 предоставляет возможность стать экспортной платформой и служить  узлом
 для  транспорта  и других услуг. Для этого предусматривается  развитие
 транспортной  инфраструктуры, включая строительство железных  дорог  и
 развитие сети автодорог.
    Официальные  и  неофициальные  транзитные  и  транспортные  расходы
 создают   большие   препятствия  в  расширении   торговли   Кыргызской
 Республики  с  другими странами. В связи, с чем Кыргызской  Республике
 необходимо привлечь большой объем инвестиций.
    Необходимо   изучить   экспортный   потенциал   энергосектора   для
 компенсации экспорта золота в среднесрочном периоде.
          2.2.2. Повышение потенциала занятости в горно-
                 металлургическом комплексе
    Горно-металлургическая  отрасль также оказывает немалое воздействие  
 на  показатель  занятости  и  является  важным   сектором   экономики, 
 влияющим на рост ВВП. Для этой  отрасли  характерно  сочетание  работы  
 крупных и  малых  предприятий, а  также  предприятий  подрядчиков, что 
 способствуют созданию дополнительных рабочих мест.
    Наиболее    важным   в   этом   отношении   являются   предприятия,
 разрабатывающие месторождения золота (Кумтор, Макмал, Терексай, Солтон-
 Сары),  ртути (город Хайдаркан), сурьмы (Кадамжай), олово и  вольфрама
 (ОсОО  «Тянь-Шаньолово»).  Увеличению занятости  будет  способствовать
 запуск  таких  крупных простаивающих градообразующих предприятий,  как
 ОАО «Карабалтинский горнорудный комбинат», а также ввод в эксплуатацию
 месторождений золота «Джеруй», «Талды-Булак Левобережный»,
    Малые  предприятия в горном бизнесе специализируются в основном  на
 освоении  небольших  коренных и рассыпных  месторождений  золота,  как
 правило,  расположенных в отдаленных регионах, на добыче разнообразных
 природных  строительных  материалов, на  отборе  и  розливе  подземных
 минеральных вод. Их работа также благотворительно сказывается на росте
 трудовой занятости населения.
    Постепенное  истощение  запасов  золота  на  месторождении   Кумтор
 приведет  к  сокращению  числа работающих.  Уменьшение  числа  занятых
 должно  быть  компенсировано  за  счет  освоения  других  золоторудных
 месторождений    (Терек-Кассанское,   Солтон-Саринское,    Талды-Булак
 Левобережный, Куран Джайлоо и др.).
      2.2.3. Повышение потенциала занятости в легкой  промышленности
    Отрасль является трудопоглощающей и имеет сырьевые ресурсы во  всех
 регионах  страны,  что важно для размещения предприятий.  Несмотря  на
 падение  объемов производства, ома располагает широкими  возможностями
 обеспечения  занятости  населения  и  роста  его  жизненного   уровня.
    Перспективными направлениями развития являются:
    -   строительство и загрузка мощностей действующих хлопкозаводов по
 первичной обработке хлопка;
    -        возобновление    производства    хлопко-волокна,    пряжи,
 хлопчатобумажных  тканей (предприятия в городах Ош, Бишкек  и  Джалал-
 Абад);
    - поддержка малых швейных предприятий (той части, которая находится
 в   неофициальной   экономике)   мерами   налоговой   политики   будет
 способствовать их выходу из неофициальной экономики в реальный сектор.
        2.2.4.Повышение  потенциала занятости  в  строительстве
    Для этой отрасли характерна положительная динамика роста занятости,  
 которая непосредственно связана с ростом капитальных  вложений  иност-
 ранных инвесторов  в  строительство предприятий.  Основные  инвестиции  
 будут направлены на восстановление и строительство  дорог, ирригацион-
 ных сетей, зданий и  сооружений,  а  также  развитие  производственных
 мощностей   государственных   и  частных   предприятий,   занимающихся
 планированием,   управлением   и   обслуживанием.   В    среднесрочной
 перспективе   ожидается  быстрый  подъем  в  индивидуальном   жилищном
 строительстве.  Развитие  туристской и  энергетической  инфраструктуры
 также  будет  способствовать росту объемов  строительной  продукции  и
 соответственно численности работающих.
         2.2.5.Повышение потенциала занятости в сфере услуг
    Реальный рост занятости в сфере услуг служит  основой для прогнози-
 рования устойчивого его развития на среднесрочную перспективу.
    Доля   занятых   в  торговле  по  отношению  к  общей   численности
 работающих  в  сфере  услуг  будет  расти  незначительными  темпами  и
 стабилизируется  на  уровне  45 процентов  в  2007  году.  Наблюдается
 тенденция к созданию крупных и средних торговых комплексов.
    Услуги,  оказываемые государственными учреждениями и предприятиями,
 составляют   1/3  часть  всех  услуг.  Рыночные  услуги,   такие   как
 телекоммуникация, транспорт, финансовые услуги по бухгалтерскому учету
 и консультационные услуги слаборазвиты.
    Быстрыми темпами будут развиваться платные услуги, что повлечет  за
 собой  рост  занятости.  Наряду  с услугами   обязательного  характера
 (жилищно-коммунальные, пассажирский транспорт, бытовые) появятся новые
 услуги,   связанные   с   внедрением  достижений   научно-технического
 прогресса.
            2.2.6. Повышение потенциала занятости в туризме
    Рост взаимосвязанных сфер услуг и производства, таких, как торговля,
 общественное питание, спортивные, культурно-развлекательные  услуги  и
 др., существенно способствует развитию всех видов туризма, особенно  с
 учетом  рекреационного потенциала Иссык-Кульской области  (санаторный,
 исторический, культурно-этнографический, горный, элитный, альпинизм).
    Большое значение для развития туристической отрасли имеет:
    -  материально-техническое снабжение;
    -  торговля;
    -  информационное, рекламное и транспортное обслуживание;
    -  развитие сети гостиничных услуг и точек общественного питания.
    В  целях  ознакомления с уникальными памятниками природы –  горными
 ландшафтами,  разнообразным растительным и животным  миром  республики
 приоритетным  может  быть развитие направления  горного  туризма,  что
 привлекает  любителей природы из разных государств. Горный  туризм  не
 требует     создания     дорогостоящей    инфраструктуры,     сервиса.
 Предусматривается строительство небольших хижин, кемпингов, палаточных
 лагерей,   проведение  работ  по  разбивке  дорожно-тропочных   сетей,
 смотровых площадок, мест кратковременного отдыха и др.
    Туристы,  следующие  по  маршруту Великого  Шелкового  пути,  могут
 ознакомиться  с  национальной  культурой  и  традициями,  обрядами   и
 ремеслами.
             2.2.7. Развитие и механизм стимулирования малого
                    предпринимательства
    Анализ  тенденции  к развитию сферы предпринимательства  говорит  о
 том,  что это развитие имеет динамично-поступательный характер,  влияя
 на рост занятости и снижение социальной напряженности в обществе.
    Развитие  частного  сектора  Правительством  Кыргызской  Республики
 отнесено  к  числу  важнейших, приоритетных направлений  экономической
 политики  страны в рамках Национальной стратегии сокращения  бедности.
 Национальная  стратегия  сокращения бедности основана  на  партнерстве
 частного сектора с государством.
    Сокращение  бедности подразумевает создание новых  рабочих  мест  и
 роста  занятости,  именно частный сектор и обеспечивает  решение  этой
 задачи в полном объеме.
    Задача государства заключается в концентрации усилий на создании  и
 поддержании  среды,  максимально благоприятной для  развития  частного
 сектора,  устраняя  всякого  рода барьеры, препятствующие  полноценной
 деятельности  его  субъектов. Принят </w:t>
      </w:r>
      <w:hyperlink w:history="1" r:id="rIdbjqq4hqh-5acxnqvkbv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   который    является    основным
 законодательным   актом,   направленным  на   поддержку   и   развитие
 предпринимательства.
    Эта  деятельность должна быть усилена и продолжена в шести  главных
 направлениях:
    -    политика и регулирующая среда;
    -    культура предпринимательства;
    -    - услуги по развитию бизнеса;
    -    кредиты и другие формы  финансирования  (развитие банковской
 системы);
    -    создание ассоциаций;
    -    экономическое развитие регионов.
    В   направлении  упрощения  и  сокращения  разрешительной   системы
 внесены   изменения  в  законодательные  акты  Кыргызской  Республики,
 позволившие более чем в 10 раз сократить число лицензий (до 30 видов),
 упорядочить   процедуру   и  сократить  сроки  выдачи   разрешительных
 документов.
    В  соответствии  с </w:t>
      </w:r>
      <w:hyperlink w:history="1" r:id="rIdruescvidriigcyuj71b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Республки от 1  февраля  2006
 года  №  32  «О  внесении  изменений  в  Налоговый  Кодекс  Кыргызской
 Республики»  ставки  налога  для субъектов малого  предпринимательства
 снижены  до  10  процентов  на прибыль для юридических  лиц.  Увеличен
 перечень  видов  деятельности,  где применяется  упрощенная  патентная
 система налогообложения.
    Вместе  с тем, наряду с решаемыми проблемами существует ряд преград
 бюрократического характера, сдерживающих развитие бизнеса в Кыргызской
 Республике.   Решение  задачи  расширения  экономических  возможностей
 предпринимательства и сокращения административных барьеров зависит  от
 повышения эффективности действий государственной власти в тех  сферах,
 где  ее  участие абсолютно необходимо, установления адекватной системы
 налогообложения  и расширения доступа субъектов предпринимательства  к
 кредитным ресурсам.
    Имеющиеся   проблемы   в   сфере   транзита   грузов   приводят   к
 дополнительным    издержкам.   На   этапе    формирования    находится
 предпринимательство,  не  сформировался класс  высококвалифицированных
 менеджеров,  не  в  полной мере осуществлен доступ предпринимателей  к
 маркетинговой информации.
        2.2.8.  Расширение доступа к финансовым, информационным 
                консультационным услугам
    Важнейшим   механизмом,  определяющим  слаженное   функционирование
 экономики  в  регионах,  является постепенное создание  информационных
 управляющих систем, соответствующей инфраструктуры рынка.
    Формирование   информационного   рынка   будет   осуществляться   в
 следующих направлениях:
    -   совершенствование   системы   связи,   объектов   коммуникаций,
 предприятий  по  переработке  и  реализации  экономической,   торговой
 информации  о ситуации на товарных рынках, и также оказание  различных
 информационных  услуг.  Они  основываются  на  законодательных  актах,
 арбитраже, а также системе сбора, обработки и передачи информации;
    -  создание филиалов биржевой и кредитно-финансовой систем (филиалы
 банков   или  конторы,  сберкассы,  предприятия  по  выдаче  кредитов,
 выполнению безналичных расчетов и т.д.);
    -    формирование    системы   распространения    информации    для
 предпринимателей через телевидение, радио, печать, выставки,  конкурсы
 и т.д.;
    - развитие торговли и крестьянских хозяйств.
      2.2.9.Совершенствование политики и нормативной правовой базы  
            для развития предпринимательства
    Налоговый  кодекс  Кыргызской Республики. В феврале  текущего  года
 была  завершена работа над проектом новой редакции Налогового  кодекса
 Кыргызской Республики, который утвержден </w:t>
      </w:r>
      <w:hyperlink w:history="1" r:id="rIdrafp6h2hzrsey1yu91mb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кодекс Кыргызской  Республики»  от
 01.02.2006 года.№ 32.
    Законодательство  по  защите  занятости.  Для  увеличения  гибкости
 рынка   труда  и  мобильности  рабочих  сил,  необходимо  пересмотреть
 законодательные  акты,  регулирующие вопросы  занятости,  в  частности
 Трудовой </w:t>
      </w:r>
      <w:hyperlink w:history="1" r:id="rIde59qzrqu9_qr6lse6ljr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Официальные законы должны  быть
 ближе   к   реальности  для  обеспечения  мобильности  рабочей   силы.
 Правительственная  Рабочая  группа  (включающая  в  состав  социальных
 партнеров) должна выработать конкретные рекомендации.
    Система  определения пенсионного возраста должна быть пересмотрена,
 а  также  должны  поощряться  возможности  ведения  переговоров  между
 ассоциацией работодателей и профсоюзами.
    Разрабатывается  новая  редакция закона  Кыргызской  Республики  «О
 содействии  занятости населения», где будет изменена  система  выплаты
 пособий по безработице.
    Социальная  защита.  Необходима упрощенная  и  эффективная  система
 внесения   страховых  взносов  в  целях  развития  предпринимательской
 деятельности и улучшение адресной социальной защиты.
    Культура  предпринимательства. Тренинги по ознакомлению с  бизнесом
 включены в учебные планы для молодежи. Учебные материалы МОТ  «Знай  о
 бизнесе»  стали  частью  учебных планов  системы  начального  среднего
 технического образования страны.
    Правительство должно поддержать усиление корпоративного  управления
 внутри  компаний. С помощью международных доноров необходимо  внедрить
 квалификацию   для   работы,   а   также   обучение,   особенно    для
 управленческого   звена,  например,  для  выполнения   стратегического
 планирования,  маркетинга,  перехода  технологий,  и  т.д.  Это  может
 улучшить производительность компаний. Необходимо поддержать укрепление
 институтов общественного и частного образования.
    Необходимо  продолжать  освещение  в  СМИ  рубрик  «Предприниматель
 года» или «Лучший новый предприниматель».
    Задача 3. Обеспечение соответствия системы образования рынку труда
              по структуре я качеству предоставляемых услуг
       3.1. Повышение квалификации безработных граждан в процессе
            непрерывного образования
    Основной  задачей  профессионального обучения безработных  является
 восстановление  профессиональной стабильности и  конкурентоспособности
 безработных  граждан  через  предоставление  возможности  приобретения
 новой    профессии   и   повышения   квалификации   для   последующего
 трудоустройства.
    Обучение   и  переобучение  безработных  должно  осуществляться   с
 должной ориентацией на потребности рынка. Только прямое сотрудничество
 с   работодателями   и   высокий  показатель   трудоустройства   после
 проведенных  тренингов (по крайней мере 75% от всех участников)  могут
 уменьшить  риск высокой стоимости обучения и несоответствия полученных
 навыков   требованиям  рынка  труда.  Необходимо  проводить  детальный
 мониторинг воздействия результатов обучения.
         3.2. Усиление конкурентоспособности выпускников 
              впервые вышедших на рынок труда
    Недостаточная   ориентация   профессиональных   учебных   заведении
 приводит  к несоответствию предложения и спроса рабочей силы на  рынке
 туда.
    В  связи  с  этой системой среднего технического образования  будет
 установлено   деловое  сотрудничество  с  работодателями   и   службой
 занятости по гибкому обеспечению квалифицированными рабочими кадрами в
 соответствии с требованиями рынка труда.
    Особым   направлением   развития  системы   среднего   технического
 образования  станет обучение и трудоустройство молодежи  из  социально
 уязвимых слоев населения, включая детей-сирот, инвалидов, беженцев.
    В  условиях  рыночной экономики работодатель предъявляет повышенные
 требования  к  качеству  рабочей  силы.  Правильный  выбор   профессии
 усиливает конкурентоспособность выпускника, впервые вышедшего на рынок
 труда.
        3.3. Аналитическое обеспечение прогнозов по рынку труда   
             для планирования подготовки специалистов
    Для  решения данной проблемы будут проводиться мониторинг и прогноз
 рынка  труда, определяться потребности в кадрах определенных профессии
 и  специальностей на перспективу. Для этого необходимо  взаимодействие
 всех министерств и ведомств Кыргызской Республики.
    В  условиях  постоянного  изменения спроса  на  профессии  работник
 должен быть готов к периодическому обучению, переподготовке, повышению
 квалификации,   то   есть   стать  участником  процесса   непрерывного
 образования.
    Все  это потребует пересмотра не только новых учебных программ,  но
 и создания самой системы непрерывного образования, здесь может оказать
 содействие развитие профессиональных общественных организаций.
    Существует  необходимость  в  разработке  механизмов  для  обучения
 работника, эффективности задач.
    Необходимо провести исследование, где необходимо оценить, до  какой
 степени  средне-технические  учебные  заведения  в  реальности  готовы
 обеспечить  средне-техническое обучение, требуемое  на  рынке,  и  при
 каких   условиях   эти   учреждения  могут   быть   использованы   для
 предоставления  возможности  социально незащищенному  населению  найти
 временную работу.
    Сравнительно высокая стоимость транспортных услуг внутри  страны  и
 плохое  качество  услуг, например, электрического  снабжения,  создают
 плохой инвестиционный климат в отдаленных частях страны.
    Решение  вышеобозначенных  проблем будет способствовать  достижению
 задач,  обозначенных  в НССБ - ежегодный рост (5-7%)  числа  обученных
 безработных граждан в соответствии с потребностями рынка труда.
    Задача 4. Создание условий для сбалансированного развития столицы
              и регионов Кыргызской Республики
                4.1. Формирование и принятие Программы
    Реализация  региональной  Программы будет  способствовать  снижению
 безработицы  и повышению занятости в регионах, что приостановит  поток
 внутренней  миграции  трудоспособного населения в  столицу  и  Чуйскую
 область,  а  в сочетании с активными мерами по социальной  мобилизации
 населения позволит снизить и уровень бедности.
         4.2. Совершенствование нормативной правовой базы  
              для реализации политики выравнивания условий  
              экономического развития столицы и регионов 
              Кыргызской Республики
    Неравномерность  и несбалансированность экономического  развития  в
 разрезе  регионов  обусловлены как их географическим  расположением  и
 отдаленностью¬   так   и   существенным   различием    в    размещении
 производственной  инфраструктуры, в доступности  к  ресурсам  (включая
 финансовые)  и к основным видам услуг (коммуникационные, транспортные,
 информационные и др.).
    Наиболее   высокий   уровень  экономического   развития   устойчиво
 сохраняется  в  Чуйской области и городе Бишкек.  Эти  территориальные
 единицы  характеризуются  самыми  высокими  показателями  производства
 товаров  и услуг, самыми высокими среднедушевыми доходами населения  и
 наименьшей  численностью  получателей  единого  ежемесячного   пособия
 (ЕЕП).   Здесь   сосредоточено   свыше  40   процентов   промышленного
 производства и более половины производимых в стране услуг.
    Сложная   ситуация   складывается  в  малых  городах   и   поселках
 городского  типа,  где  продолжительное  время  не  работают   крупные
 предприятия,   которые   обеспечивали  работой  большинство   жителей.
 Отсутствие  работы вынуждает жителей, по большей части трудоспособного
 возраста,  мигрировать, а недостаточность финансовых  средств  местных
 бюджетов   не  позволяет  содержать  в  должном  состоянии   городскую
 инфраструктуру.
    Относительно  высокая  стоимость внутренних  транспортных  услуг  и
 низкое  качество услуг, как например, энергетика, добавляют к  плохому
 инвестиционному климату в сельской местности.
      4.3. Расширение доступа местных сообществ к имеющимся 
           региональным ресурсам, в том числе финансовым, 
           коммуникационным и информационным, для обеспечения 
           реализации местных программ занятости населения
    Правительством  Кыргызской Республики при участии  местных  органов
 разработаны  региональные программы социально-экономического  развития
 для поддержки малых городов и поселков городского типа.
    Работа   органов  Государственного  агентства  по  делам   местного
 самоуправления   Кыргызской  Республики  должна   быть   нацелена   не
 стабилизацию общественно-политической обстановки в регионах и  решение
 социальных   и   экономических  проблем,  которые  способствовали   бы
 повышению занятости и сокращению бедности.
      Задача 5. Активизация деятельности гражданского общества в
                вопросах повышения занятости
         5.1. Укрепление потенциала гражданских институтов  
              и усиление влияния трехсторонних советов 
              на процесс принятия решений
    Основными  принципами в данных Программах обозначены партнерство  и
 участие,   а   также   принцип   прозрачности   управления,    который
 подразумевает, что государство, частный сектор, гражданское  общество,
 страны-доноры   и   международные  организации  на   основе   согласия
 координируют  свои  усилия  для достижения  поставленных  целей  путем
 периодических  открытых слушаний по вопросам, связанным  с  интересами
 общества,  с  участием  представителей органов исполнительной  власти,
 частного сектора и гражданского общества. Важным компонентом улучшения
 производительности   компаний   должно   стать    обучение    частному
 предпринимательству.
    Учитывая   это,   укрепление  потенциала   гражданских   институтов
 является  основной  задачей  8  активизации  гражданского  общества  в
 вопросах  занятости  населения,  также  потребуется  усиление  влияния
 трехсторонних советов на процесс принятия решения.
      5.2. Повышение правовой грамотности населения в вопросах труда
    Повышение   правовой   грамотности  позволит   снизить   количество
 правонарушений граждан в вопросах труда.
    Улучшения  возможностей  доступа к  информации  по  политике  рынка
 труда,  путем  предоставления бесплатной информации  для  лиц,  ищущих
 работу  посредством создания информационных центров, по крайней  мере,
 во всех областях страны.
    Все  вышеперечисленное будет способствовать созданию таких условий,
 при  которых каждый гражданин страны, способный плодотворно трудиться,
 сможет  максимально  реализовать  свой  интеллектуальный  потенциал  и
 повысить собственное благосостояние.
    Основные функции Программы
    Программа реализовывает три основные функции государства:
    Функция  распределения  -  ресурсы  государства  распределяются   и
 направляются   на   поддержку   тех   секторов   экономики,    которые
 самостоятельно не в состоянии эффективно функционировать.  В  связи  с
 этим  одной  из главных целей является создание благоприятных  условий
 для  развития  различных отраслей экономики и, прежде  всего,  сектора
 малого и среднего предпринимательства.
    Функция   регулирования   -  для  создания  благоприятных   условий
 необходимо установление единых правил деятельности для всех участников
 рынка  труда.  В  связи  с  этим Программа направлена  на  обеспечение
 здоровой  конкурентной среды на всех типах рынков, включая монопольные
 рынки, выработку нормативов и стандартов и контроль за их соблюдением,
 лицензирование,  а также другие мероприятия с целью  защиты  интересов
 участников рынка труда.
    Функция   перераспределения  -  одним  из  негативных   последствий
 рыночной  экономики является неравномерное распределение  общественных
 благ, что является одной из главных причин бедности. Поэтому одной  из
 функций  государства является восстановление социальной справедливости
 посредством  перераспределения возможностей участников рынка  труда  и
 обеспечения  равных  условий  развития,  в  соответствии  с  принципом
 равенства.
    В  связи  с  этим  в  целях  реализации функции  перераспределения,
 Программа  направлена  на  защиту интересов  наиболее  уязвимых  слоев
 населения.
    Основные принципы реализации Программы
    Программа   разработана   на   основе  следующих   основополагающих
 принципов:
    Социальное   партнерство   -   все  мероприятия   Программы   будут
 реализовываться   на   основе  партнерства  государства,   организаций
 работодателей и объединений представителей наемного труда - на  основе
 всестороннего сотрудничества государственных и гражданских институтов.
    Представительство  всех сторон - Программа при реализации  принципа
 социального  партнерства  гарантирует  участие  всех  заинтересованных
 сторон гражданского общества.
    Равенство  -  Программа направлена на обеспечение  гарантий  равных
 условий развития для всех участников рынка труда.
    Подотчетность     -     Программа     гарантирует     подотчетность
 государственных  и муниципальных органов управления перед  гражданским
 обществом.  Для  обеспечения реализации данного  принципа  государство
 будет публиковать ежегодные отчеты о ходе реализации Программы. Отчеты
 будут  составляться  на основе постоянного мониторинга  и  независимой
 ежегодной экспертной оценки.
        Глава 3. Механизмы, организационные процедуры, участие 
                 и сроки  реализации
                  3.1. Связь и интеграция Программы
    Занятость   и   создание  рабочих  мест  стоят  в   ряду   основных
 приоритетов национального развития, в особенности в области построения
 справедливого  общества. Деятельность в рамках  Программы  планируется
 осуществлять  с  целью  получения максимальных результатов  в  области
 занятости населения и снижения уровня бедности.
    Текущие    мероприятия   Программы   увязаны   в    частности,    с
 макроэкономическими    показателями,    подкреплены     экономическими
 мероприятиями,  направленными на улучшение инвестиционного  климата  и
 развитие конкуренции.
       3.2. Организационные мероприятия по дальнейшей реализации
            Программы
    Для   осуществления   Программы  создается  постоянно   действующая
 межведомственная   группа  управления  Программы,   которая   включает
 следующих участников:
    -    Государственный комитет Кыргызской Республики по миграции и
 зантости»
    -    Министерство экономики и финансов Кыргызской Республики
    -    Министерство труда и социальной защиты Кыргызской Республики;
    -    профсоюзы;
    -    ассоциации товаропроизводителей и конфедерации работодателей;
    -    эксперты по направлениям;
    -  заинтересованные группы лоббирования интересов инвалидов, женщин
 и другие.
             3.3. Роль Госкоммнграцни в реализации Программы
    Госкоммиграция  обеспечивает  эффективную  реализацию  Программы  и
 Плана мероприятий. Ответственность за реализацию, как Программы, так и
    Плана   мероприятий  возлагается  на  Госкоммиграцию   и   на   все
 министерства   и   ведомства,  отвечающие  за  соответствующие   части
 Программы.
    Служба   занятости   играет  первостепенную   роль   в   реализации
 Программы. Она имеет систему управления на всех уровнях (национальном,
 областном,  в 56 районах и городах), а также более тесные  контакты  с
 малообеспеченными слоями населения.
    Кроме  того, имеется положительный опыт работы ряда инструментов  в
 сфере  активной  политики на рынке труда, которые постоянно  расширяют
 существующее  предложение услуг. К ним можно отнести молодежные  биржи
 труда,  информационно-консультационные центры,  клубы  ищущих  работу,
 передвижную  службу  занятости, биржи труда по  легализации  стихийных
 рынков труда и т.д.
    Имеется  хороший  опыт  работы по созданию и  дальнейшему  развитию
 бизнес  -  инкубаторов. Также Программа служит инструментом расширения
 возможностей  службы  занятости,  повышения  уровня  квалификации   ее
 сотрудников.
    Данные  направления,  приводящие к повышению  эффективности  работы
 службы  занятости, будут подкреплены дополнительными  человеческими  и
 финансовыми  ресурсами и представлены в прелагаемом Плане  мероприятий
 по  реализации Программы, которые является неотъемлемой частью  данной
 Программы.
    В   ходе  реализации  Программы  планируется  детально  проработать
 преимущества  и  недостатки региональных и локальных  рынков  труда  с
 определением роли Комитетов по миграции и занятости.
              3.4. Процесс совместной реализации
    Широкий  круг  участников  является  одним  из  ключевых  элементов
 программы.  При реализации Программы планируется активное  привлечение
 Правительством Кыргызской Республики всех соответствующих  министерств
 и   ведомств,  профсоюзов,  ассоциаций  работодателей,  НПО,   бизнес-
 структур, международных организаций и других заинтересованных лиц.
              3.5.  Сроки реализации Программы
    Краткосрочные задачи (2006-2007 годы)
    Краткосрочный этап начала реализации ставит следующие задачи: -
 создание группы управления Программы;
    -    организация практической реализации основных и пилотных
 мероприятий;
    -    детальная проработка программы мероприятий для реализации
 Программы.
    Среднесрочные задачи (2008-2010 годы)
    Среднесрочная программа мероприятий Программы охватывает  2008-2010
 годы.  На  этом  этапе  Программы будет  ежегодно  пересматриваться  и
 адаптироваться к изменениям обстановки и реальным результатам.
    В    течение   этого   периода   времени   необходимо   разработать
 стратегическую  инициативу для усиления трехстороннего  сотрудничества
 по   вопросу   развития  рабочих  мест  в  Кыргызской  Республике,   а
 Министерство   финансов  и  экономики  Кыргызской  Республики   должно
 исследовать  возможность  создания  агентства  по  поддержанию  прямых
 иностранных инвестиций.
    Долгосрочные задачи
    Долгосрочная    программа    на   данном    этапе    подробно    не
 прорабатывается.   Планами   Госкоммиграции   предусматривается,   что
 международные  донорские  организации, в частности,  ЕС/ТАСIS,  окажут
 поддержку разработке действий на длительный период.
                      Глава 4. Необходимые ресурсы
    Программа  для реализации намеченных в ней действий по  обеспечению
 занятости  потребует  большего  привлечения  инвестиций,  чем   другие
 программы.
            4.1. Национальные ресурсы /финансовые затраты
    Учитывая,  что Программа является одним из приоритетных направлений
 деятельности  для  государства, при планировании предстоящих  расходов
 необходимо  признать  расходы на реализацию  Программы,  как  один  из
 приоритетных инвестиционных проектов.
    Для   достижения  поставленных  целей,  необходим  детализированный
 бюджет  реализации  Программы. Для этого  предусматривается,  что  все
 участники  реализации Программы к концу третьего  квартала  2006  года
 разработают детализированный план мероприятий, где и будет  разработан
 необходимый полный программный бюджет на среднесрочную перспективу.
    В   целом,   инвестиционная  программа  по   содействию   жилищному
 строительству  и  занятости должна стать частью национального  бюджета
 (финансируемая  за  счет  перераспределения  расходов  или  увеличения
 налоговых поступлений).
    В  целях  повышения  эффективности использования бюджетных  средств
 планируется при разработке программного бюджета учесть и средства  для
 реализации   намеченных  мероприятий  Программы,  а  также  определить
 возможные  дополнительные финансовые источники от других  министерств,
 участвующих в ее осуществлении.
    Дополнительные   средства,  получаемые  в   результате   проводимых
 реформ, также возможно перераспределять на реализацию Программы.
       4.2. Обеспечение занятости за счет инвестиционных ресурсов
    В  настоящее  время в Кыргызской Республике установлен  либеральный
 инвестиционный   режим,   позволяющий   инвесторам   получить   доступ
 практически   ко   всем  секторам  экономики.  Либерализация   режимов
 внутренней  и  внешней  торговли  стала  одним  из  самых  решительных
 мероприятий экономической реформы правительства страны. Это привело  к
 снижению тарифов на импорт, отмене тарифов и квот на экспорт, открытию
 рынка  услуг  для  иностранных инвесторов, вследствие  чего  в  страну
 привлечены значительные инвестиции.
    Экономика   в  большей  степени  сконцентрирована  на  производстве
 сельхозпродукции  и  продукции  животноводства,  розничной  и  оптовой
 торговле   и   золотодобывающем  производстве.   Низкая   концентрация
 инвестиций в промышленности (горной промышленности и энергетике)  и  в
 секторе транспортных и коммуникационных услуг.
    Аграрно-промышленный  комплекс. Сельское  хозяйство  на  протяжении
 многих лет является той отраслью, которая недополучает инвестиций.
    Для  эффективного  развития производства пищевой и перерабатывающей
 промышленности  должны увеличиваться объемы поступлений  инвестиций  в
 сельское  хозяйство. Требуемый объем составляет около 300 -  350  млн.
 сомов  ежегодно  (по  данным Министерства промышленности,  торговли  и
 туризма Кыргызской Республики).
    Создание  звена от сельского хозяйства и животноводства  до  легкой
 промышленности, в частности технология производства пищевых продуктов,
 имеет   особенно  важное  значение.  Сельскохозяйственные   услуги   и
 коммерческие  сельскохозяйственные продукты высокого  качества  должны
 быть в центре внимания.
    Наибольший  объем  инвестиций наблюдается в пищевой  промышленности
 (45-50%  от  всех  поступлений  в  промышленность),  в  промышленности
 строительных материалов 6-15 процентов.
    Топливно-энергетический    комплекс.    Инвестиционный     потенции
 индустрии  энергетики  на ближайшие три года  оценивается  в  50  млн.
 долларов  США  (проекты по строительству малых гидроэлектростанций)  и
 около  2. млрд. долларов США с учетом объема необходимых инвестиций  в
 строительство гидроэлектростанций Камбаратинских ГЭС.
    Горно-металлургический   комплекс.   В   горнодобывающую    отрасль
 промышленности поступление инвестиций в 2003 году составило более  515
 млн.  сомов.  Несмотря  на  то, что промышленность  является  наиболее
 крупным   получателем   инвестиций,   устаревшие   основные   средства
 предприятий   и   недостаток   оборотных  средств,   требуют   больших
 поступлений, чем имеется на сегодняшний день.
    Легкая  промышленность представляет собой одну из отраслей наиболее
 стабильно  обеспечиваемых инвестициями (от 5 до 12 % от общего  объема
 инвестиций, поступающих в промышленность).
    В  последние  два  года  транспорт и  связь  становятся  одними  из
 быстроразвивающихся  секторов  экономики.  В  перспективе  планируется
 приватизация самого крупного предприятия на рынке телекоммуникаций  АО
 «Кыргызтелеком», можно прогнозировать дальнейшее развитие конкурентной
 среды  на  данном  рынке  услуг, а соответственно  и  дальнейший  рост
 поступлений прямых иностранных инвестиций в отрасль связи.
    Туризм.  Кыргызская  Республика обладает огромным  потенциалом  для
 дальнейшего  развития туризма при наличии умеренных, но  высокоцелевых
 инвестиций  в  продвижение  и  развитие вспомогательных  услуг.  Более
 крупный рынок по предоставлению туристических услуг может быть  создан
 вокруг озера Иссык-Куль, но при этом необходимо проявить осторожность,
 чтобы не нанести урон природному богатству данного региона.
    Привлекательность  страны  в  сфере  туризма  оценивается  по  двум
 секторам:  международные  отели  и  инвестиции  в  развитие   туризма.
 Инвестиционный  потенциал  индустрии туризма  на  ближайшие  три  года
 оценивается в 20-50 млн. долларов США.
    Ожидается,  что финансовая поддержка будет постоянно  поступать  со
 стороны    многих   донорских   агентств.   Большинство   авторитетных
 организаций, таких как Всемирный банк, Азиатский банк развития, ПРООН,
 ТАСИС  и  другие  ведут  свою деятельность в  определенных  рамках.  В
 Программе запланировано определить возможности непосредственной помощи
 от  доноров  в краткосрочной перспективе и для получения информации  о
 дополнительных возможностях в среднесрочной перспективе.  Кроме  того,
 необходимо проведение ежегодной рабочей встречи донорских организаций.
                        43 Усиление экспорта
    Развитие  экспорта  особенно  не  в  золотодобывающей  отрасли   за
 последние  годы  было  очень слабым. Увеличение  экспорта  не  золотых
 изделий   является   важным   для   развития   занятости.   Необходимо
 ориентироваться на увеличение экспорта трех традиционных  направлений:
 хлопок, табак и электричество. Их доля в ВВП намного выше, чем доля  в
 экспорте.
    В   общем,   небольшие  экономики  на  внутреннем   рынке   считают
 обязательным увеличение экспорта для развития экономики.
         4.4 Улучшения качества и производительности на работе
    Основными  причинами низкой производительности кыргызских  компаний
 являются  низкая загрузка производственных мощностей, плохое  качество
 оборудования, слабое управление, слабая эффективность рабочей  силы  и
 недостаточная специализация внутри компаний.
    Поэтому   компании  должны  увеличить  эффективность   используемых
 технологий,  особенно  с  помощью иностранных фирм,  услуг  экспертов,
 внешних  и внутренних программ по обучению для менеджеров и работников
 и развитие стратегического планирования.
    Также,   важно   трансформировать  растущий  неофициальный   сектор
 занятости  в официальный сектор. Это даст толчок налоговому  доходу  и
 росту ВВП.
          Глава 5. Необходимые условия для реализации Программы
    Успех  реализации  Программы зависит от ряда существенных  условий,
 рисков и предпосылок, являющихся важными политическими направлениями и
 условиями для ее реализации.
                    5.1. Существенный прирост ВВП
    Программа  направлена  в  основном на  малоимущие  слои  населения.
 Исходя из этого НССБ предполагает рост ВВП в среднем на 5 процентов  в
 год,  что  дает  2,5  процента прироста душевого  дохода  и  несколько
 меньший - дохода для семьи. Кроме сельского хозяйства и торговли темпы
 роста  ВВП  должны составлять не менее 7-7,5 процентов, для сокращения
 размеров бедности, что предусмотрено НССБ.
    По  прогнозам  Всемирного  банка предполагается,  что  рост  ВВП  в
 основном   будет  обеспечен  за  счет  сельского  хозяйства,  отраслей
 промышленности вне золотодобывающего сектора и сектора услуг.  Валовая
 добавленная  стоимость  в  этих  секторах  будет  возрастать  на   6-8
 процентов  в год. Рост инвестиций в экономику, расширение  экспорта  ^
 внутреннего   спроса   на   продукцию  будут   основными   источниками
 экономического роста.
                  5.2. Расширение источников роста ВВП
    В  настоящее время существует избыточная зависимость ВВП от  добычи
 полезных ископаемых (золота), энергетики и сельского хозяйства.  Такие
 отрасли    как    транспорт,   туризм,   строительство,    переработка
 сельскохозяйственной продукции существенно уступают по  значению,  тем
 не  менее стране предстоит преодолеть рост безработицы в этих секторах
 экономики.
    Находящиеся  за  пределами  золотодобывающей  отрасли  производства
 демонстрируют признаки небольшого роста (легкая промышленность - 8,8 %
 и  пищевая  промышленность  -  9  %  за  2003  год)  или  стабильности
 (производство  строительных материалов и электрических  лампочек).  На
 долю   легкой  и  пищевой  промышленности,  приходится  большая  часть
 производства перерабатывающей промышленности, однако в сумме они  дают
 вдвое меньше, чем золотодобыча.
    В   сельском  хозяйстве,  в  малом  н  среднем  предпринимательстве
 наблюдается  процесс  роста  занятости (5  %  в  2003  году)  за  счет
 поглощения высвобождающейся рабочей силы, это вызвано тем, что  в  них
 имеется  больше возможностей в получении работы и извлечении  доходов.
 Золотодобывающая  промышленность  и  энергетика,  как   два   сегмента
 индустриального  сектора, отмеченные высоким  ростом,  но  не  оказали
 значительного влияния на создание рабочих мест.
    Эти  секторы продемонстрировали рост в реальном выражении почти  на
 50  процентов,  и  в  то же время - сокращение занятости  лишь  на  20
 процентов.  Таким  образом, малые и средние  предприятия  могут  стать
 лидерами  будущего  экономического  роста  в  секторах  обрабатывающей
 промышленности и услуг.
    Анализ   показателей   роста  ВВП  и  его  влияния   на   занятость
 подтверждает, что рост занятости был достигнут за счет государственных
 инвестиций  в малое и среднее предпринимательство. Тем не менее,  одна
 из  основных  проблем заключается в том, что влияние малых  и  средних
 предприятий  на  ВВП  и развитие занятости крайне  ограничено,  в  чем
 находит   отражение  существование  множества  проблем,   сдерживающих
 развитие малого а среднего предпринимательства.
    Необходимо  интегрировать  растущий теневой  сектор  в  официальный
 сектор  экономики, это дало бы толчок увеличению подоходного налога  и
 росту ВВП.
               5.3. Рост инвестиций и производительность
    Рост  инвестиций в зависимости от улучшения инвестиционного климата
 является   важным   условием  для  реализации  Национальной   политики
 занятости  населения до 2010 года. В 2002 году инвестиции  в  основные
 средства  составляли лишь 17 процентов ВВП, что является недостаточным
 для  ежегодного  прироста ВВП в 5-6 процентов.  По  оценкам  экспертов
 ПРООН,  уровень  инвестиций должен составлять не менее 21-24  процента
 ВВП, чтобы оказать влияние на сокращение бедности.
    Преимущество низкой заработной платы в Кыргызстане сведено  на  нет
 низким   уровнем   производительности  кыргызских   фирм.   Существует
 небольшая    необходимость    в   частных    инвестициях.    Постоянно
 поддерживаемый  уровень  в 12-14% частных инвестиций  в  ВВП  является
 сравнительно низким. Правительство со своей стороны должно  поддержать
 производственные формы инвестиций, такие как инвестиции в оборудование
 и технику, для улучшения качества средств производства н оборудования.
    Если   прямые  иностранные  инвестиции  и  внешняя  помощь  улучшат
 экономическую   ситуацию  в  стране,  валовые  внутренние   инвестиции
 существенно  возрастут. При привлечении иностранных инвестиций  особое
 внимание  будет  уделено  на  то,  в какой  степени  такие  инвестиции
 способствуют  росту занятости населения и снижению уровня  бедности  в
 стране.
                      5.4. Проблемы внешнего долга
    За   январь-декабрь  2005  года  расходы,  связанные  с  погашением
 государственного  долга, составили 3067,6 млн. сомов,  из  которых  на
 погашение внешнего долга Правительства направлено - 762,0 млн.  сомов,
 на погашение внутреннего долга - 2305,6 млн. сомов;
    Удельный  вес  выплат  по государственному долгу  в  общем,  объеме
 расходов за 2004 год составил 18,4 процента. За 2004 год удельный  вес
 данных расходов в общем, объеме расходов составлял 17,1 процента.
    Номинальный  темп  роста расходов от 2004  года  к,  2005  году  по
 государственному  долгу составил 98 процентов.  Расходы  по  погашению
 внешнего   долга  уменьшились  по  сравнению  с  аналогичным  периодом
 прошлого года на 21 млн. сомов.
                         5.5. Расширение экспорта
    С   момента   провозглашения   независимости   экспорт   Кыргызской
 Республики  в  пропорциональном соотношении с ВВП  вырос  и  подвергся
 существенным  изменениям.  Произошло снижение  традиционного  экспорта
 продукции сельского хозяйства. Высокая товарная концентрация  экспорта
 (почти  на  50  % экспорт зависит от золота) по-прежнему  представляет
 высокий  риск  для торгового баланса, в силу зависимости от  колебаний
 цен за рубежом.
    Расширение  экспорта  потребует  создания  соответствующей  системы
 региональной кооперации, что позитивно скажется на увеличении ВВП.
                 5.6. Дополнительные риски н предпосылки
    Учитывая  текущие темпы развития экономики, можно предположить  три
 сценария развития ситуации с занятостью в среднесрочной перспективе до
 2007 года:
    -   снижение занятости и рост безработицы (низкие темпы роста ВВП -
 менее 3 %);
    -   стабильный уровень занятости и безработицы (средние темпы роста
 ВВП- 3-6%);
    -     рост  занятости  и  стабильный уровень  безработицы/некоторое
 сокращение (высокие темпы роста ВВП - более 7 %).
    Также  в ходе реализации Программы будет уделено внимание следующим
 дополнительным  рискам,  которые могут возникнуть  в  ходе  реализации
 данной Программы:
    -риски   уязвимости  к  внешним  потрясениям  (стихийные  бедствия,
 различные аварии, погодные условия и т.д.);
    -   расширение   налоговой  базы  и  совершенствование   налогового
 управления  должно  вести к существенному росту  налоговых  доходов  в
 бюджет   страны,  иначе  существует  риск  недополучения   необходимых
 государственных  доходов  как  источника финансирования  для  успешной
 реализации Программы.
    Следующие  положительные предпосылки будут  служить  потенциальному
 успеху Программы:
    -     создание  правовой среды и большая доступность к долгосрочным
 кредитам для малого и среднего предпринимательства;
    -     продолжающееся внешнее (бюджетное) финансирование от основных
 доноров  для реализации Целей развития тысячелетия, а также  повышения
 занятости;
    - предлагаемая стратегия исходит из того, что Кыргызская Республика
 осуществит  реформы  в  течение выборного  срока,  будет  держать  под
 строгим контролем государственные инвестиции для поддержания тенденции
 к стабилизации задолженности, и не подвергнется последствиям внешних и
 природных  потрясений.  В   сумме  эти  риски  представляют  серьезную
 угрозу, однако выигрыш в плане снижения бедности также высок.
    Выводы из данного анализа рисков и описание ситуации в экономике
    I.  Развитие  занятости  в высокой степени зависит  от  стабильного
 экономического роста, однако существует риск роста ВВП при  сохранении
 безработицы.  Следовательно, требуется изменения  в  структуре  роста.
 Необходимо   развитие  больше  производственных  секторов,  увеличение
 экспорта   в   «незолотом»  секторе  и  больше  частной  (иностранной)
 инвестиции.
    II. Зависимость от помощи иностранных государств и доноров.
    III. Рост количества  рабочих мест в  сфере  услуг,  в  основном  в
 секторах  частного  малого  и среднего бизнеса,  а  также  переработки
 сельскохозяйственной продукции.
    IV.     Система   начального   профессионального   образования    и
 образовательные  учреждения готовят специалистов по не  востребованным
 специальностям,  которые затребованы на рынке. Реформирование  системы
 начального  профессионального образования имеет решающее значение  для
 поддержания роста предложения на рынке труда.
    V.    Потребность  в дальнейшем развитии эффективной информационной
 системы рынка труда.
    VI.   Необходимость дополнительных поддерживающих  мероприятий  для
 специальных   целевых  групп  (молодежь,  женщины,   инвалиды,   лица,
 отказавшиеся  от поисков работы или безработные в течение  длительного
 времени) в целях возвращения их на рынок труда.
    VII.  Взаимодействие  с мероприятиями НССБ,  а  также  выполняемыми
 Программами в других областях имеет существенное значение  для  успеха
 реализации Программы.
    VIII. Расходы  на  реализацию  (активной)  политики  рынка   труда,
 находятся  на недостаточном уровне финансирования и не могут  охватить
 всех нуждающихся лиц (безработных).
                      Глава 6. Мониторинг и оценка
    Все  аспекты  мониторинга  и оценки имеют  важнейшее  значение  для
 выполнения   и  результативности  Программы.  Разработана  специальная
 система  мониторинга,  включающая  показатели  ее  результативности  и
 воздействия  (поддающиеся  измерению).  Эти  показатели  должны   быть
 четкими  и  относительно простыми. Разработка дополнительных критериев
 может быть сделана в середине срока выполнения Программы.
    Структура    мониторинга   и   мониторинг   выполнения    Программы
 согласованы   со  структурой  мониторинга   НССБ,  в  данном   разделе
 предусматривается  и  адекватное участие соответствующих  партнеров  и
 НПО.   Действующий  проект  Европейского  Союза/Программы  технической
 помощи  для  стран  СНГ  (ТАСИС) «Содействие в выполнении  Комплексной
 основы развития Кыргызской Республики» должен быть активно использован
 при осуществлении системы мониторинга Программы. Расходы на мониторинг
 и оценку должны быть просчитаны при разработке детализированного плана
 мероприятий.
    Проведение   мониторинга  реализации  Программы  позволит   достичь
 следующего:
    -    определить ключевые цели и задачи развития сектора занятости. В
 ходе проведения мониторинга и оценки накапливается важная информация о
 положении  на  рынке  труда,  о  состоянии  реализации  тех  или  иных
 проектов,   подпрограмм,   выявляются   промежуточные   результаты   и
 достижения;
    -     мониторинг  позволяет  с  помощью индикаторов,  количественно
 измерить   достижение   поставленной   цели.   Установленные   целевые
 показатели  в виде количественных ориентиров в целом позитивно  влияют
 на успех выполнения поставленных задач.
    Целями мониторинга и оценки Программы являются:
    -      постоянный   и  непрерывный  контроль,  анализ   фактической
 результативности  мероприятий  и  достижение  целей,   предусмотренных
 Программой;
    -     внесение  необходимых корректировок и  уточнений  в  процессе
 реализации»
    -    оценка воздействия результатов реализации Программы.
    Основными   принципами  системы  мониторинга  являются  открытость,
 оперативность,  доступность, достоверность, информативность,  а  также
 партнерское  участие  в процессе заинтересованных  сторон:  социальных
 партнеров (на принципах трипартизма), НПО, населения, СМИ.
    В   ходе  мониторинга  и  оценки  Программы  необходимо  обеспечить
 своевременную  н регулярную систему обратной связи между государством,
 частным   сектором,   социальными   партнерами   (трипартизм),    НПО,
 гражданским обществом в целом. Использование механизмов обратной связи
 предполагает использование как современных информационных  технологий,
 так  и  традиционных  технологий в виде целевых обследований,  опросов
 общественного  мнения,  сбора  статистической  информации,  проведения
 «круглых столов», семинаров, общественных дискуссий, работа с СМИ.
    Это позволяет обеспечить:
    -    оперативный доступ к информации для принятия решений;
    -     улучшение  взаимодействия  между  государственными  органами,
 повышение эффективности обмена информацией, снижение затрат;
    -     оперативное получение объективной информации об  общественном
 мнении;
    -    реальное участие населения в реализации Программы;
    -     информированность населения о реализации как Программы, так и
 принимаемых законов, постановлений, реализуемых проектов;
    - основными этапами проведения оценки являются планирование формата
 н  процесса  оценки,  сбор необходимой информации,  анализ  полученной
 информации и подготовка заключительных выводов и рекомендаций.
    Мониторинг  и оценка реализации Программы будет осуществляться  как
 на уровне самой Программы, так и на уровне проектов и подпрограмм.
    Мониторинг  и  оценка   будут осуществляться при  помощи  следующих
 инструментов:
    - количественные обзоры из обследований бюджетов домашних хозяйств;
    -   качественные обзоры: содействие НПО; анализ тенденций; проблемы
 приоритетов; институциональный анализ;
    -    занятость слабозащищенных слоев безработных.
    При  разработке  системы мониторинга и оценки должно использоваться
 сочетание количественных и качественных методов.
    Сочетание количественных и качественных методов:
    В  целях  независимого проведения мониторинга и  оценки  существует
 возможность   привлечения   к   данной   работе   НПО   и    различных
 исследовательских организаций.
    Мониторинг  реализации  Программы будет  осуществляться  на  основе
 регулярного отслеживания отобранных следующих индикаторов:
 ____________________________________________________________________________
             Индикатор              |Ед.      |Метод измерения|Источник   
                                    |измерения|               |данных
 ----------------------------------------------------------------------------
 Национальные индикаторы            
 ----------------------------------------------------------------------------
 Темп роста ВВП                     |    %    |Статистический |Нацстатком
 ----------------------------------------------------------------------------   
 Уровень занятости (по секторам,    |    %    |Статистический |Нацстатком
 регионам и возрастным группам)     |         |               |
 ----------------------------------------------------------------------------
 Уровень безработицы:               |         |               |ГКМЗ
 (по возрасту,полу,длительности и   |    %    |Статистический |Нацстатком
 регионам)                          |         |Обследование   |(по
 общей                              |         |               |согласованию)
 официальной                        |         |               |
 ----------------------------------------------------------------------------
 Коэффициент Джинни                 |Индекс   |Расчетный      |Нацстатком (по
                                    |         |               |согласованию)
 ----------------------------------------------------------------------------
 Развитие демократических институтов
 ----------------------------------------------------------------------------
 Уровень доверия населения к органам|    %    |Социологические|Нацстатком (по
 государственной власти в вопросах  |         |обследования   |согласованию),
 занятости                          |         |насления       |НПО (по
                                    |         |               |согласованию)
 ----------------------------------------------------------------------------
 Уровень правовой грамотности       |    %    |Социологические|Нацстатком (по
 населения                          |         |обследования   |согласованию),
                                    |         |               |согласованию)
 ----------------------------------------------------------------------------
 Обеспечение занятости, создание новых рабочих мест
 ----------------------------------------------------------------------------
 Количество созданных рабочих мест  |  р/м    |Статистический |ГКМЗ
 в разрезе:                         |         |               |
 районов                            |         |               |
 городов                            |         |               |
 ----------------------------------------------------------------------------
 Количество трудоустроенных:        |  %      |Статистический |ГКМЗ
 к общей численности                |         |               |
 зарегистрированных;                |         |               |
 из числа переобученных             |         |               |
 ----------------------------------------------------------------------------
 Трудоустройство безработных граждан|  %      |Статистический |ГКМЗ   
 на временные рабочие места         |         |               |
 ----------------------------------------------------------------------------
 Средняя продолжительность участия  |  %      |Статистический |ГКМЗ   
 безработных граждан в общественных |         |               |
 работах                            |         |               |
 ----------------------------------------------------------------------------
 Доля безработных граждан,          |  %      |Статистический |ГКМЗ   
 трудоустроенных за рубежом,от общей|         |               |
 численности обратившихся в службу  |         |               |
 занятости по вопросам внешней      |         |               |
 миграции                           |         |               |
 ----------------------------------------------------------------------------
 Доля трудоустроенной молодежи от   |  %      |Статистический |ГКМЗ   
 общей численности молодых людей,   |         |               |
 обратившихся в службу занятости    |         |               |
 ----------------------------------------------------------------------------
 Доля трудоустроенных безработных   |  %      |Статистический |ГКМЗ   
 женщин от общей численности        |         |               |
 женщин,обратившихся в службу       |         |               |
 занятости                          |         |               |
 ----------------------------------------------------------------------------
 Доля трудоустроенных инвалидов от  |  %      |Статистический |ГКМЗ   
 общей численности инвалидов,       |         |               |
 обратившихся в службу занятости    |         |               |
 ----------------------------------------------------------------------------
 Доля активных мер от общего числа  |  %      |Статистический |ГКМЗ   
 мероприятий СЭ                     |         |               |
 ----------------------------------------------------------------------------
 Гендерные аспекты                  |         |               |
 ----------------------------------------------------------------------------
 Доля занятых женщин к общей        |  %      |Статистический |Нацстатком (по
 численности занятого населения     |         |               |согласованию)
 ----------------------------------------------------------------------------
 Уровень безработицы среди женщин   |  %      |Статистический |Нацстатком (по
                                    |         |               |согласованию)
 ----------------------------------------------------------------------------
 Продолжительность безработицы среди|  %      |Статистический |ГКМЗ   
 женщин                             |         |               |
 ----------------------------------------------------------------------------
 Доля женщин, прошедших обучение    |  %      |Статистический |ГКМЗ   
 ----------------------------------------------------------------------------
 Доля женщин,занятых самостоятельной|  %      |Статистический |ГКМЗ   
 занятостью                         |         |               |
 ----------------------------------------------------------------------------
 Разница в оплате женского труда    |  %      |Статистический |Нацстатком (по
                                    |         |               |согласованию)
 ----------------------------------------------------------------------------
 Гендерная сегрегация в секторах    |  %      |Статистический |Нацстатком (по
 экономики                          |         |               |согласованию)
 ----------------------------------------------------------------------------
 Инвестиционная политика
 ----------------------------------------------------------------------------
 Общий объем инвестиций к ВВП       |  %      |Статистический |Минэкономфин
                                    |         |               |Нацстатком (по
                                    |         |               |согласованию)
 ----------------------------------------------------------------------------
 Объем инвестиций                   |Млн.сомов|Статистический |Минэкономфин
 ----------------------------------------------------------------------------
 Прямые иностранные инвестиции
 ----------------------------------------------------------------------------
 В абсолютном выражении по          |  %      |Статистический |Минэкономфин
 отношению к ВВП на душу населения  |         |               |Нацстатком (по
                                    |         |               |согласованию)
 ----------------------------------------------------------------------------
 Производительность труда
 ----------------------------------------------------------------------------
 Развитие производительности труда/ |  %      |Статистический |Нацстатком (по
 единица стоимости труда            |         |Обследование   |согласованию)
                                    |         |рабочей силы   |
 ----------------------------------------------------------------------------
 Стимулирование предпринимательской деятельсности
 ----------------------------------------------------------------------------
 Численность зарегистрированных     |Количество|Статистический|Минэкономфин
 предприятий малого и среднего      |          |              |Минюст
 бизнеса                            |          |              |Нацстатком (по
                                    |          |              |согласованию)
 ----------------------------------------------------------------------------
 Доля малообеспеченных слоев        |  %      |Статистический |Минпромторг
 населения и безработных в малых    |         |               |
 городах и поселках городского типа,|         |               |
 отдаленных и высокогорных районах, |         |               |
 получивших микрокредиты от общей   |         |               |
 численности получателей            |         |               |
 микрокредитов                      |         |               |
 ----------------------------------------------------------------------------
 Развитие регионов,городов и сел    |         |               |
 ----------------------------------------------------------------------------
 Уровень бедности в регионах        |  %      |Обследование   |Нацстатком (по
                                    |         |               |согласованию)
                                    |         |               |НПО (по
                                    |         |               |согласованию)
 ----------------------------------------------------------------------------
 Уровень общей безработицы          |  %      |Статистический |Нацстатком (по
 в регионах                         |         |Обследование   |согласованию)
                                    |         |               |ГКМЗ  
 ----------------------------------------------------------------------------
 Объем региональных субсидий из     |  %      |Статистический |Минэкономфин
 госбюджета к общим расходам        |         |               |
 ----------------------------------------------------------------------------
 Сальдо внутренней миграции         |  Чел.   |Статистический |Нацстатком (по
                                    |         |               |согласованию)
 ----------------------------------------------------------------------------
 Доля зарегистрированных предприятий|Количество|Статистический|Минпромторг
 малого и среднего бизнеса          |         |               |
 в регионах от общего числа         |         |               |
 зарегистрированных предприятий     |         |               |
 малого и среднего бизнеса          |         |               |
 ___________________________________|_________|_______________|______________
    Данные    индикаторы   позволят   не   только   достичь   критериев
 измеримости,  но  и, достичь адекватности, невысокой  стоимости  сбора
 информации и прямого отражения промежуточных результатов.
    Таким образом, в процессе мониторинга и оценки предполагается:
    -    отслеживание соответствия затраченных ресурсов запланированным
 параметрам по срокам, объему и назначению;
    -    анализ соответствия содержания и сроков реализации мероприятий
 Программы.
    Необходимо   использование  промежуточной  и   обобщающей   оценки,
 поэтому  промежуточная оценка Программы будет проводиться  в  процессе
 реализации не реже, чем один раз в полгода.
    Обобщающая    оценка   проводится   после   завершения   реализации
 Программы.
    Система   мониторинга  и  оценки  имеют  следующую  организационную
 структуру:
    -   функции  координации  и  обеспечения  функционирования  системы
 мониторинга   и   оценки  реализации  Программы  будут  осуществляться
 Госкоммиграцией.  Важную  роль в системе мониторинга  и  оценки  будет
 играть Национальный статистический комитет Кыргызской Республики;
    -     социальные  партнеры,  НПО, частные структуры,  представители
 гражданского  общества на партнерской основе участвуют в подготовке  и
 предоставлении   информации  для  системы,   проведении   независимого
 мониторинга и оценки;
    -     информация, размещенная в системе мониторинга и оценки должна
 свободно  использоваться для проведения научных исследований, обзоров,
 аналитических отчетов и публикаций в СМИ;
    -    предусмотрена организация в системе мониторинга и оценки (через
 веб-портал  Госкоммиграции) целевых форумов по  обсуждению  конкретных
 проектов, нормативных правовых актов по реализации Программы.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svzsadp-lzrpov3xfas3" Type="http://schemas.openxmlformats.org/officeDocument/2006/relationships/hyperlink" Target="http://kodeks.duckdns.org/document/94687" TargetMode="External"/><Relationship Id="rId8vqnrv_fhh7zuxnos6zkh" Type="http://schemas.openxmlformats.org/officeDocument/2006/relationships/hyperlink" Target="http://kodeks.duckdns.org/document/57763" TargetMode="External"/><Relationship Id="rIdysj5d1bs9jycz_kn4mux2" Type="http://schemas.openxmlformats.org/officeDocument/2006/relationships/hyperlink" Target="http://kodeks.duckdns.org/document/56970" TargetMode="External"/><Relationship Id="rIdjdhjiv7yvuuk7fjmk2krf" Type="http://schemas.openxmlformats.org/officeDocument/2006/relationships/hyperlink" Target="http://kodeks.duckdns.org/document/56969" TargetMode="External"/><Relationship Id="rId1-7ckkyu0a1tfjfqqnnaf" Type="http://schemas.openxmlformats.org/officeDocument/2006/relationships/hyperlink" Target="http://kodeks.duckdns.org/document/350" TargetMode="External"/><Relationship Id="rIdgg4n6k51_boob5pjgpprk" Type="http://schemas.openxmlformats.org/officeDocument/2006/relationships/hyperlink" Target="http://kodeks.duckdns.org/document/1090" TargetMode="External"/><Relationship Id="rIdqob8j0s2ujuedb8gfkxr_" Type="http://schemas.openxmlformats.org/officeDocument/2006/relationships/hyperlink" Target="http://kodeks.duckdns.org/document/999" TargetMode="External"/><Relationship Id="rIdum5n_cf0bhhztm3w8omdu" Type="http://schemas.openxmlformats.org/officeDocument/2006/relationships/hyperlink" Target="http://kodeks.duckdns.org/document/1792" TargetMode="External"/><Relationship Id="rIduxxf1tl6lyhipqlvktd_w" Type="http://schemas.openxmlformats.org/officeDocument/2006/relationships/hyperlink" Target="http://kodeks.duckdns.org/document/1650" TargetMode="External"/><Relationship Id="rIdrqv1l7m6yknnh3djjxkko" Type="http://schemas.openxmlformats.org/officeDocument/2006/relationships/hyperlink" Target="http://kodeks.duckdns.org/document/4134" TargetMode="External"/><Relationship Id="rId34ntlmnmqvbr3cg2vsr8x" Type="http://schemas.openxmlformats.org/officeDocument/2006/relationships/hyperlink" Target="http://kodeks.duckdns.org/document/17194" TargetMode="External"/><Relationship Id="rIdur32kl-vlzkawkxuboqxg" Type="http://schemas.openxmlformats.org/officeDocument/2006/relationships/hyperlink" Target="http://kodeks.duckdns.org/document/54455" TargetMode="External"/><Relationship Id="rId99rbm9fsbezgb9fk9r3qd" Type="http://schemas.openxmlformats.org/officeDocument/2006/relationships/hyperlink" Target="http://kodeks.duckdns.org/document/122" TargetMode="External"/><Relationship Id="rIdcg-n0b6oi3dbau1iaygck" Type="http://schemas.openxmlformats.org/officeDocument/2006/relationships/hyperlink" Target="http://kodeks.duckdns.org/document/1505" TargetMode="External"/><Relationship Id="rIdtedhz_dtjfkhygojw9yjq" Type="http://schemas.openxmlformats.org/officeDocument/2006/relationships/hyperlink" Target="http://kodeks.duckdns.org/document/1505" TargetMode="External"/><Relationship Id="rIdcimeuutiky0hcvsanbsd9" Type="http://schemas.openxmlformats.org/officeDocument/2006/relationships/hyperlink" Target="http://kodeks.duckdns.org/document/18451" TargetMode="External"/><Relationship Id="rIdbjqq4hqh-5acxnqvkbvmg" Type="http://schemas.openxmlformats.org/officeDocument/2006/relationships/hyperlink" Target="http://kodeks.duckdns.org/document/590" TargetMode="External"/><Relationship Id="rIdruescvidriigcyuj71bof" Type="http://schemas.openxmlformats.org/officeDocument/2006/relationships/hyperlink" Target="http://kodeks.duckdns.org/document/1820" TargetMode="External"/><Relationship Id="rIdrafp6h2hzrsey1yu91mb8" Type="http://schemas.openxmlformats.org/officeDocument/2006/relationships/hyperlink" Target="http://kodeks.duckdns.org/document/1820" TargetMode="External"/><Relationship Id="rIde59qzrqu9_qr6lse6ljrl"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2026-09-23T06:14:49.447Z</dcterms:created>
  <dcterms:modified xsi:type="dcterms:W3CDTF">2026-09-23T06:14:49.447Z</dcterms:modified>
</cp:coreProperties>
</file>

<file path=docProps/custom.xml><?xml version="1.0" encoding="utf-8"?>
<Properties xmlns="http://schemas.openxmlformats.org/officeDocument/2006/custom-properties" xmlns:vt="http://schemas.openxmlformats.org/officeDocument/2006/docPropsVTypes"/>
</file>