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nh9rvvbncwizr_0e3q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августа2006 года № 629                                                                                                                                                                           ПОЛОЖЕНИЕ                    о порядке капитализация средств                                                             I. Общие положения                                      1.1.   Настоящее Положение разработано в соответствии с Гражданскимкодексом   Кыргызской   Республики,   Трудовым   </w:t>
      </w:r>
      <w:hyperlink w:history="1" r:id="rId8flfwq_-fssrshaaifw5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w:t>
      </w:r>
      <w:hyperlink w:history="1" r:id="rIdd7h3axskdcg83jc4jt-9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государственномпенсионном  социальном страховании» и определяет порядок капитализациисредств на выплату:   -    пенсий по Списку № 2 производств, работ, профессий, должностей ипоказателей с вредными и тяжелыми условиями труда, занятость в которыхдает  право  выхода  на пенсию по возрасту (по старости)  на  льготныхусловиях, а также выхода на пенсию работникам текстильных производств;   -     сумм  возмещения вреда по трудовому увечью, профессиональномузаболеванию или иному повреждению здоровья в случае реорганизации  илиликвидации    юридического    лица    и    прекращения    деятельностииндивидуального предпринимателя.    1.2.  Настоящее  Положение  обязательно для  всех  юридических  лицнезависимо  от их организационно-правовых форм и форм собственности  ифизических лиц, состоящих с работниками в трудовых отношениях  (далее—работодатель).   1.3.   Порядок  капитализации  средств,  предусмотренных  настоящимПоложением,    распространяется    также    на    юридические     лица(неплатежеспособного  должника)  и  индивидуальных   предпринимателей,признанных (объявленных) банкротами за исключением банков.   1.4.  В  настоящем  Положении  используются  следующие  термины   иопределения:   ликвидация   юридического   лица   (работодателя)   -   прекращениедеятельности  юридического лица без перехода его прав  и  обязанностей(правопреемства) к другим лицам;   реорганизация   юридического   лица  (работодателя)   -   изменение(слияние,   присоединение,   разделение,  выделение,   преобразование)правового положения юридического лица;   капитализация   -   оценка   стоимости  предприятия,   организации,земельного  участка,  ценных  бумаг и  другого  имущества  посредствомрасчета   суммы   ожидаемых  доходов,  взятых  за  весь   период   егопредполагаемого использования;   Список  №  2  - список производств, работ, профессий, должностей  ипоказателей с вредными и тяжелыми условиями труда, занятость в которыхдает  право на пенсию по возрасту (по старости) на льготных  условиях,утвержденный </w:t>
      </w:r>
      <w:hyperlink w:history="1" r:id="rIdvmslr3jvxjifxoumhcn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1июля  1996  года  №  298 «Об утверждении списков  производств,  работ,профессий,   должностей  и  показателей,  дающих  право  на   льготноепенсионное обеспечение»;   капитализации  средств на выплату пенсий по Списку  №  2,  а  такжепенсий работникам текстильных производств и сумм в возмещение вреда потрудовому  увечью - установленный законодательством порядок расчета  ивнесения  в  Социальный фонд Кыргызской Республики  денежных  средств,предназначенных  для  назначения пенсий по Списку  №  2  и  работникамтекстильных производств и сумм компенсаций по трудовому увечью;   трудовое  увечье - увечье или иное повреждение здоровья  работника,связанное с исполнением ими трудовых обязанностей;   профессиональное  заболевание - хроническое или острое  заболеваниеработающего,  являющееся  результатом  воздействия  на  него  вредного(вредных)  производственного (производственных) фактора  (факторов)  иповлекшее   временную   или   стойкую   утрату   им   профессиональнойтрудоспособности;   возмещение  вреда — выплата потерпевшему денежных  сумм  в  размерезаработка  (или  соответствующей его части) в зависимости  от  степениутраты  профессиональной трудоспособности; компенсаций  дополнительныхрасходов; выплат в установленных случаях единовременного пособия;   компенсация  по  трудовому увечью - выплата  по  возмещению  вреда,причиненного   увечьем,   профессиональным  заболеванием   либо   инымповреждением здоровья, связанным с исполнением трудовых обязанностей;   работодатель  —  физическое  или  юридическое  лицо  (организация),вступившее в трудовые отношения с работником. В случаях, установленныхзаконами,  в  качестве  работодателя  может  выступать  иной  субъект,наделенный правом заключать трудовые договоры;   работник  -  физическое  лицо, вступившее в  трудовые  отношения  сработодателем;   индексация  —  автоматическая корректировка  (увеличение)  доходов,сумм или выплат;   уполномоченные   органы   (лица)  -  работодатель,   ликвидационнаякомиссия,    ликвидатор,    временный    администратор,    специальныйадминистратор, ответственные за проведение ликвидации юридическоголица и осуществление капитализации средств на выплату пенсий по Списку№  2  производств,  работ,  профессий,  должностей  и  показателей,  свредными и тяжелыми условиями труда, занятость в которых дает право напенсию  по возрасту (по старости) на льготных условиях, а также пенсийработникам  текстильных  производств и  сумм  в  возмещение  вреда  потрудовому увечью.                   II.  Порядок капитализации средств                                      2.1.    В   случае   реорганизации  юридического   лица   (слияние,присоединение, разделение, выделение, преобразование) с переходом прави   обязанностей  к  правопреемнику  (или  частичным  правопреемством)назначение  и  выплата  пенсии по Списку № 2 и работникам  текстильныхпроизводств  производится правопреемником в установленном  порядке  додостижени работником общеустановленного возраста и необходимого  стажаработы.   2.2.   В случае реорганизации юридического лица с переходом прав  иобязанностей   к   правопреемнику  (или   частичным   правопреемством)назначение  и  выплата  компенсации по трудовому  увечью  производятсяправопреемником в установленном порядке.   В  акте  передачи активов (передаточный или разделительный  баланс)правопреемнику  указывается  пофамильный список  состоящих  или  ранеесостоявших  в трудовых отношениях работников с указанием выработанногостажа  по Списку № 2 и в текстильных производствах и заработной  платыза  пять лет подряд или за фактически проработанное время до 1996 годаи  сообщений о занятости и заработной плате за последующие годы работыи  список  лиц, получающих выплаты по трудовому увечью с указанием  ихмесячного размера.      При реорганизации юридического лица с правопреемником:   -     работникам, выработавшим стаж работы по Списку № 2, а также втекстильном производстве, согласно подпункту 2.7. выдается выписка  изакта  передачи  активов с указанием фамилии имени отчества,  общего  ильготного   стажа,  выработавшего  по  Списку  №  2  и  в  текстильныхпроизводствах и отдельно, с указанием выработанного стажа по Списку  №2  и  в  текстильных  производствах у данного работодателя.  К  даннойвыписке  прилагаются сведения о заработной плате  за  любые  пять  летподряд (по выбору работника) или за фактически проработанное время  до1996  года  и  сообщения о занятости и заработной плате за последующиегоды работы по день реорганизации;   -    лицам, получающим выплаты по трудовому увечью, - выписка из актапередачи  активов  с указанием фамилий получателей и  месячный  размерэтих выплат.   2.3.  При ликвидации юридического лица обязанности по капитализациисредств   на  выплату  пенсий  по  Списку  №  2,  а  также  работникамтекстильных  производств  и  сумм в возмещение  по  трудовому  увечью,профессиональному  заболеванию или иному  повреждению  здоровья  несутуполномоченные     органы    (лица)    в    порядке,     установленномзаконодательством Кыргызской Республики.   2.4.    В    случае    прекращения   деятельности   индивидуальногопредпринимателя, физического лица капитализация средств на выплаты  потрудовому  увечью  пострадавшим  лицам  и  пенсий  по  Списку  №  2  иработникам   текстильных   производств   производится   индивидуальнымпредпринимателем, физическим лицом.   2.5.   В случае признания (объявления) неплатежеспособного должникабанкротом (несостоятельным) капитализация средств на выплату пенсий поСписку № 2, а также работникам текстильных производств и на выплату потрудовому   увечью  производится  уполномоченным  органом  (лицом)   всоответствии с нормами настоящего Положения.   2.6.   В  случае ликвидации юридического лица уполномоченные органы(лица),  назначенные учредителями (участниками) или органом, принявшимрешение   о  ликвидации  юридического  лица,  в  обязательном  порядкекапитализируют  средства на выплату пенсий по  Списку  №  2,  а  такжеработникам  текстильных  производств и на выплату  сумм  по  трудовомуувечью  и  передает  в  Социальный  фонд  Кыргызской  Республики   дляназначения и выплаты пенсий, других компенсационных выплат.   Если  права  и  обязанности ликвидированного юридического  лица  непереходят к правопреемнику, то он обязан капитализировать и  внести  вСоциальный  фонд Кыргызской Республики суммы, подлежащие к  выплате  ввозмещение вреда.   Расчет     капитализированной    суммы    составляется    совместноуполномоченным   органом  (лицом)  и  отделением   Социального   фондаКыргызской Республики.   Сумма  полагающихся  пострадавшим  лицам  выплат  складывается   изразмера назначенной пенсии по инвалидности, по случаю потери кормильцавследствие  трудового  увечья,  суммы по  возмещению  процента  утратытрудоспособности и расходов на оздоровление согласно Трудовому кодексуКыргызской Республики.   При расчете расходов на:   -   санаторно-курортное  лечение  учитывается   средняя   стоимостьпутевки, ежегодно утверждаемая Министерством труда и социальной защитыКыргызской Республики;   -профилактическое   лечение  учитываются  расходы   на   лекарства,согласно   нормам,   устанавливаемым   Министерством   здравоохраненияКыргызской Республики.   Ликвидационный  отчет  утверждается  отделением  Социального  фондаКыргызской    Республики    только    после    полного    перечислениякапитализируемых сумм ликвидируемым юридическим лицом и индивидуальнымпредпринимателем  в  Социальный фонд Кыргызской Республики  или  послесоставления    дополнительного   акта   с    отражением    недостающейкапитализируемой суммы.   В  случае недостаточности у признанного банкротом юридического лицасредств для удовлетворения требований кредиторов заключительный  отчетутверждается судом либо собранием кредиторов и передается в Социальныйфонд Кыргызской Республики.   Если   при   ликвидации  работодателя  капитализация   платежей   ввозмещение  вреда не произведена, иск о возмещении вреда предъявляетсяСоциальному фонду Кыргызской Республики.   2.7.     В    случае   прекращения   деятельности   индивидуальногопредпринимателя, физического лица капитализация средств  в  Социальныйфонд  Кыргызской  Республики производится в  порядке,  предусмотренномподпунктами 2.8.-2.12. настоящего Положения.   2.8.    Капитализация   средств   в  Социальный   фонд   КыргызскойРеспублики производится в следующем порядке:   а)     уполномоченные  органы (лица) письменно  извещают  отделениеСоциального  фонда Кыргызской Республики по месту своей регистрации  оликвидации предприятия;   б)      уполномоченные   органы   (лица)   представляют   отделениюСоциального фонда Кыргызской Республики пофамильные сведения:   -    о состоящих или ранее состоявших в трудовых отношениях работникахс  указанием общего (страхового) стажа, стажа работы по Списку № 2,  атакже  в текстильных производствах, в том числе стажа работы у данногоработодателя с приложением сведений о заработной плате за  любые  пятьлет   работы   подряд   (по  выбору  работника)  или   за   фактическипроработанное время до 1996 года и сообщений о занятости и  заработнойплате   за  последующие  годы  работы  по  день  принятия  решения   оликвидации;   -     о  получателях  пенсий по Списку № 2, а также  в  текстильныхпроизводствах и среднемесячных размерах их пенсий;   -     о  лицах, получающих выплату по трудовому увечью, с указаниеммесячного размера этих выплат;   в)      отделение   Социального  фонда  Кыргызской   Республики   всоответствии  с представленными сведениями производит расчет  условнойпенсии   лицам,   выработавшим  льготный  стаж  на   день   ликвидацииработодателя: для женщин - 3 года и более, для мужчин 4 года и  более,для  работников  текстильных производств - 6 лет  и  более.  При  этомопределяется   среднемесячная   сумма   условной   пенсии   с   учетомпроработанного у данного работодателя льготного стажа, а  также  общаясумма  пенсии  и  общая сумма выплат по трудовому  увечью,  подлежащиекапитализации. Общая сумма пенсии будет учтена при назначении льготнойпенсии,  которая  будет выплачиваться до достижения общеустановленногопенсионного возраста.      Капитализации не подлежат суммы:   -  пенсий  пенсионеров, получающих на день ликвидации  юридическоголица  пенсии по возрасту, по инвалидности и по случаю потери кормильцапо   другим   причинам,   не   связанным  с   трудовым   увечьем   илипрофессиональным заболеванием;   -пенсий  пенсионеров, получающих пенсии по инвалидности,  достигшихобщеустановленного пенсионного возраста;   -     выплат  по  возмещению вреда по трудовому увечью пенсионеров,достигших  на  день  ликвидации  средней  продолжительности  жизни   вреспублике;   -    второй страховой части пенсий СП2;   г)  уполномоченные  органы (лица) совместно с работником  отделенияСоциального   фонда  Кыргызской  Республики  определяют   по   каждомуполучателю:  -  размер  пенсии  по  Списку  № 2, а также  работникам  текстильныхпроизводств  -  общую сумму пенсии, подлежащую капитализации,  которуюбудут получать до достижения общеустановленного пенсионного возраста;   -размер  выплаты  по  трудовому увечью -  общую  сумму,  подлежащуюкапитализации, которую также будут получать после их капитализации.   Копия   акта  передается  отделению  Социального  фонда  КыргызскойРеспублики  с  приложением документов, подтверждающих  стаж  работы  ильготный  стаж  по  Списку  № 2, а также в текстильных  производствах,сведений  о  заработной  плате за любые пять  лет  подряд  (по  выборуработника) или фактически проработанное время до 1996 года и сообщенийо  занятости  и  заработной плате за последующие годы работы  по  деньликвидации;  о получателях пенсии по Списку № 2, а также в текстильныхпроизводствах  и  среднемесячных размерах этих  пенсий  с  приложениемпенсионных  дел и документов, подтверждающих по какой месяц  выплаченапенсия;  о  лицах, получающих выплату по трудовому увечью с  указаниеммесячного   размера  этих  выплат  с  приложением  копий   документов,подтверждающих  основания выплаты по трудовому увечью (актов,  решенийкомпетентных   органов   о   подтверждении   трудового   увечья    илипрофессионального заболевания, заключение МСЭК о группе инвалидности впроцентах   утраты  профессиональной  трудоспособности,   сведений   осреднемесячной заработной плате на день получения трудового  увечья  идругие  документы,  подтверждающие права на эти  выплаты)  и  справки,подтверждающие по какой месяц была выплачена сумма по возмещению вредапо трудовому увечью;   д)результаты   расчета  оформляются  актом,  который  подписываетсяуполномоченным  органом  (лицом)  и представителем  Социального  фондаКыргызской  Республики.  Копия акта передается  отделению  Социальногофонда  Кыргызской Республики вместе с другими документами  (справка  суказанием выработанного у работодателя стажа по Списку № 2, а также  втекстильных производствах и заработной платы за пять лет работы подрядили  за  фактически  проработанное время, месячного  размера  условнойпенсии; списки лиц, получающих выплаты по трудовому увечью с указаниеммесячного размера этих выплат);   е)     выплата  указанной в акте капитализируемой суммы (или  частисуммы, если активов должника недостаточно) производится путем переводаденежных  средств  работодателем или ликвидатором на банковский  счет,указанный представителем Социального фонда Кыргызской Республики,  илипутем  передачи  активов в порядке, установленном законодательством  обанкротстве.   Капитализированные суммы на выплату пенсий по Списку № 2,  а  такжеработникам  текстильных  производств и трудовому  увечью  не  подлежатединовременной выплате.   2.9.   В  случаях,  когда  причитающаяся  сумма  платежа  превышаетвозможности  работодателя  (с  учетом  его  активов),  недостающие   иподлежащие   капитализации   суммы   возмещаются   Социальному   фондуКыргызской   Республики  единовременно  или  по   годам   из   средствгосударственного бюджета по предъявлению Социальным фондом  КыргызскойРеспублики  Министерству  экономики и финансов  Кыргызской  Республикисоответствующих подтверждающих документов.   2.10.    Порядок   и   условия   расчета   капитализируемой   суммыпроизводятся согласно приложению № 1.   2.11. Уполномоченные органы (лица) перед капитализацией средств  навыплату   пенсий  по  Списку  №  2,  а  также  работникам  текстильныхпроизводств   и   сумм  в  возмещение  вреда  по   трудовому   увечью,профессиональному заболеванию или иному повреждению  здоровья  обязанырассчитаться  со  всеми получателями пенсий и  сумм  в  возмещение  потрудовому  увечью  по  долгам за истекший период  по  день  ликвидацииработодателя.   2.12.  В случае признания (объявления) неплатежеспособного должникабанкротом  (несостоятельным)  капитализируемая  сумма  (часть   суммы)вносится  в  Социальный  фонд Кыргызской Республики  после  того,  какспециальный администратор (ликвидатор) принял в соответствии с </w:t>
      </w:r>
      <w:hyperlink w:history="1" r:id="rIdfhyw__gkwpncj67xo2lj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банкротстве (несостоятельности)» и  настоящимПоложением решение произвести выплаты кредиторам первой очереди.                            III. Ответственность   3.1.   Ответственность  за  соблюдение  установленного  порядка   исроков капитализации средств по трудовому увечью и на пенсию по Списку№  2,  а также работникам текстильных производств несут уполномоченныеорганы (лица).   3.2.   Ответственность за соблюдение установленного порядка, сроковкапитализации средств по трудовому увечью и на пенсию по Списку № 2, атакже  работникам  текстильных  производств  надлежащее  оформление  ипредставление документов в Социальный фонд Кыргызской Республики несутуполномоченные органы (лица).   3.3.   Органы  Социального фонда Кыргызской Республики осуществляютсверку    соответствия   профессий   работников,   которым   назначеналиквидируемым работодателем льготная пенсия по Списку № 2.   В  случаях  сокрытия  (либо предоставления  документов  в  неполномобъеме)  лиц, выработавших льготный стаж по Списку № 2 или получателейпенсии  по  Списку  №  2,  получателей выплат по  трудовому  увечью  уликвидируемого работодателя, в результате чего необходимые средства небыли  капитализированы,  ответственность несут  уполномоченные  органы(лица).   В  случаях,  когда  процесс ликвидации не завершен,  по  выявленнымслучаям    производится   расчет   капитализируемой   суммы    и    подополнительному   акту   передаются   Социальному   фонду   КыргызскойРеспублики  документы  в  соответствии с  подпунктом  2.8.  настоящегоПоложения,    после    чего    производится   капитализация    средствдополнительно.   Лица, имеющие право на получение выплат по трудовому увечью, но  неполучающие  их в результате непроизведенной капитализации и невнесениясредств, предусмотренных на выплату по трудовому увечью, обращаются  вотделение  Социального  фонда  Кыргызской  Республики  с  необходимымидокументами для решения вопроса о возобновлении выплаты.   3.4.   В  случае  возникновения  разногласий  между  уполномоченныморганом  (лицом) н Социальным фондом Кыргызской Республики по размерамили  срокам  внесения капитализируемых сумм вопрос  решается  судом  вустановленном порядке.   3.5.   Отделения Социального фонда Кыргызской Республики  назначаютльготные  пенсии  по  Списку  №  2,  а  также  работникам  текстильныхпроизводств,  лицам, имеющим право и выработавшим необходимый  стаж  всоответствии   с  </w:t>
      </w:r>
      <w:hyperlink w:history="1" r:id="rIdpl6xjqnc55xxusrm_1pe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государственномпенсионном социальном страховании».   Если   недостающий  льготный  стаж  был  выработан   у   несколькихработодателей,   то   часть   пенсии   назначается   и   выплачиваетсяработодателем,  у которого он выработал большую часть льготного  стажа(за исключением ликвидированного работодателя).   При  этом  часть пенсии выплачивается отделением Социального  фондаКыргызской Республики (в размере условной пенсии, капитализированной вСоциальный  фонд  Кыргызской Республики),  а  остальная  часть  пенсиивыплачивается тем работодателем, у которого работник продолжил  работуи  выработал  льготный  стаж.  Пенсия работодателем  выплачивается  додостижения общеустановленного пенсионного возраста.   Если недостающий льготный стаж был выработан у разных работодателейв   равных   долях,  то  часть  пенсии  назначается  и   выплачиваетсяработодателями  соответственно тоже в равных  долях,  а  другая  частьпенсии   выплачивается   отделением   Социального   фонда   КыргызскойРеспублики.   В  случаях,  когда  работником не был  выработан  у  ликвидируемогоработодателя  весь  требуемый льготный стаж,  размер  условной  пенсиирассчитывается  от  его  размера пенсии пропорционально  выработанномустажу в следующем порядке:   Для мужчин 12 лет 6 месяцев  - 100 % размера пенсии;   выработанный стаж - X;    X = выработанный стаж х 100:12 лет 6 месяцев.      Для женщин 10 лет - 100 %;   выработанный стаж - X;    X = выработанный стаж х 100 :10 лет,      где X - размер условной пенсии в процентах от его пенсии, 12 лет  бмесяцев  и  10 лет - требуемый по закону льготный стаж работы,  дающийправо на пенсию в 100 процентном размере.   3.6.   Капитализированные суммы на выплату пенсий по Списку № 2,  атакже работникам текстильных производств и в возмещение вреда подлежатиндексации.  Индексация  производится  Социальным  фондом   КыргызскойРеспублики   в   соответствии  с  </w:t>
      </w:r>
      <w:hyperlink w:history="1" r:id="rIdof4di-65mmw89j3vxnfq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«Огосударственном пенсионном социальном страховании».   3.7.Механизм  индексации  капитализированных  сумм  разрабатываетсяСоциальным  фондом  Кыргызской  Республики  согласно  законодательствуКыргызской Республики.                            IV.  Учет и контроль    4.1.   Указанные в акте суммы переводятся уполномоченными  органами(лицами) на банковский счет Социального фонда Кыргызской Республики  итолько после этого утверждается ликвидационный отчет.   4.2.   В  случае внесения всей или части капитализируемой суммы  доликвидации работодателя в акте производится соответствующая запись.   4.3.    Вся  капитализируемая  сумма  вносится  в  Социальный  фондКыргызской Республики до окончания процедуры ликвидации.   В  случае  недостаточности  средств у  ликвидируемого  работодателякапитализируемая  сумма  вносится  в  течение  3  месяцев  с   моменталиквидации,  но  не  позднее  месячного  срока  с  начала   распродажиимущества работодателя.   4.4.   В  Социальном фонде Кыргызской Республики ведется  отдельныйучет  капитализированных сумм и лиц, получающих выплаты по  возмещениювреда.   Социальный    фонд    Кыргызской   Республики    часть    свободныхкапитализируемых  средств  размещает на краткосрочных  депозитах  либоосуществляет  операции с государственными ценными бумагами  КыргызскойРеспублики  в  целях получения дополнительных средств  для  проведениясвоевременной  индексации пенсии по Списку №  2,  а  также  работникамтекстильных производств и выплат по трудовому увечью.   4.5.          Выплата   сумм   по   возмещению   процента    утратытрудоспособности   и  расходов  на  оздоровление  пострадавшим   лицампроизводится  через  банки  или отделениями  связи  по  ведомостям  наосновании  распоряжений служб Социального фонда Кыргызской Республики,представляемым Социальным фондом Кыргызской Республики,  регулярно  заистекший месяц.   4.6.   Все  учетно-отчетные документы ведутся с соблюдением  правилбухгалтерского учета.   4.7.   Контроль за правильным и своевременным составлением  спискови   капитализации  возмещаемых  средств,  полагающихся  к  выплате  потрудовому  увечью в соответствии с настоящим Положением,  осуществляютруководители  отделений  Социального фонда  Кыргызской  Республики  поместу реорганизуемого и ликвидируемого юридического лица.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spgxv0yht7j-o1g7vie">
      <w:r>
        <w:rPr>
          <w:rFonts w:ascii="Arial" w:cs="Arial" w:eastAsia="Arial" w:hAnsi="Arial"/>
          <w:color w:val="132D3F"/>
          <w:sz w:val="16"/>
          <w:szCs w:val="16"/>
          <w:u w:val="single"/>
        </w:rPr>
        <w:t xml:space="preserve">dalil.kg/document/57766</w:t>
      </w:r>
    </w:hyperlink>
  </w:p>
  <w:p>
    <w:pPr>
      <w:spacing w:after="0" w:before="40"/>
      <w:jc w:val="center"/>
    </w:pPr>
    <w:hyperlink w:history="1" r:id="rIdlu9wkih9l7gbvwngxpm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h9rvvbncwizr_0e3qwa" Type="http://schemas.openxmlformats.org/officeDocument/2006/relationships/hyperlink" Target="https://dalil.kg/document/57753" TargetMode="External"/><Relationship Id="rId8flfwq_-fssrshaaifw5x" Type="http://schemas.openxmlformats.org/officeDocument/2006/relationships/hyperlink" Target="https://dalil.kg/document/1505" TargetMode="External"/><Relationship Id="rIdd7h3axskdcg83jc4jt-9x" Type="http://schemas.openxmlformats.org/officeDocument/2006/relationships/hyperlink" Target="https://dalil.kg/document/557" TargetMode="External"/><Relationship Id="rIdvmslr3jvxjifxoumhcnjy" Type="http://schemas.openxmlformats.org/officeDocument/2006/relationships/hyperlink" Target="https://dalil.kg/document/35666" TargetMode="External"/><Relationship Id="rIdfhyw__gkwpncj67xo2ljx" Type="http://schemas.openxmlformats.org/officeDocument/2006/relationships/hyperlink" Target="https://dalil.kg/document/574" TargetMode="External"/><Relationship Id="rIdpl6xjqnc55xxusrm_1pe2" Type="http://schemas.openxmlformats.org/officeDocument/2006/relationships/hyperlink" Target="https://dalil.kg/document/557" TargetMode="External"/><Relationship Id="rIdof4di-65mmw89j3vxnfqp"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spgxv0yht7j-o1g7vie" Type="http://schemas.openxmlformats.org/officeDocument/2006/relationships/hyperlink" Target="https://dalil.kg/document/57766" TargetMode="External"/><Relationship Id="rIdlu9wkih9l7gbvwngxpm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2026-09-23T18:42:41.093Z</dcterms:created>
  <dcterms:modified xsi:type="dcterms:W3CDTF">2026-09-23T18:42:41.093Z</dcterms:modified>
</cp:coreProperties>
</file>

<file path=docProps/custom.xml><?xml version="1.0" encoding="utf-8"?>
<Properties xmlns="http://schemas.openxmlformats.org/officeDocument/2006/custom-properties" xmlns:vt="http://schemas.openxmlformats.org/officeDocument/2006/docPropsVTypes"/>
</file>