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Утверждено </w:t>
      </w:r>
      <w:hyperlink w:history="1" r:id="rIdgqjt4u9ucv-gxip82q8n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24 августа 2006 года № 610 г.Москваот 25 ноября 2005 года                                 РЕШЕНИЕ              о Единой методологии таможенной статистики                внешней торговли государств-участников                  Содружества Независимых Государств                           в новой редакции      Совет глав правительств Содружества Независимых Государств решил:     1. Утвердить </w:t>
      </w:r>
      <w:hyperlink w:history="1" r:id="rId-jzbupymphba84zpquksf">
        <w:r>
          <w:rPr>
            <w:rFonts w:ascii="Arial" w:cs="Arial" w:eastAsia="Arial" w:hAnsi="Arial"/>
            <w:color w:val="1D4ED8"/>
            <w:sz w:val="24"/>
            <w:szCs w:val="24"/>
            <w:u w:val="single"/>
          </w:rPr>
          <w:t xml:space="preserve">Единую методологию</w:t>
        </w:r>
      </w:hyperlink>
      <w:r>
        <w:rPr>
          <w:rFonts w:ascii="Arial" w:cs="Arial" w:eastAsia="Arial" w:hAnsi="Arial"/>
          <w:sz w:val="24"/>
          <w:szCs w:val="24"/>
        </w:rPr>
        <w:t xml:space="preserve"> таможенной статистики внешней тор-говли государств-участников Содружества Независимых Государств  (прила-гается) в новой редакции.     2. Признать утратившим силу Решение Совета глав правительств  Сод-ружества Независимых Государств от 9 декабря 1994 года о Единой методо-логии таможенной статистики внешней торговли государств-участников Сод-ружества Независимых Государств.     3. Настоящее Решение вступает в силу с даты его подписания,  а длягосударств,  законодательство  которых  требует прохождения внутригосу-дарственных процедур,  необходимых для его вступления в силу,  - с датысдачи  на хранение депозитарию уведомления о выполнении упомянутых про-цедур.      Совершено в городе Москве 25 ноября 2005 года  в  одном  подлинномэкземпляре  на  русском языке.  Подлинный экземпляр хранится в Исполни-тельном комитете Содружества Независимых Государств,  который  направиткаждому государству, подписавшему настоящее Решение, его заверенную ко-пию.      За Правительство                            За Правительство     Азербайджанской Республики                  Республики Молдова     ________________                            Подпись                                                 (с оговоркой)      За Правительство                            За Правительство     Республики Армения                          Российской Федерации     Подпись                                     Подпись      За Правительство                            За Правительство     Республики Беларусь                         Республики Таджикистан     Подпись                                     Подпись      За Правительство                            За Правительство     Грузии                                      Туркменистана     ________________                            ________________      За Правительство                            За Правительство     Республики Казахстан                        Республики Узбекистан     Подпись                                     ________________      За Правительство                            За Правительство     Кыргызской Республики                       Украины     Подпись                                     ________________                                                   Утверждена                                      Решением Совета глав правительств                                           Содружества Независимых                                       Государств о Единой методологии                                        таможенной статистики внешней                                       торговли государств-участников                                           Содружества Независимых                                         Государств в новой редакции                                           от 25 ноября 2005 года  </w:t>
      </w:r>
      <w:r>
        <w:rPr>
          <w:rFonts w:ascii="Arial" w:cs="Arial" w:eastAsia="Arial" w:hAnsi="Arial"/>
          <w:sz w:val="24"/>
          <w:szCs w:val="24"/>
        </w:rPr>
        <w:t xml:space="preserve">                         ЕДИНАЯ МЕТОДОЛОГИЯ</w:t>
      </w:r>
      <w:r>
        <w:rPr>
          <w:rFonts w:ascii="Arial" w:cs="Arial" w:eastAsia="Arial" w:hAnsi="Arial"/>
          <w:sz w:val="24"/>
          <w:szCs w:val="24"/>
        </w:rPr>
        <w:t xml:space="preserve">                таможенной статистики внешней торговли                         государств-участников                  Содружества Независимых Государств      I.    Общие положения     II.   Задачи таможенной статистики внешней торговли     III.  Основные термины     IV.   Источники формирования таможенной статистики внешней           торговли     V.    Сфера охвата данных таможенной статистики внешней торговли     VI.   Границы сферы статистического наблюдения     VII.  Системы учета торговли     VIII. Товары, подлежащие включению в таможенную статистику внешней           торговли     IX.   Товары, не подлежащие учету в таможенной статистике внешней           торговли     X.    Основные показатели таможенной статистики внешней торговли     XI.   Классификация товаров     XII.  Статистическая стоимость товаров     XIII. Количественный учет товаров     XIV.  Страны-партнеры     XV.   Распространение данных таможенной статистики     XVI.  Конфиденциальность информации     XVII. Обеспечение сопоставимости данных                           I. Общие положения      1.1. В "Единой методологии таможенной статистики внешней  торговлигосударств-участников  Содружества Независимых Государств" (далее - Ме-тодология СНГ) изложены основные правила и процедуры учета данных внеш-ней торговли для государств Содружества.     Все положения Методологии СНГ используются с учетом  национальногозаконодательства государства.     1.2. Первоначальный вариант Методологии СНГ был утвержден  главамиправительств Содружества Независимых Государств 9 декабря 1994 года.     1.3. Настоящий вариант Методологии СНГ подготовлен в связи с выхо-дом в 1998 году второго пересмотренного варианта публикации "Статистикамеждународной торговли товарами: концепции и определения", подготовлен-ного  Статистическим  отделом Организации Объединенных Наций,  с учетомположений "Международной конвенции об упрощении и гармонизации таможен-ных процедур в редакции Протокола 1999 года".     1.4. Разработка новой редакции Методологии СНГ обусловлена необхо-димостью дальнейшего совершенствования ведения статистики международнойторговли товарами с учетом новых тенденций в области международной тор-говли.     1.5. Методология СНГ в значительной мере учитывает накопленный го-сударствами-участниками СНГ многолетний опыт ведения таможенной статис-тики внешней торговли,  результаты проведения сопоставительного анализаданных  о  взаимной торговле государств Содружества,  а также отдельныхгосударств-участников СНГ с другими странами мира.     1.6. Цель Методологии СНГ - определить концепцию формирования ста-тистики внешней торговли товарами, наиболее полно отвечающую потребнос-тям многочисленных пользователей,  включая органы законодательной и ис-полнительной власти, национальные и международные организации, исследо-вательские учреждения и общественность в целом.     1.7. На основе положений Методологии СНГ в государствах Содружест-ва  формируется таможенная статистика внешней торговли,  осуществляетсявыпуск печатных изданий, готовятся аналитические материалы, исполняютсязапросы пользователей, проводится сопоставительный анализ данных о вза-имной торговле государств-участников СНГ с торговыми партнерами.            II. Задачи таможенной статистики внешней торговли      2.1. Таможенная статистика внешней торговли учитывает  международ-ную торговлю товарами и не затрагивает международную торговлю услугами.     2.2. Таможенная статистика внешней торговли предназначена для  ре-шения следующих задач:     - содействие развитию внешнеэкономической деятельности, расширениювнешнеторговых связей;     - обеспечение полного и достоверного учета данных  об  экспорте  иимпорте государства;     - анализ основных тенденций,  структуры и динамики  внешнеторговыхтоваропотоков государства в увязке с анализом макроэкономической ситуа-ции в нем;     - разработка внешнеторговой политики государства;     - информационное обеспечение органов  законодательной  и  исполни-тельной  власти  государства данными таможенной статистики внешней тор-говли для принятия ими решений в области внешнеторговой политики и  го-сударственного регулирования внешней торговли государства;     - предоставление данных таможенной статистики внешней торговли дляконтроля за поступлением таможенных платежей в государственный бюджет;     - предоставление данных таможенной статистики внешней торговли дляанализа мероприятий в области тарифных и нетарифных мер государственно-го регулирования внешнеэкономической деятельности;     - использование  внешнеторговых  данных  для  валютного контроля впределах компетенции таможенных органов и органов валютного контроля;     - предоставление данных таможенной статистики внешней торговли дляразработки платежного баланса государства;     - расчет различного рода индексных показателей (например,  индексацен, индексов физического объема и средних цен и т.д.) с использованиемматематической статистики;     - подготовка исходных данных для прогнозирования  макроэкономичес-ких  показателей  в рамках системы национальных счетов и платежного ба-ланса государства;     - обеспечение  сопоставимости данных взаимной торговли государстваи его внешнеторговых партнеров;     - решение иных задач, обусловленных внешнеторговой политикой госу-дарства.                          III. Основные термины      В настоящей Методологии СНГ основные термины имеют следующие  зна-чения:     3.1. Таможенная территория -  сухопутная  территория  государства,территориальные и внутренние воды и воздушное пространство над ними.     Таможенная территория государства  также  включает  находящиеся  висключительной  экономической  зоне и на континентальном шельфе искусс-твенные острова, установки, сооружения, над которыми данное государствообладает исключительной юрисдикцией в отношении таможенного дела.     Товары, находящиеся в свободной таможенной  зоне,  рассматриваютсякак находящиеся вне таможенной территории для целей применения таможен-ных пошлин,  налогов, а также запретов и ограничений экономического ха-рактера, установленных государством.     3.2. Статистическая территория - экономическая  территория  страныили  ее  часть,  в отношении которой осуществляется сбор статистическихданных.     3.3. Экономическая  территория страны - географическая территория,находящаяся под управлением правительства страны,  в  пределах  которойсвободно обращаются рабочая сила, товары и капитал.     В экономическую территорию страны также включаются:     а) воздушное пространство,  территориальные воды и континентальныйшельф,  расположенный в международных водах, в отношении которых странапользуется  исключительными  правами или которые находятся под ее юрис-дикцией,  или на которые она претендует в отношении рыболовства, добычитоплива и минерального сырья с морского дна;     б) территориальные анклавы данной страны в странах остального мира(за  рубежом) - четко очерченные участки земли,  которые расположены натерритории других стран и используются правительством,  которое владеетими или арендует их для дипломатических, военных или других целей - по-сольств,  консульств,  представительств, военных баз, научных станций идругих  объектов  - с официального политического согласия правительстватой страны,  на территории которой они фактически расположены. Экономи-ческая  территория  данной  страны не включает территориальные анклавы,используемые иностранными правительствами или международными  организа-циями  и  физически  расположенные  внутри географических границ даннойстраны;     в) любые свободные таможенные зоны или свободные склады.     3.4. Таможенная граница - пределы таможенной территории  государс-тва, а также пределы территорий, указанных в пункте 3.1.     Таможенная граница совпадает с государственной границей страны, заисключением пределов территорий, указанных в абзаце 2 пункта 3.1.     3.5. Товары - любое перемещаемое через таможенную границу движимоеимущество,  а  также перемещаемые через таможенную границу отнесенные кнедвижимым вещам транспортные средства.  Транспортные средства, указан-ные в п.3.6, к товарам не относятся.     3.6. Транспортные средства - любые морское (речное) судно (включаясамоходные  и несамоходные лихтеры и баржи,  а также судно на подводныхкрыльях), судно на воздушной подушке, воздушное судно, автотранспортноесредство  (включая прицепы,  полуприцепы и комбинированные транспортныесредства) или единица железнодорожного подвижного состава,  которые ис-пользуются  в  международных  перевозках для платной перевозки лиц либодля платной или бесплатной промышленной или коммерческой перевозки  то-варов,  а также их штатные запасные части,  принадлежности и оборудова-ние,  содержащиеся в их штатных баках горюче-смазочные материалы и топ-ливо, если они перевозятся вместе с транспортными средствами.     3.7. Отечественные товары - товары,  имеющие для таможенных  целейстатус  находящихся в свободном обращении на таможенной территории дан-ного государства,  т.е.  товары,  не вывезенные с таможенной территориигосударства, полностью  произведенные в данном государстве или подверг-нутые достаточной степени переработки, товары, выпущенные для свободно-го обращения  на  таможенной  территории данного государства, и товары,изготовленные в  данном государстве из товаров, полностью произведенныхили выпущенных  для свободного обращения на таможенной территории госу-дарства.     3.8. Иностранные товары - товары, не указанные в пункте 3.7.     3.9. Таможенный режим - таможенная процедура,  определяющая  сово-купность требований и условий,  включающих порядок применения в отноше-нии товаров и транспортных средств таможенных пошлин,  налогов и запре-тов и ограничений,  установленных в соответствии с национальным законо-дательством о государственном регулировании внешнеторговой  деятельнос-ти,  а также статус товаров и транспортных средств для таможенных целейв зависимости от целей их перемещения через таможенную  границу  и  ис-пользования на таможенной территории государства либо за ее пределами.                       Основные таможенные режимы      3.10. Выпуск  для  внутреннего  потребления (выпуск для свободногообращения) - таможенный режим, при котором ввезенные на таможенную тер-риторию государства товары остаются на этой территории без обязательст-ва об их вывозе с этой территории.     3.11. Экспорт - таможенный режим,  при котором товары, находящиесяв свободном обращении на таможенной территории государства, вывозятся сэтой территории без обязательства об обратном ввозе.     3.12. Международный таможенный транзит - таможенный режим, при ко-тором  иностранные  товары  перемещаются по таможенной территории госу-дарства под таможенным контролем между местом их прибытия на таможеннуютерриторию  государства  и местом их убытия с этой территории (если этоявляется частью их пути, который начинается и заканчивается за предела-ми  таможенной  территории  данного  государства) без уплаты таможенныхпошлин,  налогов, а также без применения к товарам запретов и ограниче-ний экономического характера, установленных в соответствии с националь-ным законодательством о  государственном  регулировании  внешнеторговойдеятельности.                     Экономические таможенные режимы      3.13. Переработка на таможенной территории - таможенный режим, прикотором ввезенные товары используются на  таможенной  территории  госу-дарства  в течение установленного срока (срока переработки товаров) дляцелей проведения операций по переработке товаров с полным условным  ос-вобождением  от  уплаты  таможенных пошлин,  налогов при условии вывозапродуктов переработки с таможенной территории государства в  определен-ный срок.     3.14. Переработка для внутреннего потребления (для свободного  об-ращения) - таможенный режим,  при котором ввезенные товары используютсяна таможенной территории государства  в  течение  установленного  срока(срока переработки товаров) для целей проведения операций по переработ-ке товаров с полным условным освобождением от уплаты таможенных  пошлинс последующим выпуском продуктов переработки для свободного обращения суплатой таможенных пошлин по ставкам,  применяемым к продуктам  перера-ботки.     3.15. Переработка вне таможенной территории  -  таможенный  режим,при  котором  товары  вывозятся с таможенной территории государства дляцелей проведения операций по переработке товаров в течение  установлен-ного срока  (срока  переработки товаров) с последующим ввозом продуктовпереработки с полным или частичным освобождением от уплаты ввозных  та-моженных пошлин, налогов.     3.16. Временный ввоз - таможенный режим,  при котором  иностранныетовары  используются  в  течение  определенного срока (срока временноговвоза) на таможенной территории государства с полным или частичным  ус-ловным освобождением от уплаты таможенных пошлин,  налогов и без приме-нения к этим товарам запретов и ограничений  экономического  характера,установленных  в  соответствии с национальным законодательством о госу-дарственном регулировании внешнеторговой деятельности.     3.17. Таможенный  склад - таможенный режим,  при котором ввезенныена таможенную территорию государства  товары  хранятся  под  таможеннымконтролем без уплаты таможенных пошлин, налогов и без применения запре-тов и ограничений экономического характера,  установленных в  соответс-твии  с  национальным законодательством о государственном регулированиивнешнеторговой деятельности, а товары, предназначенные для вывоза, хра-нятся под таможенным контролем на условиях,  предусмотренных Таможеннымкодексом государства.     3.18. Свободная таможенная зона (свободный склад) - таможенные ре-жимы, при которых иностранные товары размещаются и используются в соот-ветствующих территориальных границах или помещениях (местах) без взима-ния таможенных пошлин,  налогов, а также без применения к указанным то-варам мер экономической политики,  а отечественные товары размещаются ииспользуются на условиях,  применяемых к вывозу в соответствии с  тамо-женным режимом экспорта, в порядке, определенным национальным законода-тельством государства.                      Завершающие таможенные режимы      3.19. Реимпорт - таможенный режим, при котором товары, ранее выве-зенные с таможенной территории государства, ввозятся на таможенную тер-риторию государства в установленные сроки без уплаты таможенных пошлин,налогов и без применения к товарам запретов и ограничений экономическо-го характера, установленных в соответствии с национальным законодатель-ством о государственном регулировании внешнеторговой деятельности.     3.20. Реэкспорт - таможенный режим, при котором товары, ранее вве-зенные на таможенную территорию государства,  вывозятся с этой террито-рии без уплаты или с возвратом уплаченных сумм ввозных таможенных  пош-лин, налогов и без применения к товарам запретов и ограничений экономи-ческого характера,  установленных в соответствии с национальным законо-дательством  о государственном регулировании внешнеторговой деятельнос-ти.     3.21. Уничтожение - таможенный режим,  при котором иностранные то-вары уничтожаются под таможенным контролем,  включая  приведение  их  всостояние, не пригодное для использования без уплаты таможенных пошлин,налогов, а также без применения к товарам запретов и ограничений эконо-мического характера,  установленных в соответствии с национальным зако-нодательством о государственном регулировании  внешнеторговой  деятель-ности.     3.22. Отказ в пользу государства - таможенный режим,  при  которомтовары  безвозмездно  передаются в собственность государства без уплатытаможенных пошлин, налогов, а также без применения к товарам запретов иограничений  экономического  характера,  установленных в соответствии снациональным законодательством о государственном регулировании  внешне-торговой деятельности.                      Специальные таможенные режимы      3.23. Временный вывоз - таможенный режим,  при котором товары, на-ходящиеся в свободном обращении на таможенной  территории  государства,могут временно использоваться за пределами таможенной территории данно-го государства с полным условным освобождением от уплаты вывозных тамо-женных  пошлин и без применения к товарам запретов и ограничений эконо-мического характера,  установленных в соответствии с национальным зако-нодательством  о  государственном регулировании внешнеторговой деятель-ности.     3.24. Беспошлинная  торговля (магазин беспошлинной торговли) - та-моженный режим, при котором иностранные товары, ввезенные на таможеннуютерриторию  государства,  или  отечественные товары продаются в розницуфизическим лицам,  выезжающим за пределы таможенной территории  данногогосударства,  непосредственно в магазинах беспошлинной торговли без уп-латы таможенных пошлин,  налогов, а также без применения к товарам зап-ретов и ограничений экономического характера, установленных в соответс-твии с национальным законодательством о  государственном  регулированиивнешнеторговой деятельности.     3.25. Перемещение припасов - таможенный режим, при котором товары,предназначенные для использования на морских (речных) судах,  воздушныхсудах и в поездах,  используемых для  платной  международной  перевозкипассажиров  либо  для платной или бесплатной международной промышленнойлибо коммерческой перевозки товаров,  а также  товары,  предназначенныедля  продажи членам экипажей и пассажирам таких морских (речных) судов,воздушных судов, перемещаются через таможенную границу без уплаты тамо-женных пошлин, налогов и без применения запретов и ограничений экономи-ческого характера,  установленных в соответствии с национальным законо-дательством  о государственном регулировании внешнеторговой деятельнос-ти.                   Иные специальные таможенные режимы      Иные специальные таможенные режимы устанавливаются в отношении пе-ремещаемых через таможенную границу:     1) товаров,  вывозимых с таможенной территории государства и пред-назначенных  для  обеспечения  функционирования посольств,  консульств,представительств при  международных  организациях  и  иных  официальныхпредставительств государства за рубежом;     2) товаров,  перемещаемых через таможенную границу между воинскимичастями  государства,  дислоцированными  на таможенной территории госу-дарства и за пределами этой территории;     3) товаров,  перемещаемых через таможенную границу и предназначен-ных для предупреждения и ликвидации стихийных бедствий и  иных  чрезвы-чайных  ситуаций,  в том числе товаров,  предназначенных для бесплатнойраздачи лицам, пострадавшим в результате чрезвычайных ситуаций, и това-ров, необходимых для проведения аварийно-спасательных и других неотлож-ных работ и жизнедеятельности аварийно-спасательных формирований;     4) товаров,  вывозимых в государства-участники СНГ и предназначен-ных для обеспечения деятельности расположенных на территориях этих  го-сударств лечебных, спортивно-оздоровительных и иных учреждений социаль-ной сферы,  имущество которых находится в собственности  данного  госу-дарства или субъектов государства, а также для проведения на территори-ях указанных государств отечественными организациями  научно-исследова-тельских работ в интересах государства на некоммерческой основе;     5) отечественных товаров,  перемещаемых между таможенными органамичерез территорию иностранного государства.                  IV. Источники формирования таможенной                      статистики внешней торговли      4.1. Исходными данными при  формировании  национальной  таможеннойстатистики внешней торговли являются сведения,  содержащиеся в грузовыхтаможенных декларациях и другой таможенной документации.     В качестве  общего руководящего принципа учет товаров производитсяна момент, когда они ввозятся в пределы или вывозятся за пределы эконо-мической территории страны.     4.2. В таможенной статистике внешней торговли учет ввоза и  вывозапри водных,  железнодорожных,  автомобильных,  воздушных перевозках придекларировании товара ведется по дате выпуска товара (или дате  выпускадекларации), проставленной в грузовых таможенных декларациях.     4.3. Учет товаров, перемещаемых трубопроводным транспортом (нефть,нефтепродукты и др.), осуществляется в связи с особенностью их деклари-рования по дате последнего транспортного документа на  конец  отчетногопериода,  а  для  природного газа и электроэнергии - по дате последнегодня месяца, в котором осуществлялась поставка товара.                    V. Сфера охвата данных таможенной                      статистики внешней торговли      5.1. В таможенной статистике внешней торговли государства учитыва-ются все товары,  которые добавляются к запасам  материальных  ресурсовстраны  или вычитаются из них в результате их ввоза (импорта) в пределыили их вывоза (экспорта) за пределы ее экономической территории.     5.2. Транзитные товары,  товары,  временно допущенные в страну иливременно вывозимые из нее (за исключением товаров,  предназначенных длявнутренней  или  внешней  переработки и арендуемых на срок более одногогода),  не пополняют и не сокращают запасы материальных ресурсов страныи  не  подлежат  включению в национальную таможенную статистику внешнейторговли.              VI. Границы сферы статистического наблюдения      6.1. Под границами  сферы  статистического  наблюдения  понимаетсястатистический порог,  т.е.  такое минимальное значение стоимости, нет-то-тоннажа, других  показателей,  характеризующих  перемещаемые товары,ниже которой они не учитываются в таможенной статистике внешней торгов-ли государства.     6.2. Статистическому наблюдению подлежат все декларируемые товары,оформленные в соответствии с национальным законодательством государствас подачей грузовых таможенных деклараций и другой таможенной документа-ции.     6.3. Стоимостный  и  количественный пороги таможенного учета това-ров, перемещаемых физическими лицами, а также отправляемых по почте иличерез  курьерскую службу,  устанавливаются национальным законодательст-вом.                       VII. Системы учета торговли      7.1. Система учета торговли характеризуется  определением  перечнятоварных потоков, подлежащих включению в импорт и экспорт.     7.2. Существуют две общепринятые системы учета торговли,  по кото-рым  ведется таможенная статистика внешней торговли:  общая и специаль-ная.     7.3. Система учета торговли называется общей,  если статистическаятерритория страны совпадает с ее экономической территорией. Специальнаясистема учета торговли применяется тогда, когда статистическая террито-рия составляет лишь определенную часть экономической территории страны.     7.4. Если  в  таможенной  статистике  внешней торговли государстваучет ввоза и вывоза товаров ведется на основании  общей  системы  учетавнешней торговли,  то учитываются все товары, ввозимые на экономическуютерриторию страны или вывозимые с этой территории.     7.5. При  общей системе учета в таможенной статистике внешней тор-говли учитываются:     импорт:     - товары,  ввозимые для выпуска внутреннего потребления (для  сво-бодного обращения);     - товары, ввозимые и помещаемые под таможенный режим реимпорта;     - товары, ввозимые для переработки на таможенной территории;     - товары, ввозимые после переработки вне таможенной территории;     - товары, ввозимые в соответствии с таможенным режимом переработкидля внутреннего потребления (для свободного обращения);     - товары, ввозимые на таможенную территорию государства и помещае-мые на таможенный склад;     - ввозимые товары, от которых лицо отказывается в пользу государс-тва;     - иностранные товары,  ввозимые для реализации в магазинах беспош-линной торговли;     - иностранные  товары,  временно ввозимые на таможенную территориюгосударства сроком на один год и более;     - товары,  ввозимые с территории иностранных государств и помещае-мые под таможенный режим свободной таможенной зоны;     - товары,  ввозимые с территории иностранных государств и помещае-мые под таможенный режим свободного склада;     - товары, ввозимые на таможенную территорию государства и предназ-наченные для предупреждения и  ликвидации  стихийных  бедствий  и  иныхчрезвычайных ситуаций, в том числе товары, предназначенные для бесплат-ной раздачи лицам,  пострадавшим в результате чрезвычайных ситуаций,  итовары, необходимые для проведения аварийно-спасательных и других неот-ложных работ и жизнедеятельности аварийно-спасательных формирований;     экспорт:     - товары, вывозимые в соответствии c таможенным режимом экспорта;     - товары, вывозимые с таможенной территории государства при завер-шении действия таможенного режима переработки на таможенной территории;     - товары, вывозимые с таможенной территории государства при завер-шении действия таможенного режима переработки для внутреннего потребле-ния (для свободного обращения);     - товары, вывозимые для переработки вне таможенной территории;     - товары, вывозимые с таможенной территории государства и помещае-мые под таможенный режим реэкспорта;     - отечественные товары, помещаемые в магазины беспошлинной торгов-ли для реализации;     - отечественные  товары,  временно вывозимые за пределы таможеннойтерритории государства сроком на один год и более;     - товары, вывозимые с таможенной территории государства и предназ-наченные для предупреждения и  ликвидации  стихийных  бедствии  и  иныхчрезвычайных ситуаций, в том числе товары, предназначенные для бесплат-ной раздачи лицам,  пострадавшим в результате чрезвычайных ситуаций,  итовары, необходимые для проведения аварийно-спасательных и других неот-ложных работ и жизнедеятельности аварийно-спасательных формирований.     7.6. Не  учитываются  в таможенной статистике внешней торговли приобщей системе учета категории товаров,  определяемые в соответствии  соследующими таможенными режимами:     1) товары, перемещаемые транзитом через территорию государства;     2) товары,  временно ввозимые (вывозимые) на срок менее одного го-да;     3) товары,  помещаемые на таможенный склад,  на свободный склад, всвободную зону и предназначенные для вывоза за пределы таможенной  тер-ритории государства;     4) иностранные товары, уничтожаемые на территории государства;     5) вывозимые товары, от которых лицо отказалось в пользу государс-тва;     6) перемещаемые припасы;     7) товары,  вывозимые с таможенной территории государства и  пред-назначенные  для  обеспечения  функционирования посольств,  консульств,представительств при  международных  организациях  и  иных  официальныхпредставительств государства за рубежом;     8) товары,  перемещаемые через таможенную границу между  воинскимичастями  государства,  дислоцированными  на таможенной территории госу-дарства и за пределами этой территории;     9) товары, вывозимые в государства-участники СНГ и предназначенныедля обеспечения деятельности расположенных на  территориях  этих  госу-дарств лечебных, спортивно-оздоровительных и иных учреждений социальнойсферы,  имущество которых находится в собственности данного государстваили  субъектов государства,  а также для проведения на территориях ука-занных государств отечественными организациями научно-исследовательскихработ в интересах государства на некоммерческой основе;     10) отечественные товары,  перемещаемые между таможенными органамичерез территорию иностранного государства.     7.7. При специальной системе учета торговли товары (иностранные  иреимпортные товары),  а также товары, ввозимые для переработки на тамо-женной территории, и товары, ввозимые в соответствии с таможенным режи-мом переработки для внутреннего потребления (для свободного обращения),поступившие на таможенный склад,  в свободную таможенную зону и на сво-бодный  склад учитываются в импорте при их выпуске для свободного обра-щения или при изменении таможенного режима на таможенный режим,  учиты-ваемый в таможенной статистике внешней торговли государства.     7.8. При специальной системе учета торговли товары  (отечественныеи реэкспортные товары,  а также товары, вывозимые с таможенной террито-рии государства при завершении действия таможенного режима переработки,и товары, вывозимые для переработки вне таможенной территории) учитыва-ются в экспорте при их поступлении на таможенный склад, свободную тамо-женную зону и свободный склад.     Определенные категории товаров,  перечисленные ниже, имеют особен-ности  перемещения товаров,  которые необходимо учитывать при включенииих в таможенную статистику внешней торговли государства  или  исключатьиз нее.                   VIII. Товары, подлежащие включению               в таможенную статистику внешней торговли      В таможенной статистике внешней торговли среди  прочих  необходимоучитывать следующие категории товаров:     1. Немонетарное золото,  драгоценные металлы, которые не выступаютв качестве платежного средства,  ценные бумаги,  банкноты и монеты,  ненаходящиеся в обращении.     2. Товары, реализуемые по счетам государства, которые включают то-вары гражданского и военного назначения,  например,  для  осуществленияправительствами регулярных коммерческих операций,  товары, поставляемыепо линии государственных программ внешней помощи,  в  качестве  безвоз-мездной помощи, займа, товарообменных операций (бартера) между резиден-тами и нерезидентами или передачи международным организациям,  а  такжевоенные репарации и реституции.     3. Гуманитарная и техническая помощь.     4. Товары, поступающие в качестве дара.     5. Товары, временно ввозимые (вывозимые) на срок один год и более.     6. Товары военного назначения.     7. Товары, перемещаемые в рамках консигнационных соглашений.     8. Ввоз  товаров в качестве вклада в уставный фонд и вывоз товаровсобственного производства предприятиями с иностранными инвестициями.     9. Товары,  используемые в качестве носителей информации и средствпрограммного обеспечения. Эта категория включает, например, упакованныекомплекты  дискет или компакт-дисков с компьютерным программным обеспе-чением общего или коммерческого использования,  а также  разработанногодля специального использования,  руководство для пользователей, а такжеаудио- и видеоматериалы,  записанные для общего или  коммерческого  ис-пользования.     10. Возвращенные товары. Ранее экспортированные и возвращенные то-вары следует учитывать как импорт на дату их возвращения. Аналогичнымобразом ранее импортированные и возвращаемые товары должны  учитыватьсякак экспорт на дату их возвращения.     11. Товары, которые пересекают границы в результате операций междуголовными корпорациями и предприятиями их прямого инвестирования (фили-алы/отделения).     12. Выловленная рыба, морепродукты, минералы с морского дна и спа-сенный груз,  сгружаемые с иностранного судна в национальном порту  илиприобретаемые национальным судном в открытом море у иностранного судна.     13. Бункерное топливо,  балласт,  бортовые запасы и иные материалыучитываются при:     - продаже их иностранным морским, речным судам и летательным аппа-ратам на экономической территории государства;     - покупке их национальными морскими,  речными судами или летатель-ными аппаратами с иностранных морских, речных судов или летательных ап-паратов на экономической территории государства или сгруженные с иност-ранных  морских,  речных судов или летательных аппаратов в национальномпорту.     14. Товары, отправляемые по почте или через курьерскую службу. То-вары подлежат учету, если их объем или стоимость превышает уровень, ус-тановленный национальным законодательством.     15. Товары,  приобретенные всеми категориями приезжих лиц, включаярабочих-нерезидентов,  которые в количественном или стоимостном выраже-нии превышают нормы, установленные национальным законодательством.     16. Товары,  приобретаемые  (продаваемые) как давальческое сырье ипродукция, из него изготовленная.              IX. Товары, не подлежащие учету в таможенной                      статистике внешней торговли      1. Товары,  стоимость  которых не превышает порога статистическогонаблюдения.     2. Монетарное  золото,  отечественная  и иностранная валюта (кромеиспользуемой для нумизматических целей),  ценные бумаги,  выпущенные  вобращение.     3. Товары, не являющиеся предметом коммерческих операций:     - перемещаемые  через  границу физическими лицами для собственногопользования,  в количественном или стоимостном выражении не превышающиенорм, установленных национальным законодательством;     - периодические издания (газеты,  журналы),  рассылаемые по прямойподписке для физических лиц;     - товары,  приобретаемые дипломатическими или  другими  представи-тельствами иностранных государств,  вооруженными силами, научными орга-низациями на территории государства для собственных нужд.     4. Товары,  временно ввозимые (вывозимые) на срок менее одного го-да.     5. Товары, утерянные или уничтоженные после вывоза с экономическойтерритории экспортирующей страны, но до ввоза на экономическую террито-рию предназначаемой импортирующей страны,  не подлежат включению в ста-тистику импорта предназначаемой страны-импортера (но включаются в  ста-тистику экспорта страны-экспортера).     6. Товары для обеспечения деятельности  отечественных  организацийза границей.     7. Товары,  перемещаемые трубопроводным  транспортом,  необходимыедля проведения его пусконаладочных работ.     8. Товары (припасы) для обеспечения нормальной эксплуатации и тех-нического обслуживания транспортных средств, осуществляющих международ-ные перевозки,  предназначенные для потребления пассажирами  и  членамиэкипажа,  а  также  предназначенные  для реализации пассажирам и членамэкипажа морских и воздушных судов.     9. Предметы материально-технического снабжения и снаряжения,  топ-ливо,  продовольствие и другое имущество,  необходимое  для  нормальнойэксплуатации  транспортных средств,  осуществляющих международные пере-возки.     10. Продукция морского промысла, ввозимая отечественными или арен-дованными (зафрахтованными) отечественными лицами судами.     11. Топливо  и смазочные материалы,  вывозимые для бункеровки оте-чественных транспортных средств или арендованных (зафрахтованных)  оте-чественными лицами судов,  находящихся за пределами таможенной террито-рии государства.     12. Воздушные суда, перемещаемые через границу государства в целяхтехнического обслуживания.     13. Товары,  перемещаемые через границу государства в целях ремон-та.     14. Выставочные экспонаты.     15. Товары, перемещаемые для проведения зрелищных и спортивных ме-роприятий.     16. Товары, поставляемые в счет залога.     17. Образцы товаров.     18. Перемещаемая через границу "транспортировочная" тара.     19. Товары, ранее ввезенные и помещенные под иной таможенный режимна таможенной территории государства, которые были учтены в импорте го-сударства,  при  изменении таможенного режима повторно не учитываются втаможенной статистике внешней торговли государства (без изменения  нап-равления перемещения товара).                    X. Основные показатели таможенной                      статистики внешней торговли      Для формирования таможенной статистики внешней торговли  государс-тва используются следующие основные показатели:     1) отчетный период;     2) направление товаропотока (ввоз или вывоз);     3) страна происхождения;     4) страна назначения;     5) торгующая страна;     6) страна отправления;     7) статистическая стоимость товара;     8) код и наименование товара;     9) вес нетто;     10) вес брутто;     11) код и наименование дополнительных единиц измерения;     12) количество товара в дополнительных единицах измерения (ДЕИ);     13) характер сделки;     14) таможенный режим;     15) особенности декларирования товаров;     16) регион.                        XI. Классификация товаров      Для классификации  и  кодирования  товаров в таможенной статистикевнешней торговли государства применяется  классификатор  "Товарная  но-менклатура внешнеэкономической деятельности Содружества Независимых Го-сударств" (ТН ВЭД СНГ) либо другой классификатор, основанный на принци-пах описания и кодирования товаров Гармонизированной системы.     Девятизначный цифровой код ТН ВЭД СНГ состоит из следующих элемен-тов:     - первые шесть цифр полностью соответствуют описанию и кодированиютоваров по Гармонизированной системе;     - те же шесть цифр плюс седьмой и восьмой знаки соответствуют опи-санию и кодированию товаров по Комбинированной номенклатуре Европейско-го союза;     - девятый  знак определяет детализацию товаров в интересах СНГ (ТНВЭД СНГ).                 Классификационная структура ТН ВЭД СНГ-----------------------------------------------------------------------| Уровень классификации  |                  Код                       ||------------------------|--------------------------------------------||Раздел                  |Римские цифры (в формировании кода не       ||                        |используются)                               ||------------------------|--------------------------------------------||Группы                  |2 знака                                     ||------------------------|--------------------------------------------||Товарная позиция        |4 знака                                     ||------------------------|--------------------------------------------||Субпозиция              |6 знаков                                    ||------------------------|--------------------------------------------||Подсубпозиция           |7, 8, 9 знаков                              |-----------------------------------------------------------------------     Неотъемлемую часть ТН ВЭД СНГ составляют примечания к  разделам  игруппам,  а также Основные правила интерпретации ТН ВЭД. Эти примечаниякомментируют содержащиеся в ТН ВЭД СНГ группы, товарные позиции, субпо-зиции  и  подсубпозиции  и  предназначены для единообразного примененияклассификационных группировок ТН ВЭД СНГ.                  XII. Статистическая стоимость товаров      Статистическая стоимость определяется в долларах США по курсу, ус-танавливаемому  национальным (Центральным) банком страны на день подачиили принятия ГТД,  который определяется национальным законодательством,и приводится к единому базису цен.     В целях обеспечения сопоставимости  данных  таможенной  статистикивнешней торговли статистическая стоимость товаров определяется:     - для экспортируемых товаров - по типу ФОБ;     - для импортируемых товаров - по типу СИФ.     Стоимость в ценах ФОБ включает стоимость товаров и стоимость услугпо доставке товаров на границу страны-экспортера. Стоимость в ценах СИФвключает стоимость товаров, стоимость услуг по доставке товаров на гра-ницу страны-экспортера и стоимость услуг по доставке товаров от границыстраны-экспортера до границы страны-импортера.     Виды условий поставки товаров, которые применяются в международнойторговле, определяются в соответствии с Международными правилами толко-вания торговых терминов "Инкотермс", 2000.     Статистическая стоимость экспортируемых товаров, вывозимых морским(или другим водным) транспортом,  рассчитывается в ценах ФОБ ("свободнона борту") в пункте вывоза.     Если товары  отправляются из государства другими видами транспортаи цены ФОБ не применимы, в пункте вывоза применяются цены ФСА ("франко-перевозчик").     Статистическая стоимость экспортируемых товаров в условиях,  когдане применимы ни ФОБ,  ни ФСА (например, экспорт товаров железнодорожнымили трубопроводным транспортом), рассчитывается в ценах ДАФ ("доставле-но на границу") страны-экспортера.     Статистическая стоимость импортируемых товаров,  ввозимых  морским(или  другим  водным)  транспортом,  рассчитывается в ценах СИФ ("стои-мость, страхование, фрахт") (порт ввоза).     Статистическая стоимость импортируемых товаров, в случаях их ввозадругими видами транспорта и в случае,  когда условия СИФ не  применимы,определяется  в ценах СИП ("перевозка и страхование оплачены") в пунктеввоза.     Статистическая стоимость  отдельных  товаров  определяется в соот-ветствии со следующими рекомендациями:     а) немонетарное  золото,  драгоценные металлы,  драгоценные камни,коллекционные монеты из драгоценных металлов,  которые не  выступают  вкачестве  платежного  средства,  учитываются в экспорте и импорте по ихкоммерческой стоимости;     б) ценные бумаги,  банкноты и монеты,  не находящиеся в обращении,оцениваются по стоимости бумаги,  металла и затрат на  их  печатание  иштамповку, а не по их номинальной стоимости;     в) товары,  используемые в качестве носителей информации и средствпрограммного  обеспечения,  таких  как упакованные комплекты дискет илилазерных дисков CD-ROM с записанными на них компьютерными программами и(или) данными,  разработанными для общего или коммерческого использова-ния (но не разработанными по индивидуальному  заказу),  оцениваются  наоснове  суммы стоимости носителей информации (дискеты,  компакт-диски ит.п.) и стоимости самой информации;     г) товары,  ввозимые (вывозимые) на переработку,  а также продуктыпереработки оцениваются по их полной стоимости,  а не по стоимости, до-бавленной в процессе переработки.                    ХIII. Количественный учет товаров      В таможенной  статистике  внешней торговли государства применяютсяутвержденные Всемирной таможенной организацией стандартные единицы  ко-личественного учета, указанные в ТН ВЭД СНГ либо другом классификаторе,основанном на принципах описания и кодирования товаров  Гармонизирован-ной системы.     Показатели веса учитываются на основе веса нетто,  в  килограммах.Вес нетто декларируемых товаров:     а) для товаров, перемещаемых в упакованном виде:     - масса  декларируемых товаров с учетом только первичной упаковки,если в такой упаковке, исходя из потребительских свойств, товары предс-тавляются  для розничной продажи и первичная упаковка не может быть от-делена от товара  до  его  потребления  без  нарушения  потребительскихсвойств товаров;     - масса декларируемых товаров без учета какой-либо упаковки в  ос-тальных случаях;     б) для товаров, перемещаемых без упаковки (насыпью, наливом, нава-лом) или трубопроводным транспортом - общая масса товаров.     Под термином "упаковка" понимаются любые изделия и материалы, слу-жащие или предназначенные для упаковки,  защиты, размещения и крепленияили разделения товаров,  за исключением упаковочных материалов (солома,бумага, стекловолокно, стружка и т.д.), ввозимых навалом.     В необходимых случаях для сбора и обработки статистических  данныхведется параллельный учет товаров по количеству, выраженному в дополни-тельных единицах измерения (в штуках, литрах, кубических метрах и др.).Эти  единицы  измерения  указаны в соответствующей графе ТН ВЭД СНГ иликлассификатора товаров ВЭД "Дополнительные единицы измерения".                          XIV. Страны-партнеры      В таможенной  статистике  внешней  торговли  государства   страна-ми-партнерами считаются:     при экспорте - страна последнего известного назначения товара;     при импорте - страна происхождения товара.     Учет экспорта товаров ведется по торгующей стране,  если на моментвывоза товара страна последнего назначения неизвестна.     Учет импорта товаров ведется по стране отправления:     - для товаров,  в момент поставки которых страна происхождения не-известна;     - для реимпортных товаров;     - для товаров, включенных в группу 97 ТН ВЭД СНГ (произведения ис-кусства, предметы коллекционирования и антиквариат).     Страна последнего известного назначения товара - последняя страна,в которую (насколько это известно на момент вывоза) должны быть достав-лены товары независимо от того,  куда они были отправлены первоначальнои  были они или нет по пути в эту последнюю страну предметом любых ком-мерческих сделок или других операций,  которые  меняют  их  юридическийстатус.     Торгующая страна при экспорте - страна,  в которую товары проданы,т.е. страна,  в  которой зарегистрировано или постоянно проживает лицо,выступающее контрагентом по совершенной им внешнеэкономической сделке.     Страна происхождения товара (1) - страна, в которой товар был пол-ностью произведен или подвергнут достаточной переработке в соответствиис критериями  или порядком, определенным Таможенным кодексом государст-ва. При  этом  под  страной  происхождения товара могут пониматься либогруппа стран,  либо таможенные союзы стран, либо регион или часть стра-ны, если имеется необходимость их выделения для целей определения стра-ны происхождения товара.     Товарами, полностью произведенными в данной стране, считаются (1):     1) полезные ископаемые, добытые из недр данной страны, в ее терри-ториальном море или на его морском дне;     2) продукция растительного происхождения, выращенная или собраннаяв данной стране;     3) животные, родившиеся и выращенные в данной стране;     4) продукция,  полученная  в данной стране из выращенных в ней жи-вотных;     5) продукция,  полученная  в  результате охотничьего и рыболовногопромысла в данной стране;     6) продукция  морского  рыболовного  промысла  и  другая продукцияморского промысла, полученная судном данной страны;     7) продукция,  полученная  на борту перерабатывающего судна даннойстраны исключительно из продукции, указанной в подпункте 6;     8) продукция,  полученная  с  морского  дна или из морских недр запределами территориального моря данной страны при условии,  что  даннаястрана  имеет исключительные права на разработку этого морского дна илиэтих морских недр;     9) отходы и лом (вторичное сырье),  полученные в результате произ-водственных или иных операций по переработке в данной стране,  а  такжебывшие  в  употреблении изделия,  собранные в данной стране и пригодныетолько для переработки в сырье;     10) продукция высоких технологий, полученная на космических объек-тах, находящихся в космическом пространстве, если данная страна являет-ся государством регистрации соответствующего космического объекта;     11) товары, изготовленные в данной стране исключительно из продук-ции, указанной в подпунктах 1-10.     Если в производстве товаров участвуют две страны и более,  странойпроисхождения  товаров  считается  страна,  в которой были осуществленыпоследние операции по переработке или изготовлению товаров,  отвечающиекритериям  достаточной переработки в соответствии с положениями настоя-щего раздела.     Если в  отношении  товаров  отдельных  видов или какой-либо страныособенности определения страны происхождения товаров, ввозимых на тамо-женную территорию государства, особо не оговариваются, в соответствии сТаможенным кодексом государства применяется общее правило: товар счита-ется  происходящим  из  данной страны,  если в результате осуществленияопераций по переработке или изготовлению  товаров  произошло  изменениеклассификационного  кода  товаров  по  ТН  ВЭД СНГ или в соответствии склассификатором товаров ВЭД - на уровне любого из первых  четырех  зна-ков.     Независимо от положений,  указанных выше,  не  отвечают  критериямдостаточной переработки:     1) операции по обеспечению сохранности товаров во время их  хране-ния или транспортировки;     2) операции по подготовке товаров к продаже и транспортировке (де-ление партии, формирование отправок, сортировка, переупаковка);     3) простые сборочные операции и иные операции, осуществление кото-рых существенно не изменяет состояния товара, по перечню, определяемомуправительством государства;     4) смешивание товаров,  происходящих из различных стран,  если ха-рактеристики конечной продукции существенно не отличаются  от  характе-ристик смешиваемых товаров.     Для определения страны происхождения товаров используются также  всоответствии с порядком,  определяемым государством, следующие критериидостаточной переработки:     1) выполнение  определенных  производственных  или технологическихопераций,  достаточных для того,  чтобы страной  происхождения  товаровсчиталась страна, где эти операции имели место;     2) изменение стоимости товаров,  когда процентная  доля  стоимостииспользованных  материалов или добавленной стоимости достигает фиксиро-ванной доли в цене конечной продукции (правило адвалорной доли).     При установлении  порядка применения критериев достаточной перера-ботки для отдельных товаров,  ввозимых из  стран,  которым  государствопредоставляет тарифные преференции,  для предоставления тарифных префе-ренций правительство государства вправе определять  условия  примененияправил непосредственной закупки и прямой отгрузки.            XV. Распространение данных таможенной статистики      15.1. Для  повышения  доверия к публикуемым данным таможенной ста-тистики внешней торговли государства и для их правильной интерпретации:     - в  статистические публикации включается информация об источникахи методах сбора данных;     - заранее объявляется о сроках публикации данных;     - пользователи ежемесячно информируются о состоянии  внешней  тор-говли  в виде специальных бюллетеней или передачи данных по электроннойпочте;     - данные  регулярно  обновляются (при получении дополнительной ин-формации) с учетом потребности пользователей в достоверных статистичес-ких данных.     15.2. Подробные данные таможенной статистики внешней торговли, ха-рактеризующие  состояние  внешней  торговли государства,  публикуются вквартальных, годовых сборниках и включают:     - экспорт и импорт в целом и в разрезе по странам и группам стран;     - долю отдельных стран и групп стран во внешней торговле государс-тва;     - данные  по  экспорту и импорту государства в натуральном и стои-мостном выражении по товарам в кодах ТН ВЭД СНГ или  в  соответствии  склассификатором товаров ВЭД;     - данные по экспорту и импорту государства в разрезах "товар-стра-на" и "страна-товар";     - индексы средних цен и физического объема экспорта и импорта  то-варов.                   XVI. Конфиденциальность информации      16.1. Информация  по внешней торговле,  предоставленная таможенныморганам страны государственными органами,  предприятиями, учреждениями,организациями и гражданами,  может использоваться исключительно в тамо-женных целях.     16.2. Конфиденциальной считается информация, содержащаяся в грузо-вых таможенных декларациях,  о конкретных сделках в привязке к участни-кам внешнеэкономических связей.     К конфиденциальной информации в соответствии с порядком,  установ-ленным законодательством государства, могут быть отнесены другие данныеи показатели, возникающие в процессе формирования таможенной статистикивнешней торговли.     16.3. Во избежание появления  искажений  статистических  данных  овнешней торговле государства,  вызванных применением режима конфиденци-альности,  а также в целях сохранения полноты охвата публикуемых данныхв  таможенной  статистике внешней торговли используется ряд специальныхтехнических приемов,  позволяющих не выделять конфиденциальную информа-цию в общем массиве публикуемых данных.  Например, данные о торговле состранами-партнерами по конкретному товару в  режиме  конфиденциальности(например, шестизначному коду ТН ВЭД СНГ) включаются в данные о торгов-ле по странам-партнерам на более агрегированном  уровне  классификации,который обеспечивает конфиденциальность.     16.4. Предоставление  сведений  об  экспортно-импортных  операцияхконкретных участников внешнеэкономических связей запрещено, за исключе-нием случаев, предусмотренных законодательными актами государства.                 XVII. Обеспечение сопоставимости данных      Наличие расхождений в данных стран-партнеров  может  быть  вызваноразличными причинами:     - различия в определении охвата данных,  в частности, в несовпаде-нии  списков включаемых в таможенную статистику внешней торговли и иск-лючаемых из нее товаров;     - различия в интерпретации одной и той же классификации товаров;     - различия в статистической стоимости одних и тех же товаров (выз-ванные, например, применением различных курсов валют);     - различия в подходе к принципам учета конфиденциальных данных;     - различия в определении порога статистического наблюдения;     - различия в применении различных систем учета торговли;     - применение неодинаковых критериев при определении страны-партне-ра;     - включение данных, относящихся к одной и той же сделке, в различ-ные периоды времени;     - недостоверное декларирование товаров, а именно не своим наимено-ванием или кодом ТН ВЭД СНГ (кодом классификатора товаров ВЭД) или  не-достоверное заявление страны происхождения товаров.     С целью повышения достоверности данных таможенной статистики внеш-ней  торговли государства и обеспечения их международной сопоставимостипроводятся обмен данными со странами-контрагентами,  а  также  двух-  имногосторонние  исследования  расхождений и согласования данных внешнейторговли.      Примечание:     (1) - Используется для формирования данных  таможенной  статистикивнешней торговли в части, не противоречащей национальному законодатель-ству государства.                                 ОГОВОРКА             Республики Молдова по пункту 8.2 повестки дня                заседания Совета глав правительств СНГ      25 ноября 2005 г.                                         г.Москва      Решение Совета глав правительств СНГ "О Единой  методологии  тамо-женной  статистики  внешней  торговли государств-участников СодружестваНезависимых Государств в новой редакции"      "Сотрудничество будет осуществляться в соответствии с национальнымзаконодательством и международными обязательствами Республики Молдова вданной области".      Первый зам. Премьер-министра                      Зинаида Гречаный       Настоящим удостоверяю,  что прилагаемый текст является аутентичнойкопией Решения о Единой методологии таможенной статистики внешней  тор-говли  государств-участников Содружества Независимых Государств в новойредакции,  принятого на заседании Совета глав правительств  СодружестваНезависимых Государств, которое состоялось 25 ноября 2005 года в городеМоскве. Подлинный экземпляр вышеупомянутого Решения хранится в Исполни-тельном комитете Содружества Независимых Государств.      Председатель Исполнительного комитета -     Исполнительный секретарь СНГ                      В.Рушайло</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mzwmolarn6krj2r3nhof">
      <w:r>
        <w:rPr>
          <w:rFonts w:ascii="Arial" w:cs="Arial" w:eastAsia="Arial" w:hAnsi="Arial"/>
          <w:color w:val="132D3F"/>
          <w:sz w:val="16"/>
          <w:szCs w:val="16"/>
          <w:u w:val="single"/>
        </w:rPr>
        <w:t xml:space="preserve">dalil.kg/document/57768</w:t>
      </w:r>
    </w:hyperlink>
  </w:p>
  <w:p>
    <w:pPr>
      <w:spacing w:after="0" w:before="40"/>
      <w:jc w:val="center"/>
    </w:pPr>
    <w:hyperlink w:history="1" r:id="rId067znb10s9q0tdxr5spms">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qjt4u9ucv-gxip82q8nt" Type="http://schemas.openxmlformats.org/officeDocument/2006/relationships/hyperlink" Target="https://dalil.kg/document/57730" TargetMode="External"/><Relationship Id="rId-jzbupymphba84zpquksf" Type="http://schemas.openxmlformats.org/officeDocument/2006/relationships/hyperlink" Target="https://dalil.kg/document/57768#1"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mzwmolarn6krj2r3nhof" Type="http://schemas.openxmlformats.org/officeDocument/2006/relationships/hyperlink" Target="https://dalil.kg/document/57768" TargetMode="External"/><Relationship Id="rId067znb10s9q0tdxr5spms"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2026-10-02T23:16:26.827Z</dcterms:created>
  <dcterms:modified xsi:type="dcterms:W3CDTF">2026-10-02T23:16:26.827Z</dcterms:modified>
</cp:coreProperties>
</file>

<file path=docProps/custom.xml><?xml version="1.0" encoding="utf-8"?>
<Properties xmlns="http://schemas.openxmlformats.org/officeDocument/2006/custom-properties" xmlns:vt="http://schemas.openxmlformats.org/officeDocument/2006/docPropsVTypes"/>
</file>