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wh1kz2khdj2tcfbiewjz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31 октября 2006 года № 752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июня 1998 года № 346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пошлинах за патентование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изобретений, полезных моделей, промышленных образцов,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регистрацию товарных знаков, знаков обслуживания,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 мест происхождения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наименованиями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мест происхождения товаров"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 за патентование изобретений,  по-</w:t>
      </w:r>
    </w:p>
    <w:p>
      <w:r>
        <w:rPr>
          <w:rFonts w:ascii="Arial" w:cs="Arial" w:eastAsia="Arial" w:hAnsi="Arial"/>
          <w:sz w:val="24"/>
          <w:szCs w:val="24"/>
        </w:rPr>
        <w:t xml:space="preserve">лезных  моделей,  промышленных  образцов,  регистрацию товарных знаков,</w:t>
      </w:r>
    </w:p>
    <w:p>
      <w:r>
        <w:rPr>
          <w:rFonts w:ascii="Arial" w:cs="Arial" w:eastAsia="Arial" w:hAnsi="Arial"/>
          <w:sz w:val="24"/>
          <w:szCs w:val="24"/>
        </w:rPr>
        <w:t xml:space="preserve">знаков обслуживания,  наименований мест происхождения товаров,  предос-</w:t>
      </w:r>
    </w:p>
    <w:p>
      <w:r>
        <w:rPr>
          <w:rFonts w:ascii="Arial" w:cs="Arial" w:eastAsia="Arial" w:hAnsi="Arial"/>
          <w:sz w:val="24"/>
          <w:szCs w:val="24"/>
        </w:rPr>
        <w:t xml:space="preserve">тавление  права  пользования наименованиями мест происхождения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12</w:t>
      </w:r>
    </w:p>
    <w:p>
      <w:r>
        <w:rPr>
          <w:rFonts w:ascii="Arial" w:cs="Arial" w:eastAsia="Arial" w:hAnsi="Arial"/>
          <w:sz w:val="24"/>
          <w:szCs w:val="24"/>
        </w:rPr>
        <w:t xml:space="preserve">июня 1998 года № 346 "Об утверждении Положения о пошлинах за патентова-</w:t>
      </w:r>
    </w:p>
    <w:p>
      <w:r>
        <w:rPr>
          <w:rFonts w:ascii="Arial" w:cs="Arial" w:eastAsia="Arial" w:hAnsi="Arial"/>
          <w:sz w:val="24"/>
          <w:szCs w:val="24"/>
        </w:rPr>
        <w:t xml:space="preserve">ние изобретений,  полезных моделей,  промышленных образцов,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товарных знаков,  знаков обслуживания,  наименований мест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 предоставление права пользования наименованием мест происхож-</w:t>
      </w:r>
    </w:p>
    <w:p>
      <w:r>
        <w:rPr>
          <w:rFonts w:ascii="Arial" w:cs="Arial" w:eastAsia="Arial" w:hAnsi="Arial"/>
          <w:sz w:val="24"/>
          <w:szCs w:val="24"/>
        </w:rPr>
        <w:t xml:space="preserve">дения товаров", 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разделе I "Общие положения":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пунктах 3 и 4:</w:t>
      </w:r>
    </w:p>
    <w:p>
      <w:r>
        <w:rPr>
          <w:rFonts w:ascii="Arial" w:cs="Arial" w:eastAsia="Arial" w:hAnsi="Arial"/>
          <w:sz w:val="24"/>
          <w:szCs w:val="24"/>
        </w:rPr>
        <w:t xml:space="preserve">- слова ", испрашивающие охранный документ на свое имя"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слова  "настоящим Положением" заменить словами "разделом II нас-</w:t>
      </w:r>
    </w:p>
    <w:p>
      <w:r>
        <w:rPr>
          <w:rFonts w:ascii="Arial" w:cs="Arial" w:eastAsia="Arial" w:hAnsi="Arial"/>
          <w:sz w:val="24"/>
          <w:szCs w:val="24"/>
        </w:rPr>
        <w:t xml:space="preserve">тоящего Положения";</w:t>
      </w:r>
    </w:p>
    <w:p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"5. Малые предприятия  (по  основной  схеме  классификатора  типов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предприятий),  испрашивающие патент на изобретение или полезную модель,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независимо от их местонахождения уплачивают пошлины в размерах, состав-</w:t>
      </w:r>
    </w:p>
    <w:p>
      <w:r>
        <w:rPr>
          <w:rFonts w:ascii="Arial" w:cs="Arial" w:eastAsia="Arial" w:hAnsi="Arial"/>
          <w:sz w:val="24"/>
          <w:szCs w:val="24"/>
        </w:rPr>
        <w:t xml:space="preserve">ляющих 30% от размеров пошлин, установленных разделом II настоящего По-</w:t>
      </w:r>
    </w:p>
    <w:p>
      <w:r>
        <w:rPr>
          <w:rFonts w:ascii="Arial" w:cs="Arial" w:eastAsia="Arial" w:hAnsi="Arial"/>
          <w:sz w:val="24"/>
          <w:szCs w:val="24"/>
        </w:rPr>
        <w:t xml:space="preserve">ложения.  Вместе с уплатой очередной пошлины малым предприятием предос-</w:t>
      </w:r>
    </w:p>
    <w:p>
      <w:r>
        <w:rPr>
          <w:rFonts w:ascii="Arial" w:cs="Arial" w:eastAsia="Arial" w:hAnsi="Arial"/>
          <w:sz w:val="24"/>
          <w:szCs w:val="24"/>
        </w:rPr>
        <w:t xml:space="preserve">тавляется справка о численности сотрудников и объеме оборота.";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7 слова "льготы по оплате пошлин, предусмотренные настоя-</w:t>
      </w:r>
    </w:p>
    <w:p>
      <w:r>
        <w:rPr>
          <w:rFonts w:ascii="Arial" w:cs="Arial" w:eastAsia="Arial" w:hAnsi="Arial"/>
          <w:sz w:val="24"/>
          <w:szCs w:val="24"/>
        </w:rPr>
        <w:t xml:space="preserve">щим  Положением" заменить словами "льготы по уплате пошлин,  предусмот-</w:t>
      </w:r>
    </w:p>
    <w:p>
      <w:r>
        <w:rPr>
          <w:rFonts w:ascii="Arial" w:cs="Arial" w:eastAsia="Arial" w:hAnsi="Arial"/>
          <w:sz w:val="24"/>
          <w:szCs w:val="24"/>
        </w:rPr>
        <w:t xml:space="preserve">ренные пунктами 3, 4, 5 и подпунктом б) пункта 8 настоящего Положения";</w:t>
      </w:r>
    </w:p>
    <w:p>
      <w:r>
        <w:rPr>
          <w:rFonts w:ascii="Arial" w:cs="Arial" w:eastAsia="Arial" w:hAnsi="Arial"/>
          <w:sz w:val="24"/>
          <w:szCs w:val="24"/>
        </w:rPr>
        <w:t xml:space="preserve">абзац четвертый пункта 8 и пункт 9 признать утратившим силу;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10 слова "льготного тарифа" заменить словом "льгот";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r>
        <w:rPr>
          <w:rFonts w:ascii="Arial" w:cs="Arial" w:eastAsia="Arial" w:hAnsi="Arial"/>
          <w:sz w:val="24"/>
          <w:szCs w:val="24"/>
        </w:rPr>
        <w:t xml:space="preserve">- в абзаце первом слова "науке и"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абзаце втором слово "оплате" заменить словом "уплате";</w:t>
      </w:r>
    </w:p>
    <w:p>
      <w:r>
        <w:rPr>
          <w:rFonts w:ascii="Arial" w:cs="Arial" w:eastAsia="Arial" w:hAnsi="Arial"/>
          <w:sz w:val="24"/>
          <w:szCs w:val="24"/>
        </w:rPr>
        <w:t xml:space="preserve">- раздел III "Товарные  знаки,  знаки  обслуживания,  наименования</w:t>
      </w:r>
    </w:p>
    <w:p>
      <w:r>
        <w:rPr>
          <w:rFonts w:ascii="Arial" w:cs="Arial" w:eastAsia="Arial" w:hAnsi="Arial"/>
          <w:sz w:val="24"/>
          <w:szCs w:val="24"/>
        </w:rPr>
        <w:t xml:space="preserve">мест происхождения товаров" дополнить пунктом 5.1.  следующего содержа-</w:t>
      </w:r>
    </w:p>
    <w:p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r>
        <w:rPr>
          <w:rFonts w:ascii="Arial" w:cs="Arial" w:eastAsia="Arial" w:hAnsi="Arial"/>
          <w:sz w:val="24"/>
          <w:szCs w:val="24"/>
        </w:rPr>
        <w:t xml:space="preserve">"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|5.1|Внесение по инициативе заявителя исправлений в       |    100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|материалы заявки на товарный знак по разделению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|заявки путем распределения между такими заявками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|товаров и/или услуг, перечисленных в первоначальной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|заявке                                  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 разделении  заявки  по  каждой  выделенной заявке уплачивается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пошлина за ее подачу, проведение предварительной экспертизы, экспертизы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заявленного обозначения.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разделение заявки,  по-</w:t>
      </w:r>
    </w:p>
    <w:p>
      <w:r>
        <w:rPr>
          <w:rFonts w:ascii="Arial" w:cs="Arial" w:eastAsia="Arial" w:hAnsi="Arial"/>
          <w:sz w:val="24"/>
          <w:szCs w:val="24"/>
        </w:rPr>
        <w:t xml:space="preserve">дачу выделенных заявок,  проведение предварительной экспертизы, экспер-</w:t>
      </w:r>
    </w:p>
    <w:p>
      <w:r>
        <w:rPr>
          <w:rFonts w:ascii="Arial" w:cs="Arial" w:eastAsia="Arial" w:hAnsi="Arial"/>
          <w:sz w:val="24"/>
          <w:szCs w:val="24"/>
        </w:rPr>
        <w:t xml:space="preserve">тизы заявленного обозначения, представляется вместе с исправлениями.</w:t>
      </w:r>
    </w:p>
    <w:p>
      <w:r>
        <w:rPr>
          <w:rFonts w:ascii="Arial" w:cs="Arial" w:eastAsia="Arial" w:hAnsi="Arial"/>
          <w:sz w:val="24"/>
          <w:szCs w:val="24"/>
        </w:rPr>
        <w:t xml:space="preserve">При непредставлении  документа,  подтверждающего  уплату пошлины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размере, разделение заявки не производится.".</w:t>
      </w:r>
    </w:p>
    <w:p>
      <w:r>
        <w:rPr>
          <w:rFonts w:ascii="Arial" w:cs="Arial" w:eastAsia="Arial" w:hAnsi="Arial"/>
          <w:sz w:val="24"/>
          <w:szCs w:val="24"/>
        </w:rPr>
        <w:t xml:space="preserve">2. Опубликовать  настоящее  постановление в средствах массовой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1kz2khdj2tcfbiewjzj" Type="http://schemas.openxmlformats.org/officeDocument/2006/relationships/hyperlink" Target="http://kodeks.duckdns.org/document/986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2026-09-23T11:51:39.192Z</dcterms:created>
  <dcterms:modified xsi:type="dcterms:W3CDTF">2026-09-23T11:51:39.192Z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