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2007 года N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"Интернет"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vq7dghgicc2stiivmm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5wuzicbht3jldeeit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alfytxkhd66dyppy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Кабинета Министров КР от 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i0xbldmnik7pibtnt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 и наименованиях мест происхождения товара", в целях регулирования отношений, связанных с использованием на территории Кыргызской Республики товарных знаков, знаков обслуживания, географических указаний и наименований мест происхождения товаров в качестве адреса в сети "Интернет",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w1evufkpueosgm0zfo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tkn9hvtvzy9e9rzist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gdjyxkf2bh8eyiabar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jnlosnrhin2g4scxc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А.Исабеков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ex8ah9vwnsf3bq0hyi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vo_k2iswjnmwvkqn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pd7ha29csm7vqpqcrp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 (далее - Порядок) разработан в соответствии со статьями </w:t>
      </w:r>
      <w:hyperlink w:history="1" r:id="rIdpl-7lwcrcj8nhvyxlh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4shbyvu-jidsh7uz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 и регулирует отношения, связанные с использованием на территории Кыргызской Республики товарных знаков, знаков обслуживания, географических указаний, наименований мест происхождения товара и фирменных наименований в качестве адреса в сети "Интернет", в том числе в доменном имени и при других способах адресации.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je2feb39syvmflzr4fq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использованные в настоящем Порядке, применяются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IP-адрес</w:t>
      </w:r>
      <w:r>
        <w:rPr>
          <w:rFonts w:ascii="Arial" w:cs="Arial" w:eastAsia="Arial" w:hAnsi="Arial"/>
          <w:sz w:val="24"/>
          <w:szCs w:val="24"/>
        </w:rPr>
        <w:t xml:space="preserve"> - адрес, определяющий место расположения информации в сети "Интернет", в том числе в доменном имени, выраженный в цифровой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доменное имя</w:t>
      </w:r>
      <w:r>
        <w:rPr>
          <w:rFonts w:ascii="Arial" w:cs="Arial" w:eastAsia="Arial" w:hAnsi="Arial"/>
          <w:sz w:val="24"/>
          <w:szCs w:val="24"/>
        </w:rPr>
        <w:t xml:space="preserve"> - символьное представление IP-адреса (например, www.infoart.kg);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- двузначный код Кыргызской Республики согласно международному стандарту;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.KG</w:t>
      </w:r>
      <w:r>
        <w:rPr>
          <w:rFonts w:ascii="Arial" w:cs="Arial" w:eastAsia="Arial" w:hAnsi="Arial"/>
          <w:sz w:val="24"/>
          <w:szCs w:val="24"/>
        </w:rPr>
        <w:t xml:space="preserve"> - совокупность доменных имен, выделенных для кыргызского сегмента сети "Интернет";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</w:t>
      </w:r>
      <w:r>
        <w:rPr>
          <w:rFonts w:ascii="Arial" w:cs="Arial" w:eastAsia="Arial" w:hAnsi="Arial"/>
          <w:sz w:val="24"/>
          <w:szCs w:val="24"/>
        </w:rPr>
        <w:t xml:space="preserve"> - организация, регистрирующая доменные имена и обеспечивающая техническую возможность существования доменного имени.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wtin4xmrrfblheb1xz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настоящего Порядка распространяются на товарные знаки, знаки обслуживания, географические указания, наименования места происхождения товара и фирменные наименования (далее - объекты промышленной собственности), охраняемые на территории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bbfgft78pu59speij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на территории Кыргызской Республики объектов промышленной собственности в качестве доменного имени без разрешения их правообладателя является нарушением исключительного права правообладателя объекта промышленной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pd4yw_thkhlvvdeqb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исключительного права правообладателя объекта промышленной собственности несет юридическое или физическое лицо, зарегистрировавшее доменное имя, тождественное или сходное до степени смешения с объектом промышленной собственности, без разрешения их правообладателя, в Базе доменных имен.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tkxykb2lr8j6oqlirt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доменных имен в зоне .KG ведется юридическим лицом, предоставляющим услуги по регистрации и поддержанию доменных имен в зоне .KG (далее - 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 не несет ответственность за правонарушения, возникающие в связи с регистрацией и использованием третьим лицом доменного имени сходного до степени смешения с объектом промышленной собственности, охраняемого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Споры, связанные с использованием объекта промышленной собственности, охраняемого на территории Кыргызской Республики, в качестве доменного имени рассматриваются в судебном порядке, если законодательством Кыргызской Республики не предусмотрено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рассмотрении спора в суде иск может быть удовлетворен при представлении истцом одного из следующих доказательств: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домена тождественно или сходно до степени смешения с объектом промышленной собственности, правообладателем которого является истец;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домена зарегистрировано и используется в нарушении исключительных прав правообладателя объекта промышленной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nlceiwyxef_yqopfgu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7d1lracd9gvmj6w_u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dalil.kg/document/58110</w:t>
      </w:r>
    </w:hyperlink>
  </w:p>
  <w:p>
    <w:pPr>
      <w:spacing w:after="0" w:before="40"/>
      <w:jc w:val="center"/>
    </w:pPr>
    <w:hyperlink w:history="1" r:id="rIdlr9wzke_6mjyrwr5wy3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q7dghgicc2stiivmmqu" Type="http://schemas.openxmlformats.org/officeDocument/2006/relationships/hyperlink" Target="https://dalil.kg/document/96268" TargetMode="External"/><Relationship Id="rIdns5wuzicbht3jldeeity1" Type="http://schemas.openxmlformats.org/officeDocument/2006/relationships/hyperlink" Target="https://dalil.kg/document/98750" TargetMode="External"/><Relationship Id="rIdzralfytxkhd66dyppybvv" Type="http://schemas.openxmlformats.org/officeDocument/2006/relationships/hyperlink" Target="https://dalil.kg/document/160483" TargetMode="External"/><Relationship Id="rId5i0xbldmnik7pibtntayh" Type="http://schemas.openxmlformats.org/officeDocument/2006/relationships/hyperlink" Target="https://dalil.kg/document/112553" TargetMode="External"/><Relationship Id="rId8w1evufkpueosgm0zfodg" Type="http://schemas.openxmlformats.org/officeDocument/2006/relationships/hyperlink" Target="https://dalil.kg/document/98750" TargetMode="External"/><Relationship Id="rIdjtkn9hvtvzy9e9rzistvv" Type="http://schemas.openxmlformats.org/officeDocument/2006/relationships/hyperlink" Target="https://dalil.kg/document/160483" TargetMode="External"/><Relationship Id="rIdcgdjyxkf2bh8eyiabar3e" Type="http://schemas.openxmlformats.org/officeDocument/2006/relationships/hyperlink" Target="https://dalil.kg/document/58110#pr" TargetMode="External"/><Relationship Id="rIdzgjnlosnrhin2g4scxcxl" Type="http://schemas.openxmlformats.org/officeDocument/2006/relationships/hyperlink" Target="https://dalil.kg/document/160483" TargetMode="External"/><Relationship Id="rIdeex8ah9vwnsf3bq0hyig1" Type="http://schemas.openxmlformats.org/officeDocument/2006/relationships/hyperlink" Target="https://dalil.kg/document/96268" TargetMode="External"/><Relationship Id="rIdunvo_k2iswjnmwvkqnlyn" Type="http://schemas.openxmlformats.org/officeDocument/2006/relationships/hyperlink" Target="https://dalil.kg/document/98750" TargetMode="External"/><Relationship Id="rIdwpd7ha29csm7vqpqcrpoh" Type="http://schemas.openxmlformats.org/officeDocument/2006/relationships/hyperlink" Target="https://dalil.kg/document/160483" TargetMode="External"/><Relationship Id="rIdpl-7lwcrcj8nhvyxlhhxx" Type="http://schemas.openxmlformats.org/officeDocument/2006/relationships/hyperlink" Target="https://dalil.kg/document/112553#st_26" TargetMode="External"/><Relationship Id="rIdkr4shbyvu-jidsh7uzzju" Type="http://schemas.openxmlformats.org/officeDocument/2006/relationships/hyperlink" Target="https://dalil.kg/document/112553#st_46" TargetMode="External"/><Relationship Id="rIdje2feb39syvmflzr4fqt6" Type="http://schemas.openxmlformats.org/officeDocument/2006/relationships/hyperlink" Target="https://dalil.kg/document/160483" TargetMode="External"/><Relationship Id="rIdbwtin4xmrrfblheb1xzxt" Type="http://schemas.openxmlformats.org/officeDocument/2006/relationships/hyperlink" Target="https://dalil.kg/document/160483" TargetMode="External"/><Relationship Id="rIdvwbbfgft78pu59speijfy" Type="http://schemas.openxmlformats.org/officeDocument/2006/relationships/hyperlink" Target="https://dalil.kg/document/160483" TargetMode="External"/><Relationship Id="rIdaipd4yw_thkhlvvdeqbn8" Type="http://schemas.openxmlformats.org/officeDocument/2006/relationships/hyperlink" Target="https://dalil.kg/document/160483" TargetMode="External"/><Relationship Id="rIdntkxykb2lr8j6oqlirtef" Type="http://schemas.openxmlformats.org/officeDocument/2006/relationships/hyperlink" Target="https://dalil.kg/document/160483" TargetMode="External"/><Relationship Id="rIdnnlceiwyxef_yqopfgume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7d1lracd9gvmj6w_upp" Type="http://schemas.openxmlformats.org/officeDocument/2006/relationships/hyperlink" Target="https://dalil.kg/document/58110" TargetMode="External"/><Relationship Id="rIdlr9wzke_6mjyrwr5wy3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2026-09-25T04:49:36.183Z</dcterms:created>
  <dcterms:modified xsi:type="dcterms:W3CDTF">2026-09-25T04:49:36.183Z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