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апреля 2007 года № 108            ПОСТАНОВЛЕНИЕ ПРАВИТЕЛЬСТВА КЫРГЫЗСКОЙ РЕСПУБЛИКИ           О внесении изменения в постановление Правительства         Кыргызской Республики от 23 сентября 2005 года № 449          "О досрочном погашении задолженности Правительства        Кыргызской Республики по государственным ценным бумагам        перед вкладчиками бывшего "Кыргызэлбанка" (ранее - Банк       сбережений и кредитования граждан Республики Кыргызстан),              а также обанкротившихся коммерческих банков            АКБ "Курулуш-Банк", АКБ "Инсан" и АКБ "Меркюри"      В целях продления сроков погашения государственных  ценных  бумаг,выпущенных  в  соответствии  с постановлениями Правительства КыргызскойРеспублики </w:t>
      </w:r>
      <w:hyperlink w:history="1" r:id="rIdrsbb9v33cq9fonq-zyw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2003 года № 480</w:t>
        </w:r>
      </w:hyperlink>
      <w:r>
        <w:rPr>
          <w:rFonts w:ascii="Arial" w:cs="Arial" w:eastAsia="Arial" w:hAnsi="Arial"/>
          <w:sz w:val="24"/>
          <w:szCs w:val="24"/>
        </w:rPr>
        <w:t xml:space="preserve"> "О задолженности  ПравительстваКыргызской  Республики перед вкладчиками бывшего "Кыргызэлбанка" (ранее- Банк сбережений и кредитования граждан Республики Кыргызстан)"  и  </w:t>
      </w:r>
      <w:hyperlink w:history="1" r:id="rIdfutib-lv50xhkytytem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</w:t>
        </w:r>
      </w:hyperlink>
      <w:hyperlink w:history="1" r:id="rId4pzshl984lhzzsoq7rq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  ноября  2003  года № 740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компенсации денежных средств вкладчиковобанкротившихся коммерческих банков",  Правительство Кыргызской Респуб-лики постановляет:     1. Внести в </w:t>
      </w:r>
      <w:hyperlink w:history="1" r:id="rIdxrfdl8hlur4ukyq0uvj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от23 сентября 2005 года № 449 "О досрочном погашении задолженности Прави-тельства Кыргызской Республики по государственным ценным бумагам  передвкладчиками бывшего "Кыргызэлбанка" (ранее - Банк сбережений и кредито-вания граждан Республики Кыргызстан),  а также обанкротившихся  коммер-ческих банков АКБ "Курулуш-Банк",  АКБ "Инсан" и АКБ "Меркюри", следую-щее изменение:     - в  пункте 1 слова и цифры "в срок до 31 декабря 2006 года" заме-нить словами и цифрами "в срок до 31 декабря 2007 года".     2. Министерству  финансов Кыргызской Республики с учетом внесенныхизменений в постановление Правительства  Кыргызской  Республики  от  23сентября  2005 года № 449,  указанных в пункте 1 настоящего постановле-ния:     - предусмотреть  в установленном порядке в республиканском бюджетеКыргызской Республики на 2007 год денежные средства для досрочного  по-гашения государственных ценных бумаг.     3. Контроль за выполнением настоящего постановления  возложить  нафинансово-экономическое  управление  Аппарата  Правительства КыргызскойРеспублики.      Премьер-министр 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doiwlvfuxovqs1moo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dalil.kg/document/58204</w:t>
      </w:r>
    </w:hyperlink>
  </w:p>
  <w:p>
    <w:pPr>
      <w:spacing w:after="0" w:before="40"/>
      <w:jc w:val="center"/>
    </w:pPr>
    <w:hyperlink w:history="1" r:id="rIdd5ntlh46xpmd4c-vfw4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bb9v33cq9fonq-zywli" Type="http://schemas.openxmlformats.org/officeDocument/2006/relationships/hyperlink" Target="https://dalil.kg/document/54621" TargetMode="External"/><Relationship Id="rIdfutib-lv50xhkytytem0m" Type="http://schemas.openxmlformats.org/officeDocument/2006/relationships/hyperlink" Target="https://dalil.kg/document/54882" TargetMode="External"/><Relationship Id="rId4pzshl984lhzzsoq7rq0d" Type="http://schemas.openxmlformats.org/officeDocument/2006/relationships/hyperlink" Target="https://dalil.kg/document/54882" TargetMode="External"/><Relationship Id="rIdxrfdl8hlur4ukyq0uvj4f" Type="http://schemas.openxmlformats.org/officeDocument/2006/relationships/hyperlink" Target="https://dalil.kg/document/565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doiwlvfuxovqs1mooh-" Type="http://schemas.openxmlformats.org/officeDocument/2006/relationships/hyperlink" Target="https://dalil.kg/document/58204" TargetMode="External"/><Relationship Id="rIdd5ntlh46xpmd4c-vfw4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2026-09-24T01:16:48.182Z</dcterms:created>
  <dcterms:modified xsi:type="dcterms:W3CDTF">2026-09-24T01:16:48.182Z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