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апреля 2007 года №124                                                  ПОСТАНОВЛЕНИЕ ПРАВИТЕЛЬСТВА КЫРГЫЗСКОЙ РЕСПУБЛИКИ                                             О предоставлении земельных участков обществу с ограниченной         ответственностыо «Южный комбинат строительных материалов»                    под строительство цементного завода                                        В  соответствии  со  статьями 5, 20 и 32 </w:t>
      </w:r>
      <w:hyperlink w:history="1" r:id="rIdo6-vncuiriesyzramo27q">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КыргызскойРеспублики, в целях привлечения прямых инвестиций в развитие промышленногопроизводства  строительных материалов Правительство Кыргызской  Республикигтостановляет:   1.  Принять  предложение государственной администрации  Ошской  областиКыргызской  Республики,  согласованное  с  Республиканской  крмиссией   повопросам, связанным с отводом земель, о предоставлении земельных  участковобщей  площадью  8,29  га,  из  них 2,8 га пашни  Фонда  перераспределениясельскохозяйственных  угодий  орошаемых  насосными  станциями,   5,49   гаприсельных  пастбищ  Алля Анаровского аильного кенеша  Араванского  районаОшской  области Кыргызской Республики, во временное пользование сроком  на49   лет   обществу   с  ограниченной  ответственностью  «Южный   комбинатстроительных материалов» под строительство цементного завода.   2.  Перевести земли, указанные в пункте 1 настоящего постановления,  изкатегории  «Земли  сельскохозяйственного назначения»  в  категорию  «Землипромышленности, транспорта, связи, обороны и иного назначения».   3. Государственной администрации Ошской области Кыргызской Республики:   -  обеспечить  уплату обществом с ограниченной ответственностью  «Южныйкомбинат   строительных  материалов»  сумм  стоимости  возмещения   потерьсельскохозяйственного производства и упущенной выгоды согласно нормативам,установленным  </w:t>
      </w:r>
      <w:hyperlink w:history="1" r:id="rIdku4qrjilworoiid3f1ym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14февраля  1998  года  №  66 «Об утверждении временных нормативов  стоимостивозмещения потерь сельскохозяйственного производства, связанных с изъятиемсельскохозяйственных угодий для несельокохозяйственных нужд»;   - внести соответствующие изменения в земельно-учетную документацию.   4.  Контроль за выполнением настоящего постановления возложить на отделаграрного развития Аппарата Правительства Кыргызской Республики.      Премьер-министр                                    А.Атамбаев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vprgplrduv4ouy-zdyb">
      <w:r>
        <w:rPr>
          <w:rFonts w:ascii="Arial" w:cs="Arial" w:eastAsia="Arial" w:hAnsi="Arial"/>
          <w:color w:val="132D3F"/>
          <w:sz w:val="16"/>
          <w:szCs w:val="16"/>
          <w:u w:val="single"/>
        </w:rPr>
        <w:t xml:space="preserve">dalil.kg/document/58223</w:t>
      </w:r>
    </w:hyperlink>
  </w:p>
  <w:p>
    <w:pPr>
      <w:spacing w:after="0" w:before="40"/>
      <w:jc w:val="center"/>
    </w:pPr>
    <w:hyperlink w:history="1" r:id="rIdvatxylprnvcbg5q9jsgr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6-vncuiriesyzramo27q" Type="http://schemas.openxmlformats.org/officeDocument/2006/relationships/hyperlink" Target="https://dalil.kg/document/8" TargetMode="External"/><Relationship Id="rIdku4qrjilworoiid3f1ym8" Type="http://schemas.openxmlformats.org/officeDocument/2006/relationships/hyperlink" Target="https://dalil.kg/document/50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vprgplrduv4ouy-zdyb" Type="http://schemas.openxmlformats.org/officeDocument/2006/relationships/hyperlink" Target="https://dalil.kg/document/58223" TargetMode="External"/><Relationship Id="rIdvatxylprnvcbg5q9jsgr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2026-10-03T08:34:10.345Z</dcterms:created>
  <dcterms:modified xsi:type="dcterms:W3CDTF">2026-10-03T08:34:10.345Z</dcterms:modified>
</cp:coreProperties>
</file>

<file path=docProps/custom.xml><?xml version="1.0" encoding="utf-8"?>
<Properties xmlns="http://schemas.openxmlformats.org/officeDocument/2006/custom-properties" xmlns:vt="http://schemas.openxmlformats.org/officeDocument/2006/docPropsVTypes"/>
</file>