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iqghxt5f8dpkjhjuhvuh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29 мая 2007 года № 202            ПОСТАНОВЛЕНИЕ ПРАВИТЕЛЬСТВА КЫРГЫЗСКОЙ РЕСПУБЛИКИ                   О членстве Кыргызской Республики в            Европейской комиссии за демократию через право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7 мая 2008 года № 208</w:t>
      </w:r>
    </w:p>
    <w:p>
      <w:r>
        <w:rPr>
          <w:rFonts w:ascii="Arial" w:cs="Arial" w:eastAsia="Arial" w:hAnsi="Arial"/>
          <w:sz w:val="24"/>
          <w:szCs w:val="24"/>
        </w:rPr>
        <w:t xml:space="preserve">)    В  целях обеспечения полноправного членства Кыргызской Республики вЕвропейской комиссии за демократию через право, известной в  мире  какВенецианская    комиссия,    Правительство    Кыргызской    Республикипостановляет:   1. 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7 мая 2008 года № 208</w:t>
      </w:r>
    </w:p>
    <w:p>
      <w:r>
        <w:rPr>
          <w:rFonts w:ascii="Arial" w:cs="Arial" w:eastAsia="Arial" w:hAnsi="Arial"/>
          <w:sz w:val="24"/>
          <w:szCs w:val="24"/>
        </w:rPr>
        <w:t xml:space="preserve">)   2.  Министерству  финансов Кыргызской Республики оплатить  членскиевзносы  по  участию  Кыргызской Республики в Европейской  комиссии  задемократию через право с 2004 года.   3.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7 мая 2008 года № 208</w:t>
      </w:r>
    </w:p>
    <w:p>
      <w:r>
        <w:rPr>
          <w:rFonts w:ascii="Arial" w:cs="Arial" w:eastAsia="Arial" w:hAnsi="Arial"/>
          <w:sz w:val="24"/>
          <w:szCs w:val="24"/>
        </w:rPr>
        <w:t xml:space="preserve">)   4. 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7 мая 2008 года № 208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            О ратификации обменных писем: письма Министерства     иностранных дел Кыргызской Республики от 17 апреля 2003 года,        адресованного Президенту Венецианской комиссии; письма     Венецианской комиссии от 17 декабря 2003 года, адресованного    министру иностранных дел Кыргызской Республики; письма Первого     вице-премьер-министра Кыргызской Республики от 6 февраля 2004       года, адресованного Генеральному секретарю Совета Европы       Венецианской комиссии; письма Венецианской комиссии от 27    февраля 2004 года, адресованного Первому вице-премьер-министру        Кыргызской Республики; вместе составляющих Соглашение о    вступлении Кыргызской Республики в члены Венецианской комиссии                              в 2004 году                                      Статья  1.  Ратифицировать  обменные  письма:  письмо  Министерстваиностранных  дел  Кыргызской  Республики  от  17  апреля  2003   года,адресованное  Президенту  Венецианской комиссии;  письмо  Венецианскойкомиссии  от  17 декабря 2003 года, адресованное министру  иностранныхдел   Кыргызской   Республики;  письмо  Первого  вице-премьер-министраКыргызской   Республики   от  6  февраля   2004   года,   адресованноеГенеральному  секретарю  Совета Европы Венецианской  комиссии;  письмоВенецианской  комиссии от 27 февраля 2004 года,  адресованное  Первомувице-премьер-министру  Кыргызской  Республики;   вместе   составляющихСоглашение  о  вступлении Кыргызской Республики в  члены  Венецианскойкомиссии в 2004 году.   Статья 2. Настоящий Закон вступает в силу с 1 января 2004 года.      ПрезидентКыргызской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hw5zvyiffvnthqcgu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dalil.kg/document/58317</w:t>
      </w:r>
    </w:hyperlink>
  </w:p>
  <w:p>
    <w:pPr>
      <w:spacing w:after="0" w:before="40"/>
      <w:jc w:val="center"/>
    </w:pPr>
    <w:hyperlink w:history="1" r:id="rIdjumg49p-malpy4hbjbm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ghxt5f8dpkjhjuhvuh9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hw5zvyiffvnthqcguv6" Type="http://schemas.openxmlformats.org/officeDocument/2006/relationships/hyperlink" Target="https://dalil.kg/document/58317" TargetMode="External"/><Relationship Id="rIdjumg49p-malpy4hbjbm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2026-09-24T18:58:29.119Z</dcterms:created>
  <dcterms:modified xsi:type="dcterms:W3CDTF">2026-09-24T18:58:29.119Z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