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apq4f0h5eagaqwh88vwd-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июля 2007 года № 291            ПОСТАНОВЛЕНИЕ ПРАВИТЕЛЬСТВА КЫРГЫЗСКОЙ РЕСПУБЛИКИ            О внесении изменений и дополнений в постановление       Правительства Кыргызской Республики от 23 июня 2003 года         № 374 "О Межведомственной комиссии при Правительстве              Кыргызской Республики по вопросам Всемирной                         торговой организации"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Кабинета Министров КР от </w:t>
      </w:r>
      <w:hyperlink w:history="1" r:id="rIdz8atneffmq2nxgkl7z5m0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24 июня 2022 года № 335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В связи  со структурными преобразованиями в органах исполнительнойвласти Кыргызской Республики Правительство Кыргызской Республики поста-новляет:     1.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  Республики  от23  июня 2003 года № 374 "О Межведомственной комиссии при ПравительствеКыргызской Республики по вопросам Всемирной торговой организации"  сле-дующие изменения и дополнения:</w:t>
      </w:r>
    </w:p>
    <w:p>
      <w:r>
        <w:rPr>
          <w:rFonts w:ascii="Arial" w:cs="Arial" w:eastAsia="Arial" w:hAnsi="Arial"/>
          <w:sz w:val="24"/>
          <w:szCs w:val="24"/>
        </w:rPr>
        <w:t xml:space="preserve">- (абзац 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Кабинета</w:t>
      </w:r>
    </w:p>
    <w:p>
      <w:r>
        <w:rPr>
          <w:rFonts w:ascii="Arial" w:cs="Arial" w:eastAsia="Arial" w:hAnsi="Arial"/>
          <w:sz w:val="24"/>
          <w:szCs w:val="24"/>
        </w:rPr>
        <w:t xml:space="preserve">Министров КР от 24 июня 2022 года № 335)</w:t>
      </w:r>
    </w:p>
    <w:p>
      <w:r>
        <w:rPr>
          <w:rFonts w:ascii="Arial" w:cs="Arial" w:eastAsia="Arial" w:hAnsi="Arial"/>
          <w:sz w:val="24"/>
          <w:szCs w:val="24"/>
        </w:rPr>
        <w:t xml:space="preserve">-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распределении ответственности министерств, государс-твенных  комитетов и административных ведомств Кыргызской Республики повыполнению Соглашений Всемирной  торговой  организации  и  обязательствКыргызской Республики перед ВТО, утвержденное вышеназванным постановле-нием изложить в редакции согласно приложению № 2 к настоящему постанов-лению;     -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Межведомственной комиссии при ПравительствеКыргызской  Республики по вопросам Всемирной торговой организации,  ут-вержденное вышеуказанным постановлением, следующие изменения и дополне-ния:     в пункте 2:     в абзаце первом слова "министр промышленности,  торговли и туризмаКыргызской Республики" заменить словами "министр экономического  разви-тия и торговли Кыргызской Республики";     в абзаце втором слова "начальник управления ВТО,  таможенно-тариф-ного и нетарифного регулирования Министерства промышленности,  торговлии туризма Кыргызской Республики" заменить словами "начальник управлениямеждународной  торговой политики Министерства экономического развития иторговли Кыргызской Республики";     пункт 6 дополнить абзацем следующего содержания:     "- утверждает положение о представителе Министерства экономическо-го развития и торговли Кыргызской Республики в городе Женева, Швейцарс-кая Конфедерация по вопросам Всемирной торговой организации.";     в пункте 12 слова "управление ВТО,  таможенно-тарифного и нетариф-ного регулирования Министерства промышленности, торговли и туризма Кыр-гызской Республики" заменить словами "управление международной торговойполитики Министерства экономического  развития  и  торговли  КыргызскойРеспублики".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</w:t>
      </w:r>
    </w:p>
    <w:p>
      <w:r>
        <w:rPr>
          <w:rFonts w:ascii="Arial" w:cs="Arial" w:eastAsia="Arial" w:hAnsi="Arial"/>
          <w:sz w:val="24"/>
          <w:szCs w:val="24"/>
        </w:rPr>
        <w:t xml:space="preserve">24 июня 2022 года № 335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2. Признать утратившими силу:     - приложение  к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постановлению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Республикиот 23 августа 2006 года № 607 "О внесении изменений и дополнений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пос-</w:t>
      </w:r>
    </w:p>
    <w:p>
      <w:r>
        <w:rPr>
          <w:rFonts w:ascii="Arial" w:cs="Arial" w:eastAsia="Arial" w:hAnsi="Arial"/>
          <w:sz w:val="24"/>
          <w:szCs w:val="24"/>
        </w:rPr>
        <w:t xml:space="preserve">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23 июня 2003 года №374 "О Межведомственной комиссии при Правительстве Кыргызской Республи-ки по вопросам Всемирной торговой организации";     - приложение № 2 к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постановлению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  Респуб-лики  от 11 сентября 2004 года № 677 "О внесении изменений и дополненийв постановление Правительства Кыргызской Республики от 23 июня 2003 го-да № 374 "О Межведомственной комиссии при Правительстве Кыргызской Рес-публики по вопросам Всемирной торговой организации".     3. Контроль  за  выполнением настоящего постановления возложить науправление реальным сектором Аппарата Правительства Кыргызской  Респуб-лики.      Премьер-министр Кыргызской Республики             А.Атамбаев                                                   Приложение № 1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 от 25 июля 2007 года № 291                                 СОСТАВ              Межведомственной комиссии при Правительстве              Кыргызской Республики по вопросам Всемирной                         торговой организации      Министр экономического развития и торговли Кыргызской  Республики,председатель комиссии;     статс-секретарь Министерства экономического  развития  и  торговлиКыргызской Республики, заместитель председателя комиссии;     статс-секретарь Министерства иностранных дел Кыргызской  Республи-ки;     статс-секретарь Министерства образования и науки  Кыргызской  Рес-публики;     заместитель министра юстиции Кыргызской Республики;     заместитель министра финансов Кыргызской Республики;     заместитель министра сельского, водного хозяйства и перерабатываю-щей промышленности Кыргызской Республики;     заместитель министра транспорта и коммуникаций Кыргызской  Респуб-лики;     заместитель министра здравоохранения Кыргызской Республики - Глав-ный государственный санитарный врач Кыргызской Республики;     заместитель министра чрезвычайных ситуаций Кыргызской Республики;     первый заместитель председателя Государственного таможенного коми-тета Кыргызской Республики;     заведующий отделом экономической и социальной политики Администра-ции Президента Кыргызской Республики (по согласованию);     эксперт Аппарата  Правительства Кыргызской Республики,  курирующийвопросы ВТО;     директор Государственной  патентной  службы  Кыргызской Республики(по согласованию);     директор Службы надзора и регулирования финансового рынка Кыргызс-кой Республики (по согласованию);     заместитель председателя  Национального  статистического  комитетаКыргызской Республики (по согласованию);     заместитель директора  Государственного агентства по государствен-ным закупкам и материальным резервам при Правительстве Кыргызской  Рес-публики;     заместитель директора Государственного агентства по  антимонополь-ной  политике  и развитию конкуренции при Правительстве Кыргызской Рес-публики;     заместитель директора Государственного агентства по охране окружа-ющей среды и лесному хозяйству при Правительстве Кыргызской Республики;     заместитель директора  Национального института стандартов и метро-логии Кыргызской Республики (по согласованию);     генеральный директор Департамента лекарственного обеспечения и ме-дицинской техники Министерства здравоохранения Кыргызской Республики;     начальник управления законодательной и методологической работы Го-сударственного комитета Кыргызской Республики по налогам и сборам;     начальник главного управления разработки отраслевой политики Госу-дарственного комитета Кыргызской Республики по управлению государствен-ным имуществом;     начальник валютного управления Национального банка Кыргызской Рес-публики (по согласованию);     начальник управления  права  Государственной патентной службы Кыр-гызской Республики (по согласованию);     начальник управления стандартизации Национального института  стан-дартов и метрологии Кыргызской Республики (по согласованию);     начальник управления международной торговой политики  Министерстваэкономического развития и торговли Кыргызской Республики, ответственныйсекретарь комиссии;     вице-президент Торгово-промышленной  палаты  Кыргызской Республики(по согласованию);     председатель Конгресса бизнес-ассоциаций (по согласованию);     президент Союза предпринимателей Кыргызской Республики (по  согла-сованию);     исполнительный директор общественного объединения "Гильдия  дирек-торов Кыргызстана" (по согласованию).      Руководитель Аппарата Правительства -     министр Кыргызской Республики                     М.Исмаилов                                                   Приложение № 2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 от 25 июля 2007 года № 291                                ПОЛОЖЕНИЕ             о распределении ответственности министерств,             государственных комитетов и административных             ведомств Кыргызской Республики по выполнению              соглашений Всемирной торговой организации и             обязательств Кыргызской Республики перед ВТО      Настоящее Положение определяет ответственность министерств,  госу-дарственных комитетов и административных ведомств Кыргызской Республикипо выполнению Соглашений ВТО и обязательств Кыргызской Республики передВТО.     Полномочия министерств, государственных комитетов и административ-ных ведомств Кыргызской Республики,  ответственных за выполнение Согла-шений ВТО, распределены следующим образом.     1. Министерство экономического развития и торговли Кыргызской Рес-публики, как координирующий орган в области внешнеэкономических отноше-ний,  торговли и работы со странами-членами ВТО,  обеспечивает  взаимо-действие министерств,  государственных комитетов и административных ве-домств республики с Секретариатом ВТО, разрабатывает для них инструкциии рекомендации по вопросам ВТО,  обеспечивает их информацией о деятель-ности ВТО и несет ответственность за:     - обеспечение выполнения государственной торговой политики в соот-ветствии с соглашениями ВТО и обязательствами Кыргызской Республики пе-ред ВТО, включая, но не ограничиваясь принципами национального режима ирежима наибольшего благоприятствования;     - разработку положения о представителе Министерства экономическогоразвития и торговли Кыргызской Республики в городе Женева  (ШвейцарскаяКонфедерация)  по вопросам ВТО и внесение его на утверждение Межведомс-твенной комиссии при Правительстве Кыргызской  Республики  по  вопросамВТО;     - обеспечение работы национальной информационно-справочной  службыпо вопросам ВТО;     - выполнение обязательств по таможенным тарифам на товары и  услу-гам, которые являются приложениями к Протоколу о присоединении Кыргызс-кой Республики к</w:t>
      </w:r>
    </w:p>
    <w:p>
      <w:r>
        <w:rPr>
          <w:rFonts w:ascii="Arial" w:cs="Arial" w:eastAsia="Arial" w:hAnsi="Arial"/>
          <w:sz w:val="24"/>
          <w:szCs w:val="24"/>
        </w:rPr>
        <w:t xml:space="preserve">Марракешскому Соглашению</w:t>
      </w:r>
    </w:p>
    <w:p>
      <w:r>
        <w:rPr>
          <w:rFonts w:ascii="Arial" w:cs="Arial" w:eastAsia="Arial" w:hAnsi="Arial"/>
          <w:sz w:val="24"/>
          <w:szCs w:val="24"/>
        </w:rPr>
        <w:t xml:space="preserve">об учреждении ВТО;     - выполнение</w:t>
      </w:r>
    </w:p>
    <w:p>
      <w:r>
        <w:rPr>
          <w:rFonts w:ascii="Arial" w:cs="Arial" w:eastAsia="Arial" w:hAnsi="Arial"/>
          <w:sz w:val="24"/>
          <w:szCs w:val="24"/>
        </w:rPr>
        <w:t xml:space="preserve">Соглашения</w:t>
      </w:r>
    </w:p>
    <w:p>
      <w:r>
        <w:rPr>
          <w:rFonts w:ascii="Arial" w:cs="Arial" w:eastAsia="Arial" w:hAnsi="Arial"/>
          <w:sz w:val="24"/>
          <w:szCs w:val="24"/>
        </w:rPr>
        <w:t xml:space="preserve">по  процедурам  лицензирования  импорта,включая утверждение положений, полностью соответствующих данному Согла-шению,  в  частности,  процедурам уведомления,  содержащимся в Статье 5Соглашения;     - выполнение  совместно с Министерством иностранных дел КыргызскойРеспублики и другими министерствами,  государственными комитетами и ад-министративными ведомствами Кыргызской Республики обзора торговой поли-тики,  установленного в Приложении к</w:t>
      </w:r>
    </w:p>
    <w:p>
      <w:r>
        <w:rPr>
          <w:rFonts w:ascii="Arial" w:cs="Arial" w:eastAsia="Arial" w:hAnsi="Arial"/>
          <w:sz w:val="24"/>
          <w:szCs w:val="24"/>
        </w:rPr>
        <w:t xml:space="preserve">Марракешскому Соглашению</w:t>
      </w:r>
    </w:p>
    <w:p>
      <w:r>
        <w:rPr>
          <w:rFonts w:ascii="Arial" w:cs="Arial" w:eastAsia="Arial" w:hAnsi="Arial"/>
          <w:sz w:val="24"/>
          <w:szCs w:val="24"/>
        </w:rPr>
        <w:t xml:space="preserve">об учреж-дении ВТО;     - выполнение положений Генерального соглашения по тарифам  и  тор-говле  (ГАТТ  1994 года) и Генерального соглашения по торговле услугами(ГАТС) с точки зрения участия Кыргызской Республики в региональных тор-говых  соглашениях (параграф 172 Отчета Рабочей группы ВТО(*) по вступ-лению Кыргызской Республики в ВТО);     ((*) Отчет  Рабочей группы ВТО по вступлению Кыргызской Республикив ВТО является неотъемлемой частью Протокола о присоединении КыргызскойРеспублики  к</w:t>
      </w:r>
    </w:p>
    <w:p>
      <w:r>
        <w:rPr>
          <w:rFonts w:ascii="Arial" w:cs="Arial" w:eastAsia="Arial" w:hAnsi="Arial"/>
          <w:sz w:val="24"/>
          <w:szCs w:val="24"/>
        </w:rPr>
        <w:t xml:space="preserve">Марракешскому Соглашению</w:t>
      </w:r>
    </w:p>
    <w:p>
      <w:r>
        <w:rPr>
          <w:rFonts w:ascii="Arial" w:cs="Arial" w:eastAsia="Arial" w:hAnsi="Arial"/>
          <w:sz w:val="24"/>
          <w:szCs w:val="24"/>
        </w:rPr>
        <w:t xml:space="preserve">об учреждении Всемирной торговойорганизации,  который вступил в силу 20 декабря 1998 года  (Закон  Кыр-гызской  Республики "О ратификации Протокола о присоединении КыргызскойРеспублики к</w:t>
      </w:r>
    </w:p>
    <w:p>
      <w:r>
        <w:rPr>
          <w:rFonts w:ascii="Arial" w:cs="Arial" w:eastAsia="Arial" w:hAnsi="Arial"/>
          <w:sz w:val="24"/>
          <w:szCs w:val="24"/>
        </w:rPr>
        <w:t xml:space="preserve">Марракешскому Соглашению</w:t>
      </w:r>
    </w:p>
    <w:p>
      <w:r>
        <w:rPr>
          <w:rFonts w:ascii="Arial" w:cs="Arial" w:eastAsia="Arial" w:hAnsi="Arial"/>
          <w:sz w:val="24"/>
          <w:szCs w:val="24"/>
        </w:rPr>
        <w:t xml:space="preserve">об учреждении Всемирной  торговойорганизации" от 17 ноября 1998 года № 146);     - выполнение совместно с другими министерствами,  государственнымикомитетами и административными ведомствами Кыргызской Республики обяза-тельств Кыргызской Республики в соответствии с Соглашением по связаннымс торговлей инвестиционным мерам (ТРИМС);     - выполнение как уполномоченным органом по техническому  регулиро-ванию  обязательств  Кыргызской Республики в соответствии с Соглашениемпо техническим барьерам в торговле (ТБТ);     - обеспечение работы Справочной службы ТБТ в соответствии с требо-ваниями Соглашения по ТБТ и его приложениями (ст.  2.9; 2.10; 3.2; 5.6;5.7;  7.2; 10.1.1; 10.1.3; 10.3.2; 10.3.3; 10.7), в том числе по проце-дурам подготовки уведомлений о  разработке  технических  регламентов  ипроцедур  оценки  соответствия  (основание:  статья 4 Закона КыргызскойРеспублики "Об основах технического регулирования в Кыргызской  Респуб-лике)";     - выполнение положения статей VIII,  XVII ГАТТ 1994 года  в  частирегулирования деятельности государственных торговых предприятий;     - обеспечение выполнения обязательств в соответствии с параграфами14,  21, 26, 28, 30, 34, 37, 44, 48, 53, 60, 70, 94, 113, 163 и 168 От-чета рабочей группы ВТО по вступлению Кыргызской Республики в ВТО;     - обеспечение выполнения Соглашения по защитным мерам, в том числепо подготовке уведомлений,  и внесение  на  рассмотрение  ПравительстваКыргызской  Республики  предложений  о  применении таких мер.  Подобныепредложения должны полностью соответствовать Соглашению о защитных  ме-рах,  включая существенные правила, оговоренные в Соглашении, о которыхследует уведомлять ВТО, в соответствии со Статьей 12 (6) данного Согла-шения;     - обеспечение выполнения Соглашения о субсидиях и  компенсационныхмерах, в том числе и по подготовке уведомлений;     - выполнение совместно с Министерством финансов Кыргызской Респуб-лики  обязательств  Кыргызской  Республики в соответствии Соглашением овыполнении Статьи VI ГАТТ 1994 года ("Соглашение об  антидемпинге"),  втом  числе по подготовке уведомлений согласно положениям данного Согла-шения;     - по  консультации с Министерством сельского,  водного хозяйства иперерабатывающей промышленности Кыргызской Республики  обеспечение  вы-полнения обязательств Кыргызской Республики в соответствии с Соглашени-ем по сельскому хозяйству;     - определение порядка представления информации, уведомлений минис-терствами и другими организациями справочным службам в  соответствии  сСоглашениями ВТО;     - выполнение положений ГАТС по подготовке уведомлений совместно  сМинистерством финансов Кыргызской Республики,  Министерством транспортаи коммуникаций  Кыргызской  Республики,  Министерством  здравоохраненияКыргызской  Республики,  Министерством  образования  и науки КыргызскойРеспублики,  Министерством чрезвычайных ситуаций Кыргызской Республики,Государственным агентством по охране окружающей среды и лесному хозяйс-тву при Правительстве Кыргызской Республики, Государственным агентствомпо  туризму  при  Правительстве Кыргызской Республики,  Государственнымагентством по архитектуре и строительству при Правительстве  КыргызскойРеспублики, Национальным банком Кыргызской Республики и другими заинте-ресованными ведомствами.     С этой  целью Министерство экономического развития и торговли Кыр-гызской Республики:     1) утверждает положения, которые находятся в полном соответствии спроцедурными требованиями ГАТС. Такие положения должны выполнять требо-вания открытости Статьи III ГАТС;     2) рассматривает на соответствие нормам ГАТС все требования лицен-зирования  и прочие положения,  предлагаемые министерствами,  государс-твенными комитетами и административными ведомствами Кыргызской  Респуб-лики;     2. Министерство иностранных дел Кыргызской Республики совместно  сМинистерством  экономического развития и торговли Кыргызской Республикиучаствует в проведении двусторонних переговоров со  странами-наблюдате-лями  ВТО  в  консультативных  встречах  с  постоянными представителямистран-членов ВТО, Секретариатом и комитетами ВТО.     3. Министерство финансов Кыргызской Республики:     - обеспечивает выделение средств для  уплаты  членских  взносов  вВТО;     - выполняет совместно с Государственным комитетом Кыргызской  Рес-публики  по налогам и сборам обязательства в соответствии с параграфами48,  53, 83, 84, 106, 115 и 168 Отчета рабочей группы ВТО по вступлениюКыргызской Республики в ВТО;     - обеспечивает подготовку уведомлений в  соответствии  со  статьейIII ГАТС.     4. Государственный таможенный комитет Кыргызской Республики:     - выполняет  обязательства  Кыргызской Республики в соответствии сСоглашением по Толкованию Статьи VII ГАТТ 1994 года ("Соглашение по та-моженной оценке"), в том числе по подготовке уведомлений в соответствиис названным Соглашением;     - обеспечивает выполнение Соглашения по правилам происхождения,  втом числе подготовку соответствующих уведомлений;     - выполняет  обязательства  Кыргызской Республики в соответствии сСоглашением по предотгрузочной инспекции. До выполнения какой-либо обя-зательной программы предотгрузочной инспекции импорта в Кыргызскую Рес-публику утверждает положения,  регулирующие  такие  программы,  которыеполностью соответствуют Соглашению по предотгрузочной инспекции, и уве-домляет о таких положениях ВТО, в соответствии со Статьей 5 Соглашения;     - обеспечивает  совместно с Государственной патентной службой Кыр-гызской Республики выполнение приграничных мер в соответствии с  Согла-шением   по   торговым  аспектам  прав  интеллектуальной  собственности(ТРИПС);     - обеспечивает выполнение обязательств в соответствии с параграфа-ми 63,  66, 67 и 168 Отчета рабочей группы ВТО по вступлению КыргызскойРеспублики в ВТО.     5. Министерство юстиции Кыргызской Республики:     - по  консультации  с Министерством экономического развития и тор-говли Кыргызской Республики и Министерством иностранных дел  КыргызскойРеспублики обеспечивает выполнение обязательств Кыргызской Республики иполное участие в Толковании правил и процедур по разрешению споров, ус-тановленных  в  Положении к Марракешскому Соглашению об учреждении Все-мирной торговой организации;     - обеспечивает выполнение обязательств в соответствии с параграфа-ми 26,  28 и 30 Отчета рабочей группы ВТО по вступлению Кыргызской Рес-публики в ВТО.     6. Министерство сельского,  водного хозяйства  и  перерабатывающейпромышленности Кыргызской Республики:     - обеспечивает выполнение обязательств Кыргызской Республики в со-ответствии с Соглашением по сельскому хозяйству и параграфом 103 Отчетарабочей группы ВТО по вступлению КР в ВТО,  в том числе  по  подготовкеуведомлений;     - совместно с Министерством здравоохранения Кыргызской  Республикиобеспечивает  выполнение обязательств Кыргызской Республики в соответс-твии с Соглашением о санитарных и фитосанитарных мерах,  в том числе поподготовке уведомлений;     - совместно с Министерством здравоохранения Кыргызской  Республикисоздает  и обеспечивает работу Справочной службы в соответствии с поло-жениями Соглашения о санитарных и фитосанитарных мерах.     7. Национальный  институт  стандартов и метрологии Кыргызской Рес-публики:     - обеспечивает  выполнение  Соглашения  по  техническим барьерам вторговле и его приложениями в части стандартов,  в том числе по  подго-товке уведомлений по национальным стандартам (ст.  10.1.2; 10.3.1; при-ложение 3 параграф С, параграф J);     - обеспечивает работу Справочной службы ТБТ в части стандартов;     - организует работу по разработке,  принятию и  применению  нацио-нальных стандартов в соответствии с Соглашением по техническим барьерамв торговле.     8. Государственная патентная служба Кыргызской Республики:     - обеспечивает выполнение Соглашения ТРИПС,  в том числе по подго-товке уведомлений;     - по мере необходимости,  по консультации с Министерством  юстицииКыргызской Республики,  Государственным таможенным комитетом КыргызскойРеспублики и соответствующими министерствами,  государственными комите-тами и административными ведомствами Кыргызской Республики вносит пред-ложения по приведению законодательства Кыргызской  Республики  в  соот-ветствие требованиям разделов III и IV Соглашения ТРИПС.     9. Государственный комитет Кыргызской Республики по управлению го-сударственным  имуществом  предоставляет  в Министерство экономическогоразвития и торговли Кыргызской Республики информацию по программе  при-ватизации  во  исполнение  параграфов 14 и 168 Отчета рабочей группы повступлению Кыргызской Республики в ВТО.     10. Государственное  агентство по государственным закупкам и мате-риальным резервам при Правительстве Кыргызской Республики:     - участвует  совместно  с  Министерством экономического развития иторговли Кыргызской Республики в переговорном процессе по присоединениюКыргызской  Республики  к многостороннему Соглашению по государственнымзакупкам;     - обеспечивает  работу  по подготовке инструкций для представителяКыргызской Республики в ВТО для участия в заседаниях Комитета по  госу-дарственным закупкам;     - обеспечивает выполнение обязательств Кыргызской Республики в со-ответствии с Соглашением по государственным закупкам.     11. Национальный банк Кыргызской Республики:     - обеспечивает выполнение положения ГАТС в части,  касающейся бан-ковских услуг, в том числе и по подготовке уведомлений;     - выполняет положения статьи XV ГАТТ.     12. Служба надзора и регулирования  финансового  рынка  КыргызскойРеспублики:     - выполняет положения ГАТС в части,  касающейся финансовых и стра-ховых услуг, в том числе по подготовке уведомлений.      Руководитель Аппарата Правительства -     министр Кыргызской Республики                     М.Исмаилов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pq4f0h5eagaqwh88vwd-" Type="http://schemas.openxmlformats.org/officeDocument/2006/relationships/hyperlink" Target="http://kodeks.duckdns.org/document/159262" TargetMode="External"/><Relationship Id="rIdz8atneffmq2nxgkl7z5m0" Type="http://schemas.openxmlformats.org/officeDocument/2006/relationships/hyperlink" Target="http://kodeks.duckdns.org/document/15926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2026-09-23T14:43:02.697Z</dcterms:created>
  <dcterms:modified xsi:type="dcterms:W3CDTF">2026-09-23T14:43:02.697Z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