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 СИЛУ         в соответствии с </w:t>
      </w:r>
      <w:hyperlink w:history="1" r:id="rIdijmhcj-j3vdk6jvlxree8">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КР от 18 июля 2003 года N 153 г.Бишкек от 1 декабря 1997 года N 85                       ЗАКОН КЫРГЫЗСКОЙ РЕСПУБЛИКИ            О системе арбитражных судов Кыргызской Республики Принят Законодательным собраниемЖогорку Кенеша Кыргызской Республики            5 ноября 1997 года           (В редакции </w:t>
      </w:r>
      <w:hyperlink w:history="1" r:id="rIdugnsajyw8zq2hv_cl4j13">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КР от 16 ноября 1998 года N 144)     </w:t>
      </w:r>
      <w:hyperlink w:history="1" r:id="rIdk6mnsxie8dpsvjhbrrn2f">
        <w:r>
          <w:rPr>
            <w:rFonts w:ascii="Arial" w:cs="Arial" w:eastAsia="Arial" w:hAnsi="Arial"/>
            <w:color w:val="1D4ED8"/>
            <w:sz w:val="24"/>
            <w:szCs w:val="24"/>
            <w:u w:val="single"/>
          </w:rPr>
          <w:t xml:space="preserve">Глава 1.</w:t>
        </w:r>
      </w:hyperlink>
      <w:r>
        <w:rPr>
          <w:rFonts w:ascii="Arial" w:cs="Arial" w:eastAsia="Arial" w:hAnsi="Arial"/>
          <w:sz w:val="24"/>
          <w:szCs w:val="24"/>
        </w:rPr>
        <w:t xml:space="preserve"> Общие положения    </w:t>
      </w:r>
      <w:hyperlink w:history="1" r:id="rIdzwfxq5mhdczshj_oicocq">
        <w:r>
          <w:rPr>
            <w:rFonts w:ascii="Arial" w:cs="Arial" w:eastAsia="Arial" w:hAnsi="Arial"/>
            <w:color w:val="1D4ED8"/>
            <w:sz w:val="24"/>
            <w:szCs w:val="24"/>
            <w:u w:val="single"/>
          </w:rPr>
          <w:t xml:space="preserve">Глава 2.</w:t>
        </w:r>
      </w:hyperlink>
      <w:r>
        <w:rPr>
          <w:rFonts w:ascii="Arial" w:cs="Arial" w:eastAsia="Arial" w:hAnsi="Arial"/>
          <w:sz w:val="24"/>
          <w:szCs w:val="24"/>
        </w:rPr>
        <w:t xml:space="preserve"> Полномочия, порядок образования и деятельности Высшего             Арбитражного суда Кыргызской Республики    </w:t>
      </w:r>
      <w:hyperlink w:history="1" r:id="rId_hjsg8wjt9smd6iimcc5q">
        <w:r>
          <w:rPr>
            <w:rFonts w:ascii="Arial" w:cs="Arial" w:eastAsia="Arial" w:hAnsi="Arial"/>
            <w:color w:val="1D4ED8"/>
            <w:sz w:val="24"/>
            <w:szCs w:val="24"/>
            <w:u w:val="single"/>
          </w:rPr>
          <w:t xml:space="preserve">Глава 3.</w:t>
        </w:r>
      </w:hyperlink>
      <w:r>
        <w:rPr>
          <w:rFonts w:ascii="Arial" w:cs="Arial" w:eastAsia="Arial" w:hAnsi="Arial"/>
          <w:sz w:val="24"/>
          <w:szCs w:val="24"/>
        </w:rPr>
        <w:t xml:space="preserve"> Полномочия, порядок образования и деятельности             арбитражных судов областей и города Бишкек    </w:t>
      </w:r>
      <w:hyperlink w:history="1" r:id="rIdodlqa61cbnxj56qjnmuha">
        <w:r>
          <w:rPr>
            <w:rFonts w:ascii="Arial" w:cs="Arial" w:eastAsia="Arial" w:hAnsi="Arial"/>
            <w:color w:val="1D4ED8"/>
            <w:sz w:val="24"/>
            <w:szCs w:val="24"/>
            <w:u w:val="single"/>
          </w:rPr>
          <w:t xml:space="preserve">Глава 4.</w:t>
        </w:r>
      </w:hyperlink>
      <w:r>
        <w:rPr>
          <w:rFonts w:ascii="Arial" w:cs="Arial" w:eastAsia="Arial" w:hAnsi="Arial"/>
          <w:sz w:val="24"/>
          <w:szCs w:val="24"/>
        </w:rPr>
        <w:t xml:space="preserve"> Административно-хозяйственная деятельность арбитражных             судов в Кыргызской Республике  </w:t>
      </w:r>
      <w:r>
        <w:rPr>
          <w:rFonts w:ascii="Arial" w:cs="Arial" w:eastAsia="Arial" w:hAnsi="Arial"/>
          <w:sz w:val="24"/>
          <w:szCs w:val="24"/>
        </w:rPr>
        <w:t xml:space="preserve">                               Глава 1</w:t>
      </w:r>
      <w:r>
        <w:rPr>
          <w:rFonts w:ascii="Arial" w:cs="Arial" w:eastAsia="Arial" w:hAnsi="Arial"/>
          <w:sz w:val="24"/>
          <w:szCs w:val="24"/>
        </w:rPr>
        <w:t xml:space="preserve">                            Общие положения     Статья 1. Арбитражные суды в Кыргызской Республике     Арбитражные   суды   Кыргызской   Республики   являются   органамиправосудия,   разрешающими  от  имени  Кыргызской  Республики   споры,возникающие в экономической сфере и в процессе  управления  ею   междухозяйствующими    субъектами,   основанными   на   различных    формахсобственности.    Арбитражные суды Кыргызской Республики  являются  государственнымиучреждениями с правами юридического лица.     Статья 2. Законодательство об арбитражных судах Кыргызской                              Республики     Полномочия, порядок образования и деятельности арбитражных судов вКыргызской    Республике   устанавливаются   Конституцией   КыргызскойРеспублики,  настоящим  Законом,  а также  иными  законами  КыргызскойРеспублики.    Порядок   судопроизводства   в  арбитражных  судах  в   КыргызскойРеспублике определяется Конституцией Кыргызской Республики,  настоящимЗаконом,  Арбитражным процессуальным кодексом Кыргызской Республики  идругими законами.     Статья 3. Система арбитражных судов в Кыргызской Республике     Систему арбитражных судов в Кыргызской Республике составляют:    - Высший Арбитражный суд Кыргызской Республики;    - арбитражные суды областей и города Бишкек.    Арбитражные суды в Кыргызской Республике входят в судебную системуКыргызской Республики.     Статья 4. Основные задачи арбитражных судов в Кыргызской                              Республике     Основными задачами  арбитражных  судов в Кыргызской Республике прирассмотрении подведомственных им споров являются:    - защита  нарушенных  или  оспариваемых  прав и законных интересовпредприятий,    учреждений,   организаций  (далее  -  организаций)   играждан,   осуществляющих    предпринимательскую   деятельность    безобразования   юридического  лица  и  имеющих  статус   индивидуальногопредпринимателя, приобретенный в установленном законом порядке  (далее-  индивидуальные предприниматели) в сфере предпринимательской и  инойэкономической  деятельности;    - содействие укреплению законности и предупреждению правонарушенийв сфере предпринимательской и иной экономической деятельности;    - обеспечение единообразного и правильного применения законов  приразрешении экономических и иных споров.     Статья 5. Основные принципы деятельности арбитражных судов в                         Кыргызской Республике     Деятельность арбитражных судов в Кыргызской Республике строится наоснове    принципов   законности,   независимости   судей,   равенстваорганизаций  и  граждан  перед  законом и  судом,  состязательности  иравноправия сторон, гласности разбирательства дел.     Статья 6. Обязательность судебных актов     Вступившие в  законную силу судебные акты - решения,  определения,постановления    арбитражных    судов    обязательны     для      всехгосударственных  органов,   органов  местного  самоуправления,    иныхорганов,  организаций, должностных лиц и граждан и подлежат исполнениюна всей территории Кыргызской Республики.    Поручения  арбитражных  судов,  даваемые ими  при  рассмотрении  иразрешении  дел,  являются обязательными для государственных  органов,органов  местного  самоуправления,   других  органов,   организаций  играждан  и подлежат исполнению ими в сроки, установленные судом.     Статья 7. Судьи арбитражных судов в Кыргызской Республике     Председатель, заместители Председателя, судьи Высшего Арбитражногосуда  Кыргызской  Республики  избираются по  представлению  ПрезидентаКыргызской   Республики   Собранием  народных  представителей  ЖогоркуКенеша Кыргызской Республики сроком на 10 лет.    Председатели  арбитражных  судов  областей  и  города  Бишкек,  ихзаместители  и  судьи  арбитражных судов  областей  и  города   Бишкекназначаются  на должность Президентом Кыргызской Республики  в  первыйраз сроком на 3 года, в последующий - на 7 лет.    Судьи Высшего  Арбитражного  суда Кыргызской Республики могут бытьосвобождены  от  должности Собранием народных  представителей  ЖогоркуКенеша   Кыргызской Республики по представлению Президента  КыргызскойРеспублики  большинством не менее двух третей голосов от общего  числадепутатов.    Судьи  арбитражных  судов  областей и  города  Бишкек  могут  бытьосвобождены от должности Президентом Кыргызской Республики.    Судьи    арбитражных   судов   Кыргызской   Республики   разрешаютподведомственные  арбитражным  судам споры  и  осуществляют  пересмотрсудебных актов в установленных законом случаях и порядке.    Судьи арбитражных судов Кыргызской Республики не вправе заниматьсядругой  оплачиваемой деятельностью,  кроме научной,  преподавательскойи иной творческой деятельности.    Судьи арбитражных судов областей и города Бишкек  в  установленномзаконодательством порядке подлежат аттестации.  </w:t>
      </w:r>
      <w:r>
        <w:rPr>
          <w:rFonts w:ascii="Arial" w:cs="Arial" w:eastAsia="Arial" w:hAnsi="Arial"/>
          <w:sz w:val="24"/>
          <w:szCs w:val="24"/>
        </w:rPr>
        <w:t xml:space="preserve">                               Глава 2</w:t>
      </w:r>
      <w:r>
        <w:rPr>
          <w:rFonts w:ascii="Arial" w:cs="Arial" w:eastAsia="Arial" w:hAnsi="Arial"/>
          <w:sz w:val="24"/>
          <w:szCs w:val="24"/>
        </w:rPr>
        <w:t xml:space="preserve">            Полномочия, порядок образования и деятельности            Высшего Арбитражного суда Кыргызской Республики     Статья 8. Высший Арбитражный суд Кыргызской Республики     Высший  Арбитражный   суд  Кыргызской Республики  является  высшимсудебным  органом по разрешению экономических споров,  рассматриваемыхарбитражными   судами,    осуществляет   в   предусмотренных   закономпроцессуальных  формах  судебный надзор за  деятельностью  арбитражныхсудов  и  дает разъяснения по вопросам судебной практики.     Статья 9. Полномочия Высшего Арбитражного суда Кыргызской                              Республики     Высший Арбитражный суд Кыргызской Республики:    1)  пересматривает в порядке надзора вступившие  в  законную  силусудебные акты арбитражных судов по заявлениям лиц, участвующих в деле;    2) пересматривает по вновь открывшимся обстоятельствам принятые ими   вступившие  в  законную  силу  судебные  акты  в  соответствии   спроцессуальным законом;    3)  обращается  в  Конституционный  суд  Кыргызской  Республики  сзапросом   о  проверке  конституционности  закона,   примененного  илиподлежащего применению в рассматриваемом им деле;    4)  изучает   и  обобщает практику применения арбитражными  судамизаконов,   нормативных  правовых  актов,   регулирующих  отношения   вобласти   предпринимательской   и  иной  экономической   деятельности,отнесенной законом к их ведению, дает разъяснения по вопросам судебнойпрактики;    5)     разрабатывает      предложения     по     совершенствованиюзаконодательства,  регулирующего отношения в области  экономической  ииной деятельности, отнесенной законом к ведению арбитражных судов;    6) ведет судебную статистику и организует работу по ее  ведению  варбитражных судах областей и города Бишкек;    7) осуществляет меры по созданию условий для судебной деятельностиарбитражных  судов,  в  том  числе по их кадровому,  организационному,материально-техническому и иным видам обеспечения;    8)  решает  в  пределах своей компетенции вопросы,  вытекающие  измеждународных договоров Кыргызской Республики;    9)    осуществляет   другие   полномочия,   предоставленные    емуКонституцией Кыргызской Республики, настоящим Законом и иными законамиКыргызской Республики.    Высшему Арбитражному суду Кыргызской Республики принадлежит  правозаконодательной инициативы по вопросам его ведения.     Статья 10. Состав Высшего Арбитражного суда Кыргызской Республики     Высший   Арбитражный    суд  Кыргызской  Республики   состоит   изПредседателя,  первого заместителя, заместителя Председателя  и  судейВысшего Арбитражного суда Кыргызской Республики.    Высший Арбитражный суд Кыргызской Республики  осуществляет  надзорза   судебной деятельностью арбитражных судов областей и города Бишкекв  составе  не  менее половины общего числа судей Высшего Арбитражногосуда Кыргызской Республики.     Статья 11. Пленум Высшего Арбитражного суда Кыргызской Республики     Пленум  Высшего  Арбитражного  суда Кыргызской  Республики  решаетважнейшие   вопросы  деятельности  арбитражных  судов   в   КыргызскойРеспублике.    Пленум Высшего Арбитражного суда Кыргызской Республики действует всоставе    Председателя   Высшего   Арбитражного   суда     КыргызскойРеспублики,  заместителей  Председателя и судей  Высшего  Арбитражногосуда Кыргызской Республики.    В   заседаниях   Пленума  Высшего  Арбитражного  суда   КыргызскойРеспублики   вправе  принимать  участие  депутаты  Собрания   народныхпредставителей  и Законодательного собрания Жогорку Кенеша  КыргызскойРеспублики,  Председатель Конституционного суда Кыргызской Республики,Председатель  Верховного   суда  Кыргызской  Республики,   Генеральныйпрокурор    Кыргызской   Республики,    Министр   юстиции   КыргызскойРеспублики,  председатели, судьи арбитражных судов областей  и  городаБишкек.   По   приглашению  Председателя  Высшего  Арбитражного   судаКыргызской  Республики   в  заседаниях  Пленума  Высшего  Арбитражногосуда  могут  принимать  участие представители органов  государственнойвласти и управления, научных учреждений, других организаций.     Статья 12. Полномочия Пленума Высшего Арбитражного суда Кыргызской                              Республики     Пленум Высшего Арбитражного суда Кыргызской Республики:    1)   рассматривает    материалы  изучения  и  обобщения   практикиприменения  законов  и  иных нормативных правовых  актов  арбитражнымисудами и дает руководящие разъяснения по вопросам судебной практики;    2) решает вопрос о выступлении с законодательной инициативой;    3) решает  вопрос  об  обращении  в Конституционный суд КыргызскойРеспублики  с  запросами о проверке конституционности  законов,   иныхнормативных правовых актов и договоров;    4)  избирает  по  представлению Председателя Высшего  Арбитражногосуда   Кыргызской  Республики  Секретаря Пленума Высшего  Арбитражногосуда  Кыргызской  Республики из числа судей Высшего Арбитражного  судаКыргызской Республики;    5) заслушивает председателей арбитражных судов областей  и  городаБишкек о деятельности соответствующих судов;    6) утверждает по представлению Председателя  Высшего  Арбитражногосуда     Кыргызской    Республики   структуру,    штатное   расписаниеарбитражных судов;    7) решает  другие  вопросы  организации и деятельности арбитражныхсудов в Кыргызской Республике в соответствии с настоящим Законом.    По  вопросам   своего   ведения Пленум Высшего  Арбитражного  судаКыргызской Республики принимает постановления.     Статья 13. Порядок работы Пленума Высшего Арбитражного суда                         Кыргызской Республики     Пленум Высшего  Арбитражного суда Кыргызской Республики созываетсяПредседателем  Высшего  Арбитражного суда  Кыргызской  Республики   помере необходимости, но не реже двух раз в год.    Пленум Высшего Арбитражного суда Кыргызской Республики  правомоченрешать вопросы при наличии не менее двух третей его состава.    Постановления   Пленума  Высшего  Арбитражного   суда   КыргызскойРеспублики  принимаются  открытым голосованием большинством голосов отобщего числа присутствующих членов Пленума.    Постановления   Пленума  Высшего  Арбитражного   суда   КыргызскойРеспублики  подписываются  Председателем  Высшего  Арбитражного   судаКыргызской Республики и Секретарем Пленума.     Статья 14. Судебные составы надзорной инстанции Высшего                Арбитражного суда Кыргызской Республики                              (Исключена)     Статья 15. Порядок работы Высшего Арбитражного суда           Кыргызской Республики по осуществлению надзора за           судебной деятельностью арбитражных судов областей                            и города Бишкек     Высший   Арбитражный   суд  Кыргызской  Республики   рассматриваетарбитражные  дела  в  составе  не менее половины  общего  числа  судейВысшего  Арбитражного суда Кыргызской Республики. На заседании ВысшегоАрбитражного    суда    Кыргызской    Республики    председательствуетПредседатель   Высшего Арбитражного  суда Кыргызской  Республики  либоего  заместитель,   а  в отдельных случаях по поручению   ПредседателяВысшего   Арбитражного   суда Кыргызской Республики  -  судья  ВысшегоАрбитражного суда Кыргызской Республики.    Решение Высшего  Арбитражного суда Кыргызской Республики считаетсяпринятым,  если  за него проголосовало большинство от присутствовавшихна заседании судей.    Председательствующий голосует последним.    При  равенстве  голосов  принятым считается  решение,  за  котороеголосовал председательствующий.    Постановление  Высшего  Арбитражного  суда  Кыргызской  Республикиобъявляется после его принятия незамедлительно. В необходимых  случаяхВысший   Арбитражный суд Кыргызской Республики объявляет  резолютивнуючасть    постановления,    при   этом   мотивированное   постановлениесоставляется  не позднее десятидневного срока.     Статья 16. Председатель Высшего Арбитражного суда Кыргызской                              Республики     Председатель  Высшего  Арбитражного  суда  Кыргызской   Республикиявляется судьей и осуществляет полномочия,  установленные КонституциейКыргызской Республики,  настоящим Законом и Арбитражным процессуальнымкодексом Кыргызской Республики.    Председатель Высшего Арбитражного суда Кыргызской Республики:    1) организует  деятельность  Высшего  Арбитражного суда КыргызскойРеспублики и системы арбитражных судов Кыргызской Республики;    2) созывает Пленум Высшего Арбитражного суда Кыргызской Республикии   председательствует  на  его  заседаниях,  а   также   выносит   нарассмотрение  Пленума  вопросы, отнесенные  настоящим  Законом  к  еговедению;    3) осуществляет общее руководство аппаратом  Высшего  Арбитражногосуда Кыргызской Республики;    4)   распределяет  обязанности  между  заместителями  ПредседателяВысшего Арбитражного суда Кыргызской Республики;    5) распределяет между судьями Высшего Арбитражного суда КыргызскойРеспублики  заявления  о пересмотре решений,   вступивших  в  законнуюсилу, а также иных судебных актов арбитражных судов;    6)  представляет  Высший Арбитражный суд Кыргызской  Республики  вотношениях с государственными, общественными и иными органами;    7) утверждает Инструкцию по делопроизводству в  арбитражных  судахКыргызской  Республики,   Положение об аппарате  Высшего  Арбитражногосуда Кыргызской Республики;    8) осуществляет  другие полномочия,  предоставленные ему настоящимЗаконом и иными нормативными правовыми актами Кыргызской Республики.    Председатель Высшего  Арбитражного  суда  Кыргызской Республики повопросам  организации деятельности арбитражных судов  издает   приказыи распоряжения.     Статья 17. Заместители Председателя Высшего Арбитражного суда                         Кыргызской Республики     Первый заместитель Председателя и заместитель Председателя ВысшегоАрбитражного    суда  Кыргызской  Республики  (далее  -   заместители)являются  судьями и осуществляют полномочия,  установленные  настоящимЗаконом  и Арбитражным процессуальным кодексом Кыргызской Республики.    Заместители  Председателя  Высшего  Арбитражного  суда  КыргызскойРеспублики   в  соответствии  с распределением обязанностей организуютдеятельность Высшего Арбитражного суда Кыргызской Республики и системыарбитражных судов в Кыргызской Республике.    В  случае  отсутствия  Председателя  Высшего   Арбитражного   судаКыргызской  Республики его полномочия осуществляет первый  заместительПредседателя,   а  в  отсутствие  первого  заместителя  -  заместительПредседателя.  </w:t>
      </w:r>
      <w:r>
        <w:rPr>
          <w:rFonts w:ascii="Arial" w:cs="Arial" w:eastAsia="Arial" w:hAnsi="Arial"/>
          <w:sz w:val="24"/>
          <w:szCs w:val="24"/>
        </w:rPr>
        <w:t xml:space="preserve">                               Глава 3</w:t>
      </w:r>
      <w:r>
        <w:rPr>
          <w:rFonts w:ascii="Arial" w:cs="Arial" w:eastAsia="Arial" w:hAnsi="Arial"/>
          <w:sz w:val="24"/>
          <w:szCs w:val="24"/>
        </w:rPr>
        <w:t xml:space="preserve">            Полномочия, порядок образования и деятельности              арбитражных судов областей и города Бишкек     Статья 18. Арбитражные суды областей и города Бишкек     В  Кыргызской   Республике действуют арбитражные суды  областей  игорода Бишкек.    В  состав  арбитражных  судов  областей  и  города  Бишкек  входятпредседатель, заместитель председателя и судьи арбитражного суда.     Статья 19. Полномочия арбитражных судов областей и города Бишкек     Арбитражные суды областей и города Бишкек:    1)  рассматривают  в  первой инстанции все дела,  подведомственныеарбитражным судам;    2) осуществляют  пересмотр  не вступивших в законную силу судебныхактов в порядке производства в апелляционной инстанции;    3) пересматривают  по  вновь  открывшимся обстоятельствам принятыеими и вступившие в законную силу судебные акты;    4) изучают и обобщают судебную практику;    5) подготавливают предложения по совершенствованию законов и  иныхнормативных правовых актов;    6) анализируют судебную статистику.     Статья 20. Порядок работы арбитражных судов областей и города                                Бишкек     Арбитражные суды  областей и города Бишкек рассматривают подсудныеим  дела  в  первой  инстанции  в составе  одного  судьи.  По  решениюПредседателя дело может быть рассмотрено в составе трех судей.    Все дела в апелляционной инстанции  рассматриваются  коллегиальнымсоставом арбитражного суда.    При коллегиальном рассмотрении дела на заседании судебного составапредседательствует  председатель  суда либо его заместитель  или  одиниз судей, назначаемый председателем суда.    Состав  суда  при  коллегиальном  рассмотрении  дела  определяетсяпредседателем суда.    При определении  судебного  состава председатель арбитражного судаобласти   и   города  Бишкек  принимает  во  внимание   недопустимостьповторного  участия  судьи в рассмотрении дела,   а  также  участие  врассмотрении  дела судьи,  в отношении которого имеются основания  дляотвода.   Включение в судебный состав судьи основывается  на  принциперавномерного  распределения арбитражных дел между  судьями,  с  учетомкатегории дел и их сложности.    При  рассмотрении  дел  судебным составом судьи  обладают  равнымиправами.    Решения   судебного  состава  принимаются  открытым   голосованиембольшинством    голосов.    Члены   судебного   состава   не    вправевоздерживаться    от   голосования.   Председательствующий    голосуетпоследним. Решения судебного состава подписываются всеми его членами.     Статья 21. Председатель арбитражного суда области, города Бишкек и                            его заместитель     Председатель арбитражного суда  области,  города  Бишкек  являетсясудьей  и  осуществляет полномочия, установленные настоящим Законом  иАрбитражным процессуальным кодексом Кыргызской Республики.    Председатель арбитражного суда области, города Бишкек:    1) организует деятельность арбитражного суда;    2) определяет обязанности заместителя председателя суда;    3) определяет судебные составы первой и апелляционной инстанций, атакже   распределяет  между судьями и судебными составами  арбитражныедела, исковые заявления и материалы;    4) руководит аппаратом арбитражного суда, назначает на должность иосвобождает от должности работников аппарата суда;    5)   представляет  арбитражный  суд  области,  города   Бишкек   вотношениях с государственными, общественными и иными органами;    6)   осуществляет   другие  полномочия,   установленные  настоящимЗаконом.    Председатель арбитражного суда области,  города Бишкек по вопросаморганизации   деятельности  арбитражного   суда   издает   приказы   ираспоряжения.    Заместитель председателя арбитражного суда области,  города Бишкекявляется  судьей  и осуществляет полномочия,  установленные  настоящимЗаконом и Арбитражным процессуальным кодексом Кыргызской Республики.    В случае отсутствия председателя арбитражного суда области, городаБишкек его полномочия осуществляет заместитель председателя.  </w:t>
      </w:r>
      <w:r>
        <w:rPr>
          <w:rFonts w:ascii="Arial" w:cs="Arial" w:eastAsia="Arial" w:hAnsi="Arial"/>
          <w:sz w:val="24"/>
          <w:szCs w:val="24"/>
        </w:rPr>
        <w:t xml:space="preserve">                               Глава 4</w:t>
      </w:r>
      <w:r>
        <w:rPr>
          <w:rFonts w:ascii="Arial" w:cs="Arial" w:eastAsia="Arial" w:hAnsi="Arial"/>
          <w:sz w:val="24"/>
          <w:szCs w:val="24"/>
        </w:rPr>
        <w:t xml:space="preserve">              Административно-хозяйственная деятельность               арбитражных судов в Кыргызской Республике     Статья 22. Организационное обеспечение деятельности арбитражных                     судов в Кыргызской Республике     Организационное  обеспечение   деятельности  арбитражных  судов  вКыргызской   Республике  осуществляется  Высшим   Арбитражным    судомКыргызской Республики.    Высший Арбитражный суд Кыргызской Республики организует работу  поповышению   квалификации  судей  и  работников  аппаратов  арбитражныхсудов,  осуществляет в пределах бюджетных ассигнований  финансированиеарбитражных  судов,  обеспечивает контроль за расходованием финансовыхсредств, выделяемых арбитражным судам.     Статья 23. Аппарат арбитражного суда     Деятельность    арбитражного   суда    обеспечивается    аппаратомарбитражного суда.    Аппарат суда:    1) организует предварительный досудебный прием лиц,  участвующих вделе, и их представителей;    2)  принимает  и  выдает документы, удостоверяет копии  документоварбитражного   суда,   производит  рассылку  и  вручение   документов,проверяет   уплату   государственной  пошлины,    судебных   расходов,подлежащих  внесению  на депозитный счет арбитражного  суда,  а  такжеарбитражных штрафов;    3) содействует  судьям  в подготовке дел к рассмотрению в судебныхзаседаниях;    4) ведет  учет  движения дел и сроков их прохождения в арбитражномсуде, осуществляет хранение дел и документов;    5) изучает и обобщает судебную практику;    6) подготавливает предложения по совершенствованию законов и  иныхнормативных правовых актов, проводит информационно-справочную работу;    7)  ведет  статистический  учет в сфере деятельности  арбитражногосуда;    8) осуществляет материально-техническое  обеспечение  арбитражногосуда.    Работники аппарата арбитражного суда находятся на  государственнойслужбе.    Права,  обязанности,  ответственность  работников  аппаратаарбитражного  суда  и  условия прохождения ими государственной  службыустанавливаются  законами  и  иными нормативными  правовыми  актами  огосударственной службе.    Руководящие работники  и  специалисты  аппаратов арбитражных судовКыргызской   Республики  подлежат  аттестации   в    соответствии    сзаконодательством.    Аппарат   Высшего   Арбитражного  суда  возглавляет   руководительаппарата,   назначаемый  и  освобождаемый от  должности  ПредседателемВысшего  Арбитражного  суда.   Руководитель  аппарата  работает    поднепосредственным  руководством   Председателя   Высшего   Арбитражногосуда    и  осуществляет  контрольные  и  хозяйственно-распорядительныефункции в деятельности  аппарата, назначает и освобождает от должностиработников  аппарата Высшего Арбитражного суда Кыргызской  Республики,а   также  распоряжается   финансовыми  средствами  в  пределах  сметырасходов арбитражных судов.    Деятельность   аппарата  Высшего  Арбитражного   суда   КыргызскойРеспублики    регламентируется   Положением   об   аппарате    ВысшегоАрбитражного  суда Кыргызской Республики,  утверждаемым  ПредседателемВысшего Арбитражного суда Кыргызской Республики.     Статья 24. Финансирование арбитражных судов в Кыргызской                              Республике     Финансирование   арбитражных   судов   производится    за     счетгосударственных  средств и должно обеспечивать возможность  полного  инезависимого  осуществления правосудия в соответствии  с  КонституциейКыргызской Республики и настоящим Законом.    Размер расходов на содержание арбитражных судов областей и  городаБишкек устанавливается Высшим Арбитражным судом Кыргызской Республики.     Статья 25. Численность арбитражных судов     Численность  судей   и  работников аппаратов арбитражных  судов  вКыргызской Республике, в том числе судей и работников аппарата ВысшегоАрбитражного  суда Кыргызской Республики устанавливается  нормативнымиправовыми актами Кыргызской Республики.     Статья 26. Международные связи     Арбитражные    суды   Кыргызской   Республики    осуществляют    вустановленном порядке международные связи.     Статья 27. Печать арбитражного суда     Арбитражные   суды   имеют  печать  со   своим   наименованием   иизображением Государственного герба Кыргызской Республики.     Статья 28. Символы судебной власти арбитражного суда     На    здании,    занимаемом   арбитражным    судом,    поднимаетсяГосударственный флаг Кыргызской Республики.    В   зале   заседаний   арбитражного  суда  находятся   изображениеГосударственного   герба Кыргызской Республики и Государственный  флагКыргызской Республики.     Статья 29. Местопребывание арбитражных судов     Местом постоянного пребывания Высшего Арбитражного суда КыргызскойРеспублики является столица Кыргызской Республики - город Бишкек.    Местом постоянного пребывания арбитражных судов областей и  городаБишкек   являются  административный центр  соответствующей  области  игород Бишкек.     Статья 30. Вступление в силу настоящего Закона     Настоящий Закон  вступает в силу со дня опубликования.    ("Эркин-Тоо" от 12 декабря 1997 года N 111).    Со  дня  вступления  в силу настоящего Закона признать  утратившимсилу  Закон  Кыргызской  Республики "Об  арбитражном  суде  КыргызскойРеспублики",  принятый 2 марта 1992 года (Ведомости Верховного  СоветаРеспублики Кыргызстан, 1992 г., N 4/1, ст.156).     Президент Кыргызской Республики                 А.Акаев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r5eba6vltatqh6xtcqibu">
      <w:r>
        <w:rPr>
          <w:rFonts w:ascii="Arial" w:cs="Arial" w:eastAsia="Arial" w:hAnsi="Arial"/>
          <w:color w:val="132D3F"/>
          <w:sz w:val="16"/>
          <w:szCs w:val="16"/>
          <w:u w:val="single"/>
        </w:rPr>
        <w:t xml:space="preserve">dalil.kg/document/585</w:t>
      </w:r>
    </w:hyperlink>
  </w:p>
  <w:p>
    <w:pPr>
      <w:spacing w:after="0" w:before="40"/>
      <w:jc w:val="center"/>
    </w:pPr>
    <w:hyperlink w:history="1" r:id="rId4pp01kwlrccbxg2mao8-b">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ijmhcj-j3vdk6jvlxree8" Type="http://schemas.openxmlformats.org/officeDocument/2006/relationships/hyperlink" Target="https://dalil.kg/document/1279" TargetMode="External"/><Relationship Id="rIdugnsajyw8zq2hv_cl4j13" Type="http://schemas.openxmlformats.org/officeDocument/2006/relationships/hyperlink" Target="https://dalil.kg/document/151" TargetMode="External"/><Relationship Id="rIdk6mnsxie8dpsvjhbrrn2f" Type="http://schemas.openxmlformats.org/officeDocument/2006/relationships/hyperlink" Target="https://dalil.kg/document/585#1" TargetMode="External"/><Relationship Id="rIdzwfxq5mhdczshj_oicocq" Type="http://schemas.openxmlformats.org/officeDocument/2006/relationships/hyperlink" Target="https://dalil.kg/document/585#2" TargetMode="External"/><Relationship Id="rId_hjsg8wjt9smd6iimcc5q" Type="http://schemas.openxmlformats.org/officeDocument/2006/relationships/hyperlink" Target="https://dalil.kg/document/585#3" TargetMode="External"/><Relationship Id="rIdodlqa61cbnxj56qjnmuha" Type="http://schemas.openxmlformats.org/officeDocument/2006/relationships/hyperlink" Target="https://dalil.kg/document/585#4" TargetMode="External"/><Relationship Id="rId8" Type="http://schemas.openxmlformats.org/officeDocument/2006/relationships/image" Target="media/8de64316e95979c063c17bcd5380dc052a2594e9.png"/><Relationship Id="rId15"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r5eba6vltatqh6xtcqibu" Type="http://schemas.openxmlformats.org/officeDocument/2006/relationships/hyperlink" Target="https://dalil.kg/document/585" TargetMode="External"/><Relationship Id="rId4pp01kwlrccbxg2mao8-b"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2026-09-24T00:01:56.354Z</dcterms:created>
  <dcterms:modified xsi:type="dcterms:W3CDTF">2026-09-24T00:01:56.354Z</dcterms:modified>
</cp:coreProperties>
</file>

<file path=docProps/custom.xml><?xml version="1.0" encoding="utf-8"?>
<Properties xmlns="http://schemas.openxmlformats.org/officeDocument/2006/custom-properties" xmlns:vt="http://schemas.openxmlformats.org/officeDocument/2006/docPropsVTypes"/>
</file>