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октября 2007 года № 462            ПОСТАНОВЛЕНИЕ ПРАВИТЕЛЬСТВА КЫРГЫЗСКОЙ РЕСПУБЛИКИ          О проекте Закона Кыргызской Республики "О ратификации       Соглашения о финансировании между Кыргызской Республикой        и Международной Ассоциацией Развития по Второму проекту         внутрихозяйственного орошения (H312-KG), подписанного                 29 августа 2007 года в городе Бишкек"      В соответствии со </w:t>
      </w:r>
      <w:hyperlink w:history="1" r:id="rId_wnnvnictu666bedd-j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64</w:t>
        </w:r>
      </w:hyperlink>
      <w:r>
        <w:rPr>
          <w:rFonts w:ascii="Arial" w:cs="Arial" w:eastAsia="Arial" w:hAnsi="Arial"/>
          <w:sz w:val="24"/>
          <w:szCs w:val="24"/>
        </w:rPr>
        <w:t xml:space="preserve">  Конституции  Кыргызской  Республики,законами  Кыргызской  Республики  </w:t>
      </w:r>
      <w:hyperlink w:history="1" r:id="rIdkl7-nqgtus6wawtnzuw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международных договорах Кыргызской</w:t>
        </w:r>
      </w:hyperlink>
      <w:hyperlink w:history="1" r:id="rIdcdqjsjjglqxmaf8vd4e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uae2zra6gtixqvnn_ln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 правовых актах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Пра-вительство Кыргызской Республики постановляет:     1. Одобрить </w:t>
      </w:r>
      <w:hyperlink w:history="1" r:id="rIdcin_stu0sxd7fdaikly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  Кыргызской  Республики  "О  ратификацииСоглашения  о финансировании между Кыргызской Республикой и Международ-ной Ассоциацией Развития по Второму проекту внутрихозяйственного ороше-ния (H312-KG), подписанного 29 августа 2007 года в городе Бишкек".     2. Внести указанный законопроект на рассмотрение в  Жогорку  КенешКыргызской Республики.     3. Назначить министра финансов Кыргызской  Республики  и  министрасельского, водного хозяйства и перерабатывающей промышленности Кыргызс-кой Республики официальными  представителями  Правительства  КыргызскойРеспублики  при рассмотрении данного законопроекта Жогорку Кенешем Кыр-гызской Республики.      Премьер-министр Кыргызской Республики             А.Атамбаев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oqen0s_wgjmcpawfgru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dalil.kg/document/58622</w:t>
      </w:r>
    </w:hyperlink>
  </w:p>
  <w:p>
    <w:pPr>
      <w:spacing w:after="0" w:before="40"/>
      <w:jc w:val="center"/>
    </w:pPr>
    <w:hyperlink w:history="1" r:id="rIdjkcd27p7yauspwsy120b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wnnvnictu666bedd-jae" Type="http://schemas.openxmlformats.org/officeDocument/2006/relationships/hyperlink" Target="https://dalil.kg/document/1#3" TargetMode="External"/><Relationship Id="rIdkl7-nqgtus6wawtnzuwwz" Type="http://schemas.openxmlformats.org/officeDocument/2006/relationships/hyperlink" Target="https://dalil.kg/document/252" TargetMode="External"/><Relationship Id="rIdcdqjsjjglqxmaf8vd4ec1" Type="http://schemas.openxmlformats.org/officeDocument/2006/relationships/hyperlink" Target="https://dalil.kg/document/252" TargetMode="External"/><Relationship Id="rIduae2zra6gtixqvnn_lnsk" Type="http://schemas.openxmlformats.org/officeDocument/2006/relationships/hyperlink" Target="https://dalil.kg/document/641" TargetMode="External"/><Relationship Id="rIdcin_stu0sxd7fdaiklysa" Type="http://schemas.openxmlformats.org/officeDocument/2006/relationships/hyperlink" Target="https://dalil.kg/document/40268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oqen0s_wgjmcpawfgru6" Type="http://schemas.openxmlformats.org/officeDocument/2006/relationships/hyperlink" Target="https://dalil.kg/document/58622" TargetMode="External"/><Relationship Id="rIdjkcd27p7yauspwsy120b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2026-10-03T13:33:47.427Z</dcterms:created>
  <dcterms:modified xsi:type="dcterms:W3CDTF">2026-10-03T13:33:47.427Z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