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УТРАТИЛО СИЛУ
 в соответствии с </w:t>
      </w:r>
      <w:hyperlink w:history="1" r:id="rIdggqxzo7uhigm8hm444mnq">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января 2018 года № 56</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6 ноября 2007 года № 533</w:t>
      </w:r>
    </w:p>
    <w:p>
      <w:pPr>
        <w:spacing w:after="480" w:before="200"/>
        <w:jc w:val="center"/>
      </w:pPr>
      <w:r>
        <w:rPr>
          <w:rFonts w:ascii="Arial" w:cs="Arial" w:eastAsia="Arial" w:hAnsi="Arial"/>
          <w:b/>
          <w:bCs/>
          <w:sz w:val="28"/>
          <w:szCs w:val="28"/>
        </w:rPr>
        <w:t xml:space="preserve">О порядке проведения проверок субъектов предпринимательства и определении перечня уполномоченных органов, имеющих право на проведение проверок субъектов предпринимательства</w:t>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cres2pjtliku0kueuutcd">
        <w:r>
          <w:rPr>
            <w:rFonts w:ascii="Arial" w:cs="Arial" w:eastAsia="Arial" w:hAnsi="Arial"/>
            <w:i/>
            <w:iCs/>
            <w:color w:val="1D4ED8"/>
            <w:sz w:val="24"/>
            <w:szCs w:val="24"/>
            <w:u w:val="single"/>
          </w:rPr>
          <w:t xml:space="preserve">27 июня 2008 года № 347</w:t>
        </w:r>
      </w:hyperlink>
      <w:r>
        <w:rPr>
          <w:rFonts w:ascii="Arial" w:cs="Arial" w:eastAsia="Arial" w:hAnsi="Arial"/>
          <w:i/>
          <w:iCs/>
          <w:sz w:val="24"/>
          <w:szCs w:val="24"/>
        </w:rPr>
        <w:t xml:space="preserve">, от 25 сентября 2008 года № 536,
 </w:t>
      </w:r>
      <w:hyperlink w:history="1" r:id="rId9e5skqycwofethuorpcwc">
        <w:r>
          <w:rPr>
            <w:rFonts w:ascii="Arial" w:cs="Arial" w:eastAsia="Arial" w:hAnsi="Arial"/>
            <w:i/>
            <w:iCs/>
            <w:color w:val="1D4ED8"/>
            <w:sz w:val="24"/>
            <w:szCs w:val="24"/>
            <w:u w:val="single"/>
          </w:rPr>
          <w:t xml:space="preserve">4 июля 2009 года № 427</w:t>
        </w:r>
      </w:hyperlink>
      <w:r>
        <w:rPr>
          <w:rFonts w:ascii="Arial" w:cs="Arial" w:eastAsia="Arial" w:hAnsi="Arial"/>
          <w:i/>
          <w:iCs/>
          <w:sz w:val="24"/>
          <w:szCs w:val="24"/>
        </w:rPr>
        <w:t xml:space="preserve">, </w:t>
      </w:r>
      <w:hyperlink w:history="1" r:id="rId9vrplzgukkdiusuoazyhu">
        <w:r>
          <w:rPr>
            <w:rFonts w:ascii="Arial" w:cs="Arial" w:eastAsia="Arial" w:hAnsi="Arial"/>
            <w:i/>
            <w:iCs/>
            <w:color w:val="1D4ED8"/>
            <w:sz w:val="24"/>
            <w:szCs w:val="24"/>
            <w:u w:val="single"/>
          </w:rPr>
          <w:t xml:space="preserve">12 октября 2009 года № 639</w:t>
        </w:r>
      </w:hyperlink>
      <w:r>
        <w:rPr>
          <w:rFonts w:ascii="Arial" w:cs="Arial" w:eastAsia="Arial" w:hAnsi="Arial"/>
          <w:i/>
          <w:iCs/>
          <w:sz w:val="24"/>
          <w:szCs w:val="24"/>
        </w:rPr>
        <w:t xml:space="preserve">, </w:t>
      </w:r>
      <w:hyperlink w:history="1" r:id="rIddfd6wjfxmlck3r4yzyyha">
        <w:r>
          <w:rPr>
            <w:rFonts w:ascii="Arial" w:cs="Arial" w:eastAsia="Arial" w:hAnsi="Arial"/>
            <w:i/>
            <w:iCs/>
            <w:color w:val="1D4ED8"/>
            <w:sz w:val="24"/>
            <w:szCs w:val="24"/>
            <w:u w:val="single"/>
          </w:rPr>
          <w:t xml:space="preserve">4 ноября 2010 года № 262</w:t>
        </w:r>
      </w:hyperlink>
      <w:r>
        <w:rPr>
          <w:rFonts w:ascii="Arial" w:cs="Arial" w:eastAsia="Arial" w:hAnsi="Arial"/>
          <w:i/>
          <w:iCs/>
          <w:sz w:val="24"/>
          <w:szCs w:val="24"/>
        </w:rPr>
        <w:t xml:space="preserve">, </w:t>
      </w:r>
      <w:hyperlink w:history="1" r:id="rIdhtw1jpquezqc7n20dq6wh">
        <w:r>
          <w:rPr>
            <w:rFonts w:ascii="Arial" w:cs="Arial" w:eastAsia="Arial" w:hAnsi="Arial"/>
            <w:i/>
            <w:iCs/>
            <w:color w:val="1D4ED8"/>
            <w:sz w:val="24"/>
            <w:szCs w:val="24"/>
            <w:u w:val="single"/>
          </w:rPr>
          <w:t xml:space="preserve">9 марта 2012 года № 166</w:t>
        </w:r>
      </w:hyperlink>
      <w:r>
        <w:rPr>
          <w:rFonts w:ascii="Arial" w:cs="Arial" w:eastAsia="Arial" w:hAnsi="Arial"/>
          <w:i/>
          <w:iCs/>
          <w:sz w:val="24"/>
          <w:szCs w:val="24"/>
        </w:rPr>
        <w:t xml:space="preserve">,
 </w:t>
      </w:r>
      <w:hyperlink w:history="1" r:id="rIdjp4cakj-ilva0ldtmrnfy">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 </w:t>
      </w:r>
      <w:hyperlink w:history="1" r:id="rIdwz6wycx1fa-xvggmu3xub">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В целях реализации </w:t>
      </w:r>
      <w:hyperlink w:history="1" r:id="rIdtcovavnsz7hgexty530cm">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Правительство Кыргызской Республики</w:t>
      </w:r>
    </w:p>
    <w:p>
      <w:pPr>
        <w:spacing w:after="120"/>
        <w:jc w:val="center"/>
      </w:pPr>
      <w:r>
        <w:rPr>
          <w:rFonts w:ascii="Arial" w:cs="Arial" w:eastAsia="Arial" w:hAnsi="Arial"/>
          <w:sz w:val="24"/>
          <w:szCs w:val="24"/>
        </w:rPr>
        <w:t xml:space="preserve">ПОСТАНОВЛЯЕТ:</w:t>
      </w:r>
    </w:p>
    <w:p>
      <w:pPr>
        <w:spacing w:after="120"/>
        <w:jc w:val="both"/>
      </w:pPr>
      <w:r>
        <w:rPr>
          <w:rFonts w:ascii="Arial" w:cs="Arial" w:eastAsia="Arial" w:hAnsi="Arial"/>
          <w:sz w:val="24"/>
          <w:szCs w:val="24"/>
        </w:rPr>
        <w:t xml:space="preserve">1. Утвердить прилагаемые:</w:t>
      </w:r>
    </w:p>
    <w:p>
      <w:pPr>
        <w:spacing w:after="120"/>
        <w:jc w:val="both"/>
      </w:pPr>
      <w:r>
        <w:rPr>
          <w:rFonts w:ascii="Arial" w:cs="Arial" w:eastAsia="Arial" w:hAnsi="Arial"/>
          <w:sz w:val="24"/>
          <w:szCs w:val="24"/>
        </w:rPr>
        <w:t xml:space="preserve">- </w:t>
      </w:r>
      <w:hyperlink w:history="1" r:id="rIdu-ihduhhvldahizsolni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 субъектов предпринимательства;</w:t>
      </w:r>
    </w:p>
    <w:p>
      <w:pPr>
        <w:spacing w:after="120"/>
        <w:jc w:val="both"/>
      </w:pPr>
      <w:r>
        <w:rPr>
          <w:rFonts w:ascii="Arial" w:cs="Arial" w:eastAsia="Arial" w:hAnsi="Arial"/>
          <w:sz w:val="24"/>
          <w:szCs w:val="24"/>
        </w:rPr>
        <w:t xml:space="preserve">- (Абзац 3 утратил силу в соответствии с </w:t>
      </w:r>
      <w:hyperlink w:history="1" r:id="rIdf37k1u5vz3jsagzhvuz2k">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2016 года № 167)</w:t>
      </w:r>
    </w:p>
    <w:p>
      <w:pPr>
        <w:spacing w:after="240"/>
        <w:jc w:val="both"/>
      </w:pPr>
      <w:r>
        <w:rPr>
          <w:rFonts w:ascii="Arial" w:cs="Arial" w:eastAsia="Arial" w:hAnsi="Arial"/>
          <w:i/>
          <w:iCs/>
          <w:sz w:val="24"/>
          <w:szCs w:val="24"/>
        </w:rPr>
        <w:t xml:space="preserve"> (В редакции постановления Правительства КР от </w:t>
      </w:r>
      <w:hyperlink w:history="1" r:id="rIdjd7o7aj-z_kpvuzhcoqcr">
        <w:r>
          <w:rPr>
            <w:rFonts w:ascii="Arial" w:cs="Arial" w:eastAsia="Arial" w:hAnsi="Arial"/>
            <w:i/>
            <w:iCs/>
            <w:color w:val="1D4ED8"/>
            <w:sz w:val="24"/>
            <w:szCs w:val="24"/>
            <w:u w:val="single"/>
          </w:rPr>
          <w:t xml:space="preserve">12 октября 2009 года № 639</w:t>
        </w:r>
      </w:hyperlink>
      <w:r>
        <w:rPr>
          <w:rFonts w:ascii="Arial" w:cs="Arial" w:eastAsia="Arial" w:hAnsi="Arial"/>
          <w:i/>
          <w:iCs/>
          <w:sz w:val="24"/>
          <w:szCs w:val="24"/>
        </w:rPr>
        <w:t xml:space="preserve">, </w:t>
      </w:r>
      <w:hyperlink w:history="1" r:id="rIdbzrem0tbt7bsvb0caziik">
        <w:r>
          <w:rPr>
            <w:rFonts w:ascii="Arial" w:cs="Arial" w:eastAsia="Arial" w:hAnsi="Arial"/>
            <w:i/>
            <w:iCs/>
            <w:color w:val="1D4ED8"/>
            <w:sz w:val="24"/>
            <w:szCs w:val="24"/>
            <w:u w:val="single"/>
          </w:rPr>
          <w:t xml:space="preserve">31 марта 2016 года № 167</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2. (Утратил силу в соответствии с постановлением Правительства КР от </w:t>
      </w:r>
      <w:hyperlink w:history="1" r:id="rIdm5eijtxbj5kwkjkvgx1xx">
        <w:r>
          <w:rPr>
            <w:rFonts w:ascii="Arial" w:cs="Arial" w:eastAsia="Arial" w:hAnsi="Arial"/>
            <w:i/>
            <w:iCs/>
            <w:color w:val="1D4ED8"/>
            <w:sz w:val="24"/>
            <w:szCs w:val="24"/>
            <w:u w:val="single"/>
          </w:rPr>
          <w:t xml:space="preserve">9 марта 2012 года № 166</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3. Определить Министерство экономики Кыргызской Республики уполномоченным государственным органом, осуществляющим функции поддержки и развития предпринимательства в Кыргызской Республике.</w:t>
      </w:r>
    </w:p>
    <w:p>
      <w:pPr>
        <w:spacing w:after="120"/>
        <w:jc w:val="both"/>
      </w:pPr>
      <w:r>
        <w:rPr>
          <w:rFonts w:ascii="Arial" w:cs="Arial" w:eastAsia="Arial" w:hAnsi="Arial"/>
          <w:sz w:val="24"/>
          <w:szCs w:val="24"/>
        </w:rPr>
        <w:t xml:space="preserve">4. Установить, что:</w:t>
      </w:r>
    </w:p>
    <w:p>
      <w:pPr>
        <w:spacing w:after="120"/>
        <w:jc w:val="both"/>
      </w:pPr>
      <w:r>
        <w:rPr>
          <w:rFonts w:ascii="Arial" w:cs="Arial" w:eastAsia="Arial" w:hAnsi="Arial"/>
          <w:sz w:val="24"/>
          <w:szCs w:val="24"/>
        </w:rPr>
        <w:t xml:space="preserve">- до решения вопроса трансформации социальных отчислений в социальный налог функция сбора и контроля за правильностью исчисления и уплаты социальных отчислений входит только в компетенцию Социального фонда Кыргызской Республики;</w:t>
      </w:r>
    </w:p>
    <w:p>
      <w:pPr>
        <w:spacing w:after="120"/>
        <w:jc w:val="both"/>
      </w:pPr>
      <w:r>
        <w:rPr>
          <w:rFonts w:ascii="Arial" w:cs="Arial" w:eastAsia="Arial" w:hAnsi="Arial"/>
          <w:sz w:val="24"/>
          <w:szCs w:val="24"/>
        </w:rPr>
        <w:t xml:space="preserve">- проведение хронометражных обследований не является проверкой и осуществляется Уполномоченным налоговым органом совместно с представителями Министерства экономики Кыргызской Республики, Национального статистического комитета Кыргызской Республики, органов местного самоуправления и бизнес-ассоциаций.</w:t>
      </w:r>
    </w:p>
    <w:p>
      <w:pPr>
        <w:spacing w:after="120"/>
        <w:jc w:val="both"/>
      </w:pPr>
      <w:r>
        <w:rPr>
          <w:rFonts w:ascii="Arial" w:cs="Arial" w:eastAsia="Arial" w:hAnsi="Arial"/>
          <w:sz w:val="24"/>
          <w:szCs w:val="24"/>
        </w:rPr>
        <w:t xml:space="preserve">5. Функции осуществления государственного контроля и надзора за производством драгоценных металлов разграничить в следующем порядке:</w:t>
      </w:r>
    </w:p>
    <w:p>
      <w:pPr>
        <w:spacing w:after="120"/>
        <w:jc w:val="both"/>
      </w:pPr>
      <w:r>
        <w:rPr>
          <w:rFonts w:ascii="Arial" w:cs="Arial" w:eastAsia="Arial" w:hAnsi="Arial"/>
          <w:sz w:val="24"/>
          <w:szCs w:val="24"/>
        </w:rPr>
        <w:t xml:space="preserve">- Государственное агентство по геологии и минеральным ресурсам при Правительстве Кыргызской Республики осуществляет контроль и надзор за технологическими стадиями производства до процесса аффинажа;</w:t>
      </w:r>
    </w:p>
    <w:p>
      <w:pPr>
        <w:spacing w:after="120"/>
        <w:jc w:val="both"/>
      </w:pPr>
      <w:r>
        <w:rPr>
          <w:rFonts w:ascii="Arial" w:cs="Arial" w:eastAsia="Arial" w:hAnsi="Arial"/>
          <w:sz w:val="24"/>
          <w:szCs w:val="24"/>
        </w:rPr>
        <w:t xml:space="preserve">- Управление драгоценных металлов при Министерстве финансов Кыргызской Республики осуществляет пробирный надзор за деятельностью юридических и физических лиц независимо от форм собственности, начиная с процесса аффинажа, производства, изготовления и реализации ювелирных изделий из драгоценных металлов.</w:t>
      </w:r>
    </w:p>
    <w:p>
      <w:pPr>
        <w:spacing w:after="240"/>
        <w:jc w:val="both"/>
      </w:pPr>
      <w:r>
        <w:rPr>
          <w:rFonts w:ascii="Arial" w:cs="Arial" w:eastAsia="Arial" w:hAnsi="Arial"/>
          <w:i/>
          <w:iCs/>
          <w:sz w:val="24"/>
          <w:szCs w:val="24"/>
        </w:rPr>
        <w:t xml:space="preserve">(В редакции постановления Правительства КР от 25 сентября 2008 года № 536)</w:t>
      </w:r>
    </w:p>
    <w:p>
      <w:pPr>
        <w:spacing w:after="240"/>
        <w:jc w:val="both"/>
      </w:pPr>
      <w:r>
        <w:rPr>
          <w:rFonts w:ascii="Arial" w:cs="Arial" w:eastAsia="Arial" w:hAnsi="Arial"/>
          <w:i/>
          <w:iCs/>
          <w:sz w:val="24"/>
          <w:szCs w:val="24"/>
        </w:rPr>
        <w:t xml:space="preserve">6. (Утратил силу в соответствии с постановлением Правительства КР от 25 сентября 2008 года № 536)</w:t>
      </w:r>
    </w:p>
    <w:p>
      <w:pPr>
        <w:spacing w:after="120"/>
        <w:jc w:val="both"/>
      </w:pPr>
      <w:r>
        <w:rPr>
          <w:rFonts w:ascii="Arial" w:cs="Arial" w:eastAsia="Arial" w:hAnsi="Arial"/>
          <w:sz w:val="24"/>
          <w:szCs w:val="24"/>
        </w:rPr>
        <w:t xml:space="preserve">7. Запретить Министерству транспорта и коммуникаций Кыргызской Республики устанавливать посты государственной транспортной инспекции на территории Кыргызской Республики (за исключением контроля на пограничных и таможенных постах).</w:t>
      </w:r>
    </w:p>
    <w:p>
      <w:pPr>
        <w:spacing w:after="240"/>
        <w:jc w:val="both"/>
      </w:pPr>
      <w:r>
        <w:rPr>
          <w:rFonts w:ascii="Arial" w:cs="Arial" w:eastAsia="Arial" w:hAnsi="Arial"/>
          <w:i/>
          <w:iCs/>
          <w:sz w:val="24"/>
          <w:szCs w:val="24"/>
        </w:rPr>
        <w:t xml:space="preserve">(Абзац второй утратил силу в соответствии с постановлением Правительства КР от </w:t>
      </w:r>
      <w:hyperlink w:history="1" r:id="rIdshkyvcnr6n4auf29gbovc">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240"/>
        <w:jc w:val="both"/>
      </w:pPr>
      <w:r>
        <w:rPr>
          <w:rFonts w:ascii="Arial" w:cs="Arial" w:eastAsia="Arial" w:hAnsi="Arial"/>
          <w:i/>
          <w:iCs/>
          <w:sz w:val="24"/>
          <w:szCs w:val="24"/>
        </w:rPr>
        <w:t xml:space="preserve">(В редакции постановлений Правительства КР от </w:t>
      </w:r>
      <w:hyperlink w:history="1" r:id="rIdz3hhbw98dhuac4h-fto4t">
        <w:r>
          <w:rPr>
            <w:rFonts w:ascii="Arial" w:cs="Arial" w:eastAsia="Arial" w:hAnsi="Arial"/>
            <w:i/>
            <w:iCs/>
            <w:color w:val="1D4ED8"/>
            <w:sz w:val="24"/>
            <w:szCs w:val="24"/>
            <w:u w:val="single"/>
          </w:rPr>
          <w:t xml:space="preserve">27 июня 2008 года № 347</w:t>
        </w:r>
      </w:hyperlink>
      <w:r>
        <w:rPr>
          <w:rFonts w:ascii="Arial" w:cs="Arial" w:eastAsia="Arial" w:hAnsi="Arial"/>
          <w:i/>
          <w:iCs/>
          <w:sz w:val="24"/>
          <w:szCs w:val="24"/>
        </w:rPr>
        <w:t xml:space="preserve">, </w:t>
      </w:r>
      <w:hyperlink w:history="1" r:id="rIdqxqccklr-hjyzcfxj_h4g">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8. Уполномоченному государственному органу в сфере антимонопольной политики при осуществлении своей деятельности не выходить за пределы полномочий, определенных законодательством Кыргызской Республики по защите прав потребителей и антимонопольного законодательства.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lckl5j2mi6ohucumm-znt">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9. Вопросы совершенствования и регламентации разрешительных процедур и проведения государственного контроля и надзора в области строительства и недропользования, а также в области сертификации и стандартизации продукции рассмотреть с учетом проводимой работы по внедрению анализа регулятивного воздействия (АРВ) законодательства Кыргызской Республики.</w:t>
      </w:r>
    </w:p>
    <w:p>
      <w:pPr>
        <w:spacing w:after="120"/>
        <w:jc w:val="both"/>
      </w:pPr>
      <w:r>
        <w:rPr>
          <w:rFonts w:ascii="Arial" w:cs="Arial" w:eastAsia="Arial" w:hAnsi="Arial"/>
          <w:sz w:val="24"/>
          <w:szCs w:val="24"/>
        </w:rPr>
        <w:t xml:space="preserve">10. Рекомендовать органам местного самоуправления:</w:t>
      </w:r>
    </w:p>
    <w:p>
      <w:pPr>
        <w:spacing w:after="120"/>
        <w:jc w:val="both"/>
      </w:pPr>
      <w:r>
        <w:rPr>
          <w:rFonts w:ascii="Arial" w:cs="Arial" w:eastAsia="Arial" w:hAnsi="Arial"/>
          <w:sz w:val="24"/>
          <w:szCs w:val="24"/>
        </w:rPr>
        <w:t xml:space="preserve">- передать функции по защите прав потребителей общественным организациям, осуществляющим свою деятельность в области защиты прав потребителей;</w:t>
      </w:r>
    </w:p>
    <w:p>
      <w:pPr>
        <w:spacing w:after="120"/>
        <w:jc w:val="both"/>
      </w:pPr>
      <w:r>
        <w:rPr>
          <w:rFonts w:ascii="Arial" w:cs="Arial" w:eastAsia="Arial" w:hAnsi="Arial"/>
          <w:sz w:val="24"/>
          <w:szCs w:val="24"/>
        </w:rPr>
        <w:t xml:space="preserve">- наделить инспекции по защите прав потребителей органов местного самоуправления функциями оказания правовой и информационной поддержки общественных организаций, осуществляющих свою деятельность в области защиты прав потребителей, консультирования, приема жалоб, предложений, передачи их в компетентные органы для принятия установленных законами мер, и мониторинга за исполнением принятых решений по защите прав потребителей;</w:t>
      </w:r>
    </w:p>
    <w:p>
      <w:pPr>
        <w:spacing w:after="120"/>
        <w:jc w:val="both"/>
      </w:pPr>
      <w:r>
        <w:rPr>
          <w:rFonts w:ascii="Arial" w:cs="Arial" w:eastAsia="Arial" w:hAnsi="Arial"/>
          <w:sz w:val="24"/>
          <w:szCs w:val="24"/>
        </w:rPr>
        <w:t xml:space="preserve">- рассмотреть в качестве модельного проект типового положения о службе по защите прав потребителей согласно приложению № 1.</w:t>
      </w:r>
    </w:p>
    <w:p>
      <w:pPr>
        <w:spacing w:after="120"/>
        <w:jc w:val="both"/>
      </w:pPr>
      <w:r>
        <w:rPr>
          <w:rFonts w:ascii="Arial" w:cs="Arial" w:eastAsia="Arial" w:hAnsi="Arial"/>
          <w:sz w:val="24"/>
          <w:szCs w:val="24"/>
        </w:rPr>
        <w:t xml:space="preserve">11. Уполномоченным органам, имеющим право на проведение проверок субъектов предпринимательства, в 2-месячный срок:</w:t>
      </w:r>
    </w:p>
    <w:p>
      <w:pPr>
        <w:spacing w:after="120"/>
        <w:jc w:val="both"/>
      </w:pPr>
      <w:r>
        <w:rPr>
          <w:rFonts w:ascii="Arial" w:cs="Arial" w:eastAsia="Arial" w:hAnsi="Arial"/>
          <w:sz w:val="24"/>
          <w:szCs w:val="24"/>
        </w:rPr>
        <w:t xml:space="preserve">- разработать и принять нормативные правовые акты, указанные в пункте 1.7. Положения о порядке проведения проверок субъектов предпринимательства, утвержденного настоящим постановлением;</w:t>
      </w:r>
    </w:p>
    <w:p>
      <w:pPr>
        <w:spacing w:after="120"/>
        <w:jc w:val="both"/>
      </w:pPr>
      <w:r>
        <w:rPr>
          <w:rFonts w:ascii="Arial" w:cs="Arial" w:eastAsia="Arial" w:hAnsi="Arial"/>
          <w:sz w:val="24"/>
          <w:szCs w:val="24"/>
        </w:rPr>
        <w:t xml:space="preserve">12. Государственным органам исполнительной власти в 6-месячный срок разработать изменения и дополнения в положения о них по согласованию с Министерством экономики Кыргызской Республики в целях приведения в соответствие их функций со статьей 22 </w:t>
      </w:r>
      <w:hyperlink w:history="1" r:id="rIdxqsndrnncrxltuzpoai6w">
        <w:r>
          <w:rPr>
            <w:rFonts w:ascii="Arial" w:cs="Arial" w:eastAsia="Arial" w:hAnsi="Arial"/>
            <w:color w:val="1D4ED8"/>
            <w:sz w:val="24"/>
            <w:szCs w:val="24"/>
            <w:u w:val="single"/>
          </w:rPr>
          <w:t xml:space="preserve">Конституционного Закона</w:t>
        </w:r>
      </w:hyperlink>
      <w:r>
        <w:rPr>
          <w:rFonts w:ascii="Arial" w:cs="Arial" w:eastAsia="Arial" w:hAnsi="Arial"/>
          <w:sz w:val="24"/>
          <w:szCs w:val="24"/>
        </w:rPr>
        <w:t xml:space="preserve"> Кыргызской Республики "О Правительстве Кыргызской Республики".</w:t>
      </w:r>
    </w:p>
    <w:p>
      <w:pPr>
        <w:spacing w:after="120"/>
        <w:jc w:val="both"/>
      </w:pPr>
      <w:r>
        <w:rPr>
          <w:rFonts w:ascii="Arial" w:cs="Arial" w:eastAsia="Arial" w:hAnsi="Arial"/>
          <w:sz w:val="24"/>
          <w:szCs w:val="24"/>
        </w:rPr>
        <w:t xml:space="preserve">13. Министерству финансов Кыргызской Республики совместно с Министерством экономики Кыргызской Республики и уполномоченными органами, имеющими право на проведение проверок субъектов предпринимательства, в целях обеспечения финансирования проведения проверок уполномоченными органами только из средств республиканского бюджета в 3-месячный срок определить объемы и источники формирования средств, разработать план мероприятий и внести предложения по внесению изменений и дополнений в бюджет на 2008 год.</w:t>
      </w:r>
    </w:p>
    <w:p>
      <w:pPr>
        <w:spacing w:after="120"/>
        <w:jc w:val="both"/>
      </w:pPr>
      <w:r>
        <w:rPr>
          <w:rFonts w:ascii="Arial" w:cs="Arial" w:eastAsia="Arial" w:hAnsi="Arial"/>
          <w:sz w:val="24"/>
          <w:szCs w:val="24"/>
        </w:rPr>
        <w:t xml:space="preserve">14. Министерству экономики Кыргызской Республики совместно с Уполномоченным налоговым органом, Национальным статистическим комитетом Кыргызской Республики в 2-месячный срок разработать методику организации хронометражных обследований субъектов предпринимательства.</w:t>
      </w:r>
    </w:p>
    <w:p>
      <w:pPr>
        <w:spacing w:after="120"/>
        <w:jc w:val="both"/>
      </w:pPr>
      <w:r>
        <w:rPr>
          <w:rFonts w:ascii="Arial" w:cs="Arial" w:eastAsia="Arial" w:hAnsi="Arial"/>
          <w:sz w:val="24"/>
          <w:szCs w:val="24"/>
        </w:rPr>
        <w:t xml:space="preserve">15. Уполномоченному налоговому органу в 2-месячный срок разработать механизмы стимулирования потребителей в части требований выдачи чеков контрольно-кассовых машин.</w:t>
      </w:r>
    </w:p>
    <w:p>
      <w:pPr>
        <w:spacing w:after="120"/>
        <w:jc w:val="both"/>
      </w:pPr>
      <w:r>
        <w:rPr>
          <w:rFonts w:ascii="Arial" w:cs="Arial" w:eastAsia="Arial" w:hAnsi="Arial"/>
          <w:sz w:val="24"/>
          <w:szCs w:val="24"/>
        </w:rPr>
        <w:t xml:space="preserve">16. Министерству финансов Кыргызской Республики в месячный срок внести предложения по усилению мер административной и уголовной ответственности за нарушение норм законодательства, устанавливающих требования к клеймению и правилам обращения драгоценных металлов и изделий из них.</w:t>
      </w:r>
    </w:p>
    <w:p>
      <w:pPr>
        <w:spacing w:after="120"/>
        <w:jc w:val="both"/>
      </w:pPr>
      <w:r>
        <w:rPr>
          <w:rFonts w:ascii="Arial" w:cs="Arial" w:eastAsia="Arial" w:hAnsi="Arial"/>
          <w:sz w:val="24"/>
          <w:szCs w:val="24"/>
        </w:rPr>
        <w:t xml:space="preserve">17. Уполномоченным органам, осуществляющим проверки деятельности субъектов предпринимательства, местным государственным администрациям и органам местного самоуправления:</w:t>
      </w:r>
    </w:p>
    <w:p>
      <w:pPr>
        <w:spacing w:after="120"/>
        <w:jc w:val="both"/>
      </w:pPr>
      <w:r>
        <w:rPr>
          <w:rFonts w:ascii="Arial" w:cs="Arial" w:eastAsia="Arial" w:hAnsi="Arial"/>
          <w:sz w:val="24"/>
          <w:szCs w:val="24"/>
        </w:rPr>
        <w:t xml:space="preserve">- обеспечить выполнение </w:t>
      </w:r>
      <w:hyperlink w:history="1" r:id="rIdc2u9swm4e-lz8hitvb_aw">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настоящего постановления;</w:t>
      </w:r>
    </w:p>
    <w:p>
      <w:pPr>
        <w:spacing w:after="120"/>
        <w:jc w:val="both"/>
      </w:pPr>
      <w:r>
        <w:rPr>
          <w:rFonts w:ascii="Arial" w:cs="Arial" w:eastAsia="Arial" w:hAnsi="Arial"/>
          <w:sz w:val="24"/>
          <w:szCs w:val="24"/>
        </w:rPr>
        <w:t xml:space="preserve">- информировать в течение 6 месяцев с момента принятия данного постановления Министерство экономики Кыргызской Республики ежемесячно, в срок до 10 числа месяца, следующего за отчетным, о проводимой работе по реализации Закона Кыргызской Республики "О порядке проведения проверок субъектов предпринимательства" и настоящего постановления.</w:t>
      </w:r>
    </w:p>
    <w:p>
      <w:pPr>
        <w:spacing w:after="120"/>
        <w:jc w:val="both"/>
      </w:pPr>
      <w:r>
        <w:rPr>
          <w:rFonts w:ascii="Arial" w:cs="Arial" w:eastAsia="Arial" w:hAnsi="Arial"/>
          <w:sz w:val="24"/>
          <w:szCs w:val="24"/>
        </w:rPr>
        <w:t xml:space="preserve">18. Возложить персональную ответственность за выполнение </w:t>
      </w:r>
      <w:hyperlink w:history="1" r:id="rId-bvg5hkmeuj0txzugskfb">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порядке проведения проверок субъектов предпринимательства" и настоящего постановления на руководителей государственных органов исполнительной власти.</w:t>
      </w:r>
    </w:p>
    <w:p>
      <w:pPr>
        <w:spacing w:after="120"/>
        <w:jc w:val="both"/>
      </w:pPr>
      <w:r>
        <w:rPr>
          <w:rFonts w:ascii="Arial" w:cs="Arial" w:eastAsia="Arial" w:hAnsi="Arial"/>
          <w:sz w:val="24"/>
          <w:szCs w:val="24"/>
        </w:rPr>
        <w:t xml:space="preserve">19. Министерству экономики Кыргызской Республики:</w:t>
      </w:r>
    </w:p>
    <w:p>
      <w:pPr>
        <w:spacing w:after="120"/>
        <w:jc w:val="both"/>
      </w:pPr>
      <w:r>
        <w:rPr>
          <w:rFonts w:ascii="Arial" w:cs="Arial" w:eastAsia="Arial" w:hAnsi="Arial"/>
          <w:sz w:val="24"/>
          <w:szCs w:val="24"/>
        </w:rPr>
        <w:t xml:space="preserve">- по итогам каждого полугодия в срок до 25 числа, следующего за отчетным периодом, представлять информацию в Правительство Кыргызской Республики о выполнении настоящего постановления;</w:t>
      </w:r>
    </w:p>
    <w:p>
      <w:pPr>
        <w:spacing w:after="120"/>
        <w:jc w:val="both"/>
      </w:pPr>
      <w:r>
        <w:rPr>
          <w:rFonts w:ascii="Arial" w:cs="Arial" w:eastAsia="Arial" w:hAnsi="Arial"/>
          <w:sz w:val="24"/>
          <w:szCs w:val="24"/>
        </w:rPr>
        <w:t xml:space="preserve">- совместно с заинтересованными министерствами и ведомствами, представителями бизнес-сообщества на постоянной основе проводить работу по разъяснению изменений, внесенных в процедуры проведения проверок субъектов предпринимательства, как для работников контролирующих органов, так и для представителей субъектов предпринимательства.</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vr7yfhfhw4ef7dsbt1fdi">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20. Уполномоченным органам, имеющим право на проведение проверок субъектов предпринимательства, все ранее согласованные направления (предписания) на проведение проверок, выданные на период после даты вступления в силу настоящего постановления, в обязательном порядке пересогласовать с Министерством экономики Кыргызской Республики и его территориальными подразделениями.</w:t>
      </w:r>
    </w:p>
    <w:p>
      <w:pPr>
        <w:spacing w:after="120"/>
        <w:jc w:val="both"/>
      </w:pPr>
      <w:r>
        <w:rPr>
          <w:rFonts w:ascii="Arial" w:cs="Arial" w:eastAsia="Arial" w:hAnsi="Arial"/>
          <w:sz w:val="24"/>
          <w:szCs w:val="24"/>
        </w:rPr>
        <w:t xml:space="preserve">21. Нормативные правовые акты министерств и ведомств Кыргызской Республики, регулирующие процедуры проведения проверок субъектов предпринимательства, не вошедшие в акт инвентаризации нормативных правовых актов Кыргызской Республики по проверкам согласно приложению № 2 к настоящему постановлению, не применяются и подлежат отмене.</w:t>
      </w:r>
    </w:p>
    <w:p>
      <w:pPr>
        <w:spacing w:after="120"/>
        <w:jc w:val="both"/>
      </w:pPr>
      <w:r>
        <w:rPr>
          <w:rFonts w:ascii="Arial" w:cs="Arial" w:eastAsia="Arial" w:hAnsi="Arial"/>
          <w:sz w:val="24"/>
          <w:szCs w:val="24"/>
        </w:rPr>
        <w:t xml:space="preserve">22. Признать утратившими силу:</w:t>
      </w:r>
    </w:p>
    <w:p>
      <w:pPr>
        <w:spacing w:after="120"/>
        <w:jc w:val="both"/>
      </w:pPr>
      <w:r>
        <w:rPr>
          <w:rFonts w:ascii="Arial" w:cs="Arial" w:eastAsia="Arial" w:hAnsi="Arial"/>
          <w:sz w:val="24"/>
          <w:szCs w:val="24"/>
        </w:rPr>
        <w:t xml:space="preserve">- </w:t>
      </w:r>
      <w:hyperlink w:history="1" r:id="rIdu0qufrmtlhp8xq6ijvq3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 за исключением перечня уполномоченных государственных контролирующих органов, имеющих право на проведение проверок субъектов предпринимательства, утвержденного указанным постановлением. Данный перечень считать утратившим силу с момента утверждения Жогорку Кенешем Кыргызской Республики перечня уполномоченных органов, имеющих право на проведение проверок субъектов предпринимательства, указанного в пункте 2 настоящего постановления;</w:t>
      </w:r>
    </w:p>
    <w:p>
      <w:pPr>
        <w:spacing w:after="120"/>
        <w:jc w:val="both"/>
      </w:pPr>
      <w:r>
        <w:rPr>
          <w:rFonts w:ascii="Arial" w:cs="Arial" w:eastAsia="Arial" w:hAnsi="Arial"/>
          <w:sz w:val="24"/>
          <w:szCs w:val="24"/>
        </w:rPr>
        <w:t xml:space="preserve">- </w:t>
      </w:r>
      <w:hyperlink w:history="1" r:id="rIdok0rsmioakiycgkcxqef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29 сентября 2006 года № 707 "О внесении изменений и дополнений в постановление Правительства Кыргызской Республики от 4 апреля 2002 года № 194 "О порядке проведения проверок государственными контролирующими органами деятельности субъектов предпринимательства";</w:t>
      </w:r>
    </w:p>
    <w:p>
      <w:pPr>
        <w:spacing w:after="120"/>
        <w:jc w:val="both"/>
      </w:pPr>
      <w:r>
        <w:rPr>
          <w:rFonts w:ascii="Arial" w:cs="Arial" w:eastAsia="Arial" w:hAnsi="Arial"/>
          <w:sz w:val="24"/>
          <w:szCs w:val="24"/>
        </w:rPr>
        <w:t xml:space="preserve">- распоряжение Правительства Кыргызской Республики от 3 февраля 2006 года № 44-р;</w:t>
      </w:r>
    </w:p>
    <w:p>
      <w:pPr>
        <w:spacing w:after="120"/>
        <w:jc w:val="both"/>
      </w:pPr>
      <w:r>
        <w:rPr>
          <w:rFonts w:ascii="Arial" w:cs="Arial" w:eastAsia="Arial" w:hAnsi="Arial"/>
          <w:sz w:val="24"/>
          <w:szCs w:val="24"/>
        </w:rPr>
        <w:t xml:space="preserve">- перечень нормативных правовых актов государственных органов, подчиненных Правительству Кыргызской Республики согласно приложению № 3 к настоящему постановлению.</w:t>
      </w:r>
    </w:p>
    <w:p>
      <w:pPr>
        <w:spacing w:after="120"/>
        <w:jc w:val="both"/>
      </w:pPr>
      <w:r>
        <w:rPr>
          <w:rFonts w:ascii="Arial" w:cs="Arial" w:eastAsia="Arial" w:hAnsi="Arial"/>
          <w:sz w:val="24"/>
          <w:szCs w:val="24"/>
        </w:rPr>
        <w:t xml:space="preserve">23. Настоящее постановление вступает в силу по истечении 15 дней со дня официального опубликования.</w:t>
      </w:r>
    </w:p>
    <w:p>
      <w:pPr>
        <w:spacing w:after="120"/>
        <w:jc w:val="both"/>
      </w:pPr>
      <w:r>
        <w:rPr>
          <w:rFonts w:ascii="Arial" w:cs="Arial" w:eastAsia="Arial" w:hAnsi="Arial"/>
          <w:sz w:val="24"/>
          <w:szCs w:val="24"/>
        </w:rPr>
        <w:t xml:space="preserve">24. Контроль за выполнением настоящего постановления возложить на отдел экономики и инвестиций Аппарата Правительства Кыргызской Республики и Министерство экономики Кыргызской Республики.</w:t>
      </w:r>
    </w:p>
    <w:p>
      <w:pPr>
        <w:spacing w:after="240"/>
        <w:jc w:val="both"/>
      </w:pPr>
      <w:r>
        <w:rPr>
          <w:rFonts w:ascii="Arial" w:cs="Arial" w:eastAsia="Arial" w:hAnsi="Arial"/>
          <w:i/>
          <w:iCs/>
          <w:sz w:val="24"/>
          <w:szCs w:val="24"/>
        </w:rPr>
        <w:t xml:space="preserve">(В редакции постановления Правительства КР от </w:t>
      </w:r>
      <w:hyperlink w:history="1" r:id="rId7r9pc16xe68jt6x42xheu">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А.Атамбаев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Одобрен
 </w:t>
      </w:r>
      <w:hyperlink w:history="1" r:id="rId341kblzy0ji6fibonxcl_">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уполномоченных органов, имеющих право на проведение проверок субъектов предпринимательства</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постановлением Правительства КР
 от </w:t>
      </w:r>
      <w:hyperlink w:history="1" r:id="rIdvomip8xlaxihtcgyxfwwk">
        <w:r>
          <w:rPr>
            <w:rFonts w:ascii="Arial" w:cs="Arial" w:eastAsia="Arial" w:hAnsi="Arial"/>
            <w:i/>
            <w:iCs/>
            <w:color w:val="1D4ED8"/>
            <w:sz w:val="24"/>
            <w:szCs w:val="24"/>
            <w:u w:val="single"/>
          </w:rPr>
          <w:t xml:space="preserve">9 марта 2012 года № 166</w:t>
        </w:r>
      </w:hyperlink>
      <w:r>
        <w:rPr>
          <w:rFonts w:ascii="Arial" w:cs="Arial" w:eastAsia="Arial" w:hAnsi="Arial"/>
          <w:i/>
          <w:iCs/>
          <w:sz w:val="24"/>
          <w:szCs w:val="24"/>
        </w:rPr>
        <w:t xml:space="preserve">)</w:t>
      </w:r>
    </w:p>
    <w:p>
      <w:pPr>
        <w:spacing w:after="240"/>
        <w:jc w:val="center"/>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1
 к </w:t>
      </w:r>
      <w:hyperlink w:history="1" r:id="rIdgptjv7taq95fuuekuxhd8">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240" w:before="200"/>
        <w:jc w:val="center"/>
      </w:pPr>
      <w:r>
        <w:rPr>
          <w:rFonts w:ascii="Arial" w:cs="Arial" w:eastAsia="Arial" w:hAnsi="Arial"/>
          <w:b/>
          <w:bCs/>
          <w:sz w:val="32"/>
          <w:szCs w:val="32"/>
        </w:rPr>
        <w:t xml:space="preserve">ТИПОВОЕ ПОЛОЖЕНИЕ
 о службе по защите прав потребителей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1.1. Служба по защите прав потребителей (далее - Служба) является подразделением органа местного самоуправления, осуществляющим функции мониторинга за соблюдением Закона Кыргызской Республики "О защите прав потребителей" и других нормативных правовых документов, регулирующих отношения в сфере правил торговли, правил оказания услуг, производства товаров, выполнения работ (коммунальных, в бытовом обслуживании, связи, на транспорте и других).</w:t>
      </w:r>
    </w:p>
    <w:p>
      <w:pPr>
        <w:spacing w:after="120"/>
        <w:jc w:val="both"/>
      </w:pPr>
      <w:r>
        <w:rPr>
          <w:rFonts w:ascii="Arial" w:cs="Arial" w:eastAsia="Arial" w:hAnsi="Arial"/>
          <w:sz w:val="24"/>
          <w:szCs w:val="24"/>
        </w:rPr>
        <w:t xml:space="preserve">1.2. Объектами мониторинга Службы в соответствии с возложенными на нее функциями являются предприятия, учреждения, организации частной формы собственности, частные (индивидуальные) предприниматели, реализующие, производящие товары, а также осуществляющие выполнение работ (оказание услуг).</w:t>
      </w:r>
    </w:p>
    <w:p>
      <w:pPr>
        <w:spacing w:after="120"/>
        <w:jc w:val="both"/>
      </w:pPr>
      <w:r>
        <w:rPr>
          <w:rFonts w:ascii="Arial" w:cs="Arial" w:eastAsia="Arial" w:hAnsi="Arial"/>
          <w:sz w:val="24"/>
          <w:szCs w:val="24"/>
        </w:rPr>
        <w:t xml:space="preserve">1.3. Деятельность Службы финансируется за счет средств местного бюджета. Служба подчиняется исполнительно-распорядительному органу местного самоуправления.</w:t>
      </w:r>
    </w:p>
    <w:p>
      <w:pPr>
        <w:spacing w:after="120"/>
        <w:jc w:val="both"/>
      </w:pPr>
      <w:r>
        <w:rPr>
          <w:rFonts w:ascii="Arial" w:cs="Arial" w:eastAsia="Arial" w:hAnsi="Arial"/>
          <w:sz w:val="24"/>
          <w:szCs w:val="24"/>
        </w:rPr>
        <w:t xml:space="preserve">1.4. Служба в своей деятельности руководствуется Конституцией Кыргызской Республики, Законом Кыргызской Республики "О защите прав потребителей", другими законодательными актами Кыргызской Республики, настоящим Положением и взаимодействует с государственными органами, осуществляющими контроль за производством и реализацией товаров (продукции), оказанием услуг и средствами массовой информации (телевидение, радио, печать), общественными объединениями потребителей (их ассоциациями, союзами).</w:t>
      </w:r>
    </w:p>
    <w:p>
      <w:pPr>
        <w:spacing w:after="120"/>
        <w:jc w:val="both"/>
      </w:pPr>
      <w:r>
        <w:rPr>
          <w:rFonts w:ascii="Arial" w:cs="Arial" w:eastAsia="Arial" w:hAnsi="Arial"/>
          <w:sz w:val="24"/>
          <w:szCs w:val="24"/>
        </w:rPr>
        <w:t xml:space="preserve">1.5. Служба является юридическим лицом, имеет самостоятельный баланс, расчетный счет в банке, круглую печать, угловой штамп, фирменное наименование и фирменные бланки.</w:t>
      </w:r>
    </w:p>
    <w:p>
      <w:pPr>
        <w:spacing w:after="120"/>
        <w:jc w:val="both"/>
      </w:pPr>
      <w:r>
        <w:rPr>
          <w:rFonts w:ascii="Arial" w:cs="Arial" w:eastAsia="Arial" w:hAnsi="Arial"/>
          <w:sz w:val="24"/>
          <w:szCs w:val="24"/>
        </w:rPr>
        <w:t xml:space="preserve">2. Основные задачи Службы</w:t>
      </w:r>
    </w:p>
    <w:p>
      <w:pPr>
        <w:spacing w:after="120"/>
        <w:jc w:val="both"/>
      </w:pPr>
      <w:r>
        <w:rPr>
          <w:rFonts w:ascii="Arial" w:cs="Arial" w:eastAsia="Arial" w:hAnsi="Arial"/>
          <w:sz w:val="24"/>
          <w:szCs w:val="24"/>
        </w:rPr>
        <w:t xml:space="preserve">2.1. Основными задачами Службы является мониторинг за соблюдением и выполнением:</w:t>
      </w:r>
    </w:p>
    <w:p>
      <w:pPr>
        <w:spacing w:after="120"/>
        <w:jc w:val="both"/>
      </w:pPr>
      <w:r>
        <w:rPr>
          <w:rFonts w:ascii="Arial" w:cs="Arial" w:eastAsia="Arial" w:hAnsi="Arial"/>
          <w:sz w:val="24"/>
          <w:szCs w:val="24"/>
        </w:rPr>
        <w:t xml:space="preserve">- Закона Кыргызской Республики "О защите прав потребителей";</w:t>
      </w:r>
    </w:p>
    <w:p>
      <w:pPr>
        <w:spacing w:after="120"/>
        <w:jc w:val="both"/>
      </w:pPr>
      <w:r>
        <w:rPr>
          <w:rFonts w:ascii="Arial" w:cs="Arial" w:eastAsia="Arial" w:hAnsi="Arial"/>
          <w:sz w:val="24"/>
          <w:szCs w:val="24"/>
        </w:rPr>
        <w:t xml:space="preserve">- Кодекса Кыргызской Республики об административной ответственности;</w:t>
      </w:r>
    </w:p>
    <w:p>
      <w:pPr>
        <w:spacing w:after="120"/>
        <w:jc w:val="both"/>
      </w:pPr>
      <w:r>
        <w:rPr>
          <w:rFonts w:ascii="Arial" w:cs="Arial" w:eastAsia="Arial" w:hAnsi="Arial"/>
          <w:sz w:val="24"/>
          <w:szCs w:val="24"/>
        </w:rPr>
        <w:t xml:space="preserve">- постановлений Правительства Кыргызской Республики, решений исполнительно-распорядительного органа местного самоуправления по пресечению нарушений в сфере защиты прав потребителей, правил торговли, оказания услуг и выполнения работ.</w:t>
      </w:r>
    </w:p>
    <w:p>
      <w:pPr>
        <w:spacing w:after="120"/>
        <w:jc w:val="both"/>
      </w:pPr>
      <w:r>
        <w:rPr>
          <w:rFonts w:ascii="Arial" w:cs="Arial" w:eastAsia="Arial" w:hAnsi="Arial"/>
          <w:sz w:val="24"/>
          <w:szCs w:val="24"/>
        </w:rPr>
        <w:t xml:space="preserve">3. Полномочия Службы</w:t>
      </w:r>
    </w:p>
    <w:p>
      <w:pPr>
        <w:spacing w:after="120"/>
        <w:jc w:val="both"/>
      </w:pPr>
      <w:r>
        <w:rPr>
          <w:rFonts w:ascii="Arial" w:cs="Arial" w:eastAsia="Arial" w:hAnsi="Arial"/>
          <w:sz w:val="24"/>
          <w:szCs w:val="24"/>
        </w:rPr>
        <w:t xml:space="preserve">3.1. В соответствии с основными задачами на Службу возлагаются следующие функции:</w:t>
      </w:r>
    </w:p>
    <w:p>
      <w:pPr>
        <w:spacing w:after="120"/>
        <w:jc w:val="both"/>
      </w:pPr>
      <w:r>
        <w:rPr>
          <w:rFonts w:ascii="Arial" w:cs="Arial" w:eastAsia="Arial" w:hAnsi="Arial"/>
          <w:sz w:val="24"/>
          <w:szCs w:val="24"/>
        </w:rPr>
        <w:t xml:space="preserve">- рассмотрение жалоб потребителей, консультирование их по вопросам защиты прав потребителей;</w:t>
      </w:r>
    </w:p>
    <w:p>
      <w:pPr>
        <w:spacing w:after="120"/>
        <w:jc w:val="both"/>
      </w:pPr>
      <w:r>
        <w:rPr>
          <w:rFonts w:ascii="Arial" w:cs="Arial" w:eastAsia="Arial" w:hAnsi="Arial"/>
          <w:sz w:val="24"/>
          <w:szCs w:val="24"/>
        </w:rPr>
        <w:t xml:space="preserve">- проведение анализа договоров, заключаемых продавцами (исполнителями, изготовителями) с потребителями, в целях выявления условий, ущемляющих права потребителей;</w:t>
      </w:r>
    </w:p>
    <w:p>
      <w:pPr>
        <w:spacing w:after="120"/>
        <w:jc w:val="both"/>
      </w:pPr>
      <w:r>
        <w:rPr>
          <w:rFonts w:ascii="Arial" w:cs="Arial" w:eastAsia="Arial" w:hAnsi="Arial"/>
          <w:sz w:val="24"/>
          <w:szCs w:val="24"/>
        </w:rPr>
        <w:t xml:space="preserve">- информирование уполномоченных органов при получении сведений о товарах (работах, услугах) ненадлежащего качества, а также опасных для жизни, здоровья, имущества потребителей, нарушении правил торговли, бытового и иных видов обслуживания потребителей, для осуществления контроля и принятия мер в соответствии с законодательством Кыргызской Республики;</w:t>
      </w:r>
    </w:p>
    <w:p>
      <w:pPr>
        <w:spacing w:after="120"/>
        <w:jc w:val="both"/>
      </w:pPr>
      <w:r>
        <w:rPr>
          <w:rFonts w:ascii="Arial" w:cs="Arial" w:eastAsia="Arial" w:hAnsi="Arial"/>
          <w:sz w:val="24"/>
          <w:szCs w:val="24"/>
        </w:rPr>
        <w:t xml:space="preserve">- обращение в суды в целях защиты прав потребителей;</w:t>
      </w:r>
    </w:p>
    <w:p>
      <w:pPr>
        <w:spacing w:after="120"/>
        <w:jc w:val="both"/>
      </w:pPr>
      <w:r>
        <w:rPr>
          <w:rFonts w:ascii="Arial" w:cs="Arial" w:eastAsia="Arial" w:hAnsi="Arial"/>
          <w:sz w:val="24"/>
          <w:szCs w:val="24"/>
        </w:rPr>
        <w:t xml:space="preserve">- разработка предложений по снижению нарушений прав потребителей и информирование органа местного самоуправления и соответствующие государственные органы.</w:t>
      </w:r>
    </w:p>
    <w:p>
      <w:pPr>
        <w:spacing w:after="120"/>
        <w:jc w:val="both"/>
      </w:pPr>
      <w:r>
        <w:rPr>
          <w:rFonts w:ascii="Arial" w:cs="Arial" w:eastAsia="Arial" w:hAnsi="Arial"/>
          <w:sz w:val="24"/>
          <w:szCs w:val="24"/>
        </w:rPr>
        <w:t xml:space="preserve">4. Обязанности и ответственность Службы</w:t>
      </w:r>
    </w:p>
    <w:p>
      <w:pPr>
        <w:spacing w:after="120"/>
        <w:jc w:val="both"/>
      </w:pPr>
      <w:r>
        <w:rPr>
          <w:rFonts w:ascii="Arial" w:cs="Arial" w:eastAsia="Arial" w:hAnsi="Arial"/>
          <w:sz w:val="24"/>
          <w:szCs w:val="24"/>
        </w:rPr>
        <w:t xml:space="preserve">4.1. Работники Службы за невыполнение или ненадлежащее выполнение своих функциональных обязанностей несут ответственность в соответствии с законодательством Кыргызской Республики.</w:t>
      </w:r>
    </w:p>
    <w:p>
      <w:pPr>
        <w:spacing w:after="120"/>
        <w:jc w:val="both"/>
      </w:pPr>
      <w:r>
        <w:rPr>
          <w:rFonts w:ascii="Arial" w:cs="Arial" w:eastAsia="Arial" w:hAnsi="Arial"/>
          <w:sz w:val="24"/>
          <w:szCs w:val="24"/>
        </w:rPr>
        <w:t xml:space="preserve">5. Организация работы Службы</w:t>
      </w:r>
    </w:p>
    <w:p>
      <w:pPr>
        <w:spacing w:after="120"/>
        <w:jc w:val="both"/>
      </w:pPr>
      <w:r>
        <w:rPr>
          <w:rFonts w:ascii="Arial" w:cs="Arial" w:eastAsia="Arial" w:hAnsi="Arial"/>
          <w:sz w:val="24"/>
          <w:szCs w:val="24"/>
        </w:rPr>
        <w:t xml:space="preserve">5.1. Службу возглавляет начальник, назначаемый на должность и освобождаемый от должности руководителем органа местного самоуправления.</w:t>
      </w:r>
    </w:p>
    <w:p>
      <w:pPr>
        <w:spacing w:after="120"/>
        <w:jc w:val="both"/>
      </w:pPr>
      <w:r>
        <w:rPr>
          <w:rFonts w:ascii="Arial" w:cs="Arial" w:eastAsia="Arial" w:hAnsi="Arial"/>
          <w:sz w:val="24"/>
          <w:szCs w:val="24"/>
        </w:rPr>
        <w:t xml:space="preserve">Начальник Службы несет персональную ответственность за выполнение задач и обязанностей, возложенных на Службу.</w:t>
      </w:r>
    </w:p>
    <w:p>
      <w:pPr>
        <w:spacing w:after="120"/>
        <w:jc w:val="both"/>
      </w:pPr>
      <w:r>
        <w:rPr>
          <w:rFonts w:ascii="Arial" w:cs="Arial" w:eastAsia="Arial" w:hAnsi="Arial"/>
          <w:sz w:val="24"/>
          <w:szCs w:val="24"/>
        </w:rPr>
        <w:t xml:space="preserve">Примечание:</w:t>
      </w:r>
    </w:p>
    <w:p>
      <w:pPr>
        <w:spacing w:after="120"/>
        <w:jc w:val="both"/>
      </w:pPr>
      <w:r>
        <w:rPr>
          <w:rFonts w:ascii="Arial" w:cs="Arial" w:eastAsia="Arial" w:hAnsi="Arial"/>
          <w:sz w:val="24"/>
          <w:szCs w:val="24"/>
        </w:rPr>
        <w:t xml:space="preserve">Данное Положение может быть дополнено нормами, необходимыми для регулирования деятельности юридического лица, в соответствии с требованиями Гражданского кодекса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М.Исмаилов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2
 к </w:t>
      </w:r>
      <w:hyperlink w:history="1" r:id="rIdbcwaraf3jzgf7gcno9aqm">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АКТ
 инвентаризации нормативных правовых актов Кыргызской Республики по проверкам</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(В редакции постановлений Правительства КР от </w:t>
      </w:r>
      <w:hyperlink w:history="1" r:id="rIdxjeofxg_zhuuvxcaadohk">
        <w:r>
          <w:rPr>
            <w:rFonts w:ascii="Arial" w:cs="Arial" w:eastAsia="Arial" w:hAnsi="Arial"/>
            <w:i/>
            <w:iCs/>
            <w:color w:val="1D4ED8"/>
            <w:sz w:val="24"/>
            <w:szCs w:val="24"/>
            <w:u w:val="single"/>
          </w:rPr>
          <w:t xml:space="preserve">27 июня 2008 года № 347</w:t>
        </w:r>
      </w:hyperlink>
      <w:r>
        <w:rPr>
          <w:rFonts w:ascii="Arial" w:cs="Arial" w:eastAsia="Arial" w:hAnsi="Arial"/>
          <w:i/>
          <w:iCs/>
          <w:sz w:val="24"/>
          <w:szCs w:val="24"/>
        </w:rPr>
        <w:t xml:space="preserve">, </w:t>
      </w:r>
      <w:hyperlink w:history="1" r:id="rIdacxbjwoknkk9yliivuzoi">
        <w:r>
          <w:rPr>
            <w:rFonts w:ascii="Arial" w:cs="Arial" w:eastAsia="Arial" w:hAnsi="Arial"/>
            <w:i/>
            <w:iCs/>
            <w:color w:val="1D4ED8"/>
            <w:sz w:val="24"/>
            <w:szCs w:val="24"/>
            <w:u w:val="single"/>
          </w:rPr>
          <w:t xml:space="preserve">4 июля 2009 года № 427</w:t>
        </w:r>
      </w:hyperlink>
      <w:r>
        <w:rPr>
          <w:rFonts w:ascii="Arial" w:cs="Arial" w:eastAsia="Arial" w:hAnsi="Arial"/>
          <w:i/>
          <w:iCs/>
          <w:sz w:val="24"/>
          <w:szCs w:val="24"/>
        </w:rPr>
        <w:t xml:space="preserve">,
 </w:t>
      </w:r>
      <w:hyperlink w:history="1" r:id="rIdxyhmrh2mkn56ehbzmiwh8">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 Уполномоченный государственный орган в сфере таможенного дела:</w:t>
      </w:r>
    </w:p>
    <w:p>
      <w:pPr>
        <w:spacing w:after="120"/>
        <w:jc w:val="both"/>
      </w:pPr>
      <w:r>
        <w:rPr>
          <w:rFonts w:ascii="Arial" w:cs="Arial" w:eastAsia="Arial" w:hAnsi="Arial"/>
          <w:sz w:val="24"/>
          <w:szCs w:val="24"/>
        </w:rPr>
        <w:t xml:space="preserve">- </w:t>
      </w:r>
      <w:hyperlink w:history="1" r:id="rIduv0opjfff2k91h0bb1urt">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Таможенный </w:t>
      </w:r>
      <w:hyperlink w:history="1" r:id="rIdseibohxilqnzexx95zgn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o7ct4jgcb7tluqvwrxluu">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 утвержденное </w:t>
      </w:r>
      <w:hyperlink w:history="1" r:id="rIdund52gzmugzivd6mckf7l">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ноября 2000 года № 694 "Об утверждении </w:t>
      </w:r>
      <w:hyperlink w:history="1" r:id="rIda-ruzqbvto2myobjeqyre">
        <w:r>
          <w:rPr>
            <w:rFonts w:ascii="Arial" w:cs="Arial" w:eastAsia="Arial" w:hAnsi="Arial"/>
            <w:color w:val="1D4ED8"/>
            <w:sz w:val="24"/>
            <w:szCs w:val="24"/>
            <w:u w:val="single"/>
          </w:rPr>
          <w:t xml:space="preserve">Положения</w:t>
        </w:r>
      </w:hyperlink>
      <w:r>
        <w:rPr>
          <w:rFonts w:ascii="Arial" w:cs="Arial" w:eastAsia="Arial" w:hAnsi="Arial"/>
          <w:sz w:val="24"/>
          <w:szCs w:val="24"/>
        </w:rPr>
        <w:t xml:space="preserve"> о порядке таможенного контроля в отношении товаров, содержащих объекты интеллектуальной собственности";</w:t>
      </w:r>
    </w:p>
    <w:p>
      <w:pPr>
        <w:spacing w:after="120"/>
        <w:jc w:val="both"/>
      </w:pPr>
      <w:r>
        <w:rPr>
          <w:rFonts w:ascii="Arial" w:cs="Arial" w:eastAsia="Arial" w:hAnsi="Arial"/>
          <w:sz w:val="24"/>
          <w:szCs w:val="24"/>
        </w:rPr>
        <w:t xml:space="preserve">- </w:t>
      </w:r>
      <w:hyperlink w:history="1" r:id="rIdvc7fnxezkiwm3cfy5ex7n">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декабря 2004 года № 961 "О мерах по реализации требований Таможенного кодекса Кыргызской Республики";</w:t>
      </w:r>
    </w:p>
    <w:p>
      <w:pPr>
        <w:spacing w:after="120"/>
        <w:jc w:val="both"/>
      </w:pPr>
      <w:r>
        <w:rPr>
          <w:rFonts w:ascii="Arial" w:cs="Arial" w:eastAsia="Arial" w:hAnsi="Arial"/>
          <w:sz w:val="24"/>
          <w:szCs w:val="24"/>
        </w:rPr>
        <w:t xml:space="preserve">- </w:t>
      </w:r>
      <w:hyperlink w:history="1" r:id="rIdgowfpr6b6vkqjtdh-sec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таможенной службе при Правительстве Кыргызской Республики, утвержденное </w:t>
      </w:r>
      <w:hyperlink w:history="1" r:id="rId3pt8aqtiodlg73kwwesy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Государственной таможенной службе при Правительстве Кыргызской Республики от 18 декабря 2009 года № 767.</w:t>
      </w:r>
    </w:p>
    <w:p>
      <w:pPr>
        <w:spacing w:after="120"/>
        <w:jc w:val="both"/>
      </w:pPr>
      <w:r>
        <w:rPr>
          <w:rFonts w:ascii="Arial" w:cs="Arial" w:eastAsia="Arial" w:hAnsi="Arial"/>
          <w:sz w:val="24"/>
          <w:szCs w:val="24"/>
        </w:rPr>
        <w:t xml:space="preserve">2. Уполномоченный налоговый орган:</w:t>
      </w:r>
    </w:p>
    <w:p>
      <w:pPr>
        <w:spacing w:after="120"/>
        <w:jc w:val="both"/>
      </w:pPr>
      <w:r>
        <w:rPr>
          <w:rFonts w:ascii="Arial" w:cs="Arial" w:eastAsia="Arial" w:hAnsi="Arial"/>
          <w:sz w:val="24"/>
          <w:szCs w:val="24"/>
        </w:rPr>
        <w:t xml:space="preserve">- </w:t>
      </w:r>
      <w:hyperlink w:history="1" r:id="rIddamtekavpdp5gvwf_nezq">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Налоговый </w:t>
      </w:r>
      <w:hyperlink w:history="1" r:id="rId_zvluuimbjjqxynqgcy-k">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w:t>
      </w:r>
      <w:hyperlink w:history="1" r:id="rIdvtvgva1xndkjsdflceun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применении контрольно-кассовых машин при осуществлении денежных расчетов с населением";</w:t>
      </w:r>
    </w:p>
    <w:p>
      <w:pPr>
        <w:spacing w:after="120"/>
        <w:jc w:val="both"/>
      </w:pPr>
      <w:r>
        <w:rPr>
          <w:rFonts w:ascii="Arial" w:cs="Arial" w:eastAsia="Arial" w:hAnsi="Arial"/>
          <w:sz w:val="24"/>
          <w:szCs w:val="24"/>
        </w:rPr>
        <w:t xml:space="preserve">- </w:t>
      </w:r>
      <w:hyperlink w:history="1" r:id="rIddt2hxdevjgjo8kgcau0i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упрощенной системе налогообложения субъектов малого предпринимательства";</w:t>
      </w:r>
    </w:p>
    <w:p>
      <w:pPr>
        <w:spacing w:after="120"/>
        <w:jc w:val="both"/>
      </w:pPr>
      <w:r>
        <w:rPr>
          <w:rFonts w:ascii="Arial" w:cs="Arial" w:eastAsia="Arial" w:hAnsi="Arial"/>
          <w:sz w:val="24"/>
          <w:szCs w:val="24"/>
        </w:rPr>
        <w:t xml:space="preserve">- </w:t>
      </w:r>
      <w:hyperlink w:history="1" r:id="rIdjoua8ptj9cbsvfy2ju3v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неналоговых платежах";</w:t>
      </w:r>
    </w:p>
    <w:p>
      <w:pPr>
        <w:spacing w:after="120"/>
        <w:jc w:val="both"/>
      </w:pPr>
      <w:r>
        <w:rPr>
          <w:rFonts w:ascii="Arial" w:cs="Arial" w:eastAsia="Arial" w:hAnsi="Arial"/>
          <w:sz w:val="24"/>
          <w:szCs w:val="24"/>
        </w:rPr>
        <w:t xml:space="preserve">- </w:t>
      </w:r>
      <w:hyperlink w:history="1" r:id="rId7izyuj98n73zl94ho5v1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свободных экономических зонах";</w:t>
      </w:r>
    </w:p>
    <w:p>
      <w:pPr>
        <w:spacing w:after="120"/>
        <w:jc w:val="both"/>
      </w:pPr>
      <w:r>
        <w:rPr>
          <w:rFonts w:ascii="Arial" w:cs="Arial" w:eastAsia="Arial" w:hAnsi="Arial"/>
          <w:sz w:val="24"/>
          <w:szCs w:val="24"/>
        </w:rPr>
        <w:t xml:space="preserve">- Положение о порядке зачета, возврата и возмещения из бюджета сумм переплат по налогам и другим платежам, утвержденное постановлением Правительства Кыргызской Республики от 29 июня 2005 года № 269 "Об утверждении Положения о зачете, возврате и возмещении из бюджета сумм переплат по налогам и другим платежам";</w:t>
      </w:r>
    </w:p>
    <w:p>
      <w:pPr>
        <w:spacing w:after="120"/>
        <w:jc w:val="both"/>
      </w:pPr>
      <w:r>
        <w:rPr>
          <w:rFonts w:ascii="Arial" w:cs="Arial" w:eastAsia="Arial" w:hAnsi="Arial"/>
          <w:sz w:val="24"/>
          <w:szCs w:val="24"/>
        </w:rPr>
        <w:t xml:space="preserve">- </w:t>
      </w:r>
      <w:hyperlink w:history="1" r:id="rIdsalerv16bj_xlxjnfr9z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налоговой службе при Правительстве Кыргызской Республики, утвержденное </w:t>
      </w:r>
      <w:hyperlink w:history="1" r:id="rIdqhgf-qllwg-tue0qw9tqw">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 Государственной налоговой службе при Правительстве Кыргызской Республики от 16 февраля 2012 года № 100.</w:t>
      </w:r>
    </w:p>
    <w:p>
      <w:pPr>
        <w:spacing w:after="120"/>
        <w:jc w:val="both"/>
      </w:pPr>
      <w:r>
        <w:rPr>
          <w:rFonts w:ascii="Arial" w:cs="Arial" w:eastAsia="Arial" w:hAnsi="Arial"/>
          <w:sz w:val="24"/>
          <w:szCs w:val="24"/>
        </w:rPr>
        <w:t xml:space="preserve">3. Государственное агентство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 </w:t>
      </w:r>
      <w:hyperlink w:history="1" r:id="rIdbr9npxtlfkhqaxcuhj_r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r1bmvvujb2hntcrhgxh6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градостроительстве и архитектуре Кыргызской Республики";</w:t>
      </w:r>
    </w:p>
    <w:p>
      <w:pPr>
        <w:spacing w:after="120"/>
        <w:jc w:val="both"/>
      </w:pPr>
      <w:r>
        <w:rPr>
          <w:rFonts w:ascii="Arial" w:cs="Arial" w:eastAsia="Arial" w:hAnsi="Arial"/>
          <w:sz w:val="24"/>
          <w:szCs w:val="24"/>
        </w:rPr>
        <w:t xml:space="preserve">- </w:t>
      </w:r>
      <w:hyperlink w:history="1" r:id="rId_exbc3kpjhrmkz-bdvf8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uazuc_fqwbq_jtpwl5wrr">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ведения государственного архитектурно-строительного контроля за качеством строительства, осуществляемого с участием иностранных подрядных организаций на территории Кыргызской Республики, утвержденное </w:t>
      </w:r>
      <w:hyperlink w:history="1" r:id="rIdogt78py64qtx3czacbhi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4 мая 2004 года № 338 "Об утверждении Положения о порядке ведения государственного архитектурно-строительного контроля за качеством строительства, осуществляемого с участием иностранных подрядных организаций на территории Кыргызской Республики";</w:t>
      </w:r>
    </w:p>
    <w:p>
      <w:pPr>
        <w:spacing w:after="120"/>
        <w:jc w:val="both"/>
      </w:pPr>
      <w:r>
        <w:rPr>
          <w:rFonts w:ascii="Arial" w:cs="Arial" w:eastAsia="Arial" w:hAnsi="Arial"/>
          <w:sz w:val="24"/>
          <w:szCs w:val="24"/>
        </w:rPr>
        <w:t xml:space="preserve">- </w:t>
      </w:r>
      <w:hyperlink w:history="1" r:id="rIdjwnhpobyt-ubwftuv0pu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5fo78fipxbn0wqdqmw4i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w:t>
      </w:r>
      <w:hyperlink w:history="1" r:id="rIdlzov-8eqhdf4mzgsq8be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 </w:t>
      </w:r>
      <w:hyperlink w:history="1" r:id="rIdn1jitx1kr1enqopegb-f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архитектуре и строительству при Правительстве Кыргызской Республики, утвержденное </w:t>
      </w:r>
      <w:hyperlink w:history="1" r:id="rIdcukupqjqt_hz8d5rkv1fg">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11 января 2006 года № 7 "О Государственном агентстве по архитектуре и строительству при Правительстве Кыргызской Республики";</w:t>
      </w:r>
    </w:p>
    <w:p>
      <w:pPr>
        <w:spacing w:after="120"/>
        <w:jc w:val="both"/>
      </w:pPr>
      <w:r>
        <w:rPr>
          <w:rFonts w:ascii="Arial" w:cs="Arial" w:eastAsia="Arial" w:hAnsi="Arial"/>
          <w:sz w:val="24"/>
          <w:szCs w:val="24"/>
        </w:rPr>
        <w:t xml:space="preserve">- Положение о государственной инспекции по надзору за строительством и эксплуатацией индивидуальных жилых домов города Бишкек", утвержденное постановлением мэрии города Бишкек от 4 февраля 2000 года № 44;</w:t>
      </w:r>
    </w:p>
    <w:p>
      <w:pPr>
        <w:spacing w:after="120"/>
        <w:jc w:val="both"/>
      </w:pPr>
      <w:r>
        <w:rPr>
          <w:rFonts w:ascii="Arial" w:cs="Arial" w:eastAsia="Arial" w:hAnsi="Arial"/>
          <w:sz w:val="24"/>
          <w:szCs w:val="24"/>
        </w:rPr>
        <w:t xml:space="preserve">- Положение об авторском надзоре проектных организаций за строительством предприятий, зданий и сооружений, утвержденное постановлением Государственной инспекции по архитектуре и строительству при Правительстве Кыргызской Республики от 4 апреля 2000 года № 2;</w:t>
      </w:r>
    </w:p>
    <w:p>
      <w:pPr>
        <w:spacing w:after="120"/>
        <w:jc w:val="both"/>
      </w:pPr>
      <w:r>
        <w:rPr>
          <w:rFonts w:ascii="Arial" w:cs="Arial" w:eastAsia="Arial" w:hAnsi="Arial"/>
          <w:sz w:val="24"/>
          <w:szCs w:val="24"/>
        </w:rPr>
        <w:t xml:space="preserve">- </w:t>
      </w:r>
      <w:hyperlink w:history="1" r:id="rIdztqrhgnkjsx6onvygad4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госстройэкспертизы проектно-сметной документации органами Государственной комиссии при Правительстве Кыргызской Республики по архитектуре и строительству, утвержденное приказом Государственного агентства по архитектуре и строительству при Правительстве Кыргызской Республики от 1 марта 2004 года № 27 "Об утверждении Положения о порядке проведения госстройэкспертизы проектно-сметной документации органами Государственной комиссии при Правительстве Кыргызской Республики по архитектуре и строительству";</w:t>
      </w:r>
    </w:p>
    <w:p>
      <w:pPr>
        <w:spacing w:after="120"/>
        <w:jc w:val="both"/>
      </w:pPr>
      <w:r>
        <w:rPr>
          <w:rFonts w:ascii="Arial" w:cs="Arial" w:eastAsia="Arial" w:hAnsi="Arial"/>
          <w:sz w:val="24"/>
          <w:szCs w:val="24"/>
        </w:rPr>
        <w:t xml:space="preserve">- </w:t>
      </w:r>
      <w:hyperlink w:history="1" r:id="rIdmc3nbhxumdljspszcbuan">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архитектуре и строительству при Правительстве Кыргызской Республики от 27 апреля 2007 года № 84 "Об усилении контроля качества строительно-монтажных работ в целях обеспечения безопасности жизни, здоровья граждан";</w:t>
      </w:r>
    </w:p>
    <w:p>
      <w:pPr>
        <w:spacing w:after="120"/>
        <w:jc w:val="both"/>
      </w:pPr>
      <w:r>
        <w:rPr>
          <w:rFonts w:ascii="Arial" w:cs="Arial" w:eastAsia="Arial" w:hAnsi="Arial"/>
          <w:sz w:val="24"/>
          <w:szCs w:val="24"/>
        </w:rPr>
        <w:t xml:space="preserve">- </w:t>
      </w:r>
      <w:hyperlink w:history="1" r:id="rIdpcmqjubmez4ev4ax7agp-">
        <w:r>
          <w:rPr>
            <w:rFonts w:ascii="Arial" w:cs="Arial" w:eastAsia="Arial" w:hAnsi="Arial"/>
            <w:color w:val="1D4ED8"/>
            <w:sz w:val="24"/>
            <w:szCs w:val="24"/>
            <w:u w:val="single"/>
          </w:rPr>
          <w:t xml:space="preserve">приказ</w:t>
        </w:r>
      </w:hyperlink>
      <w:r>
        <w:rPr>
          <w:rFonts w:ascii="Arial" w:cs="Arial" w:eastAsia="Arial" w:hAnsi="Arial"/>
          <w:sz w:val="24"/>
          <w:szCs w:val="24"/>
        </w:rPr>
        <w:t xml:space="preserve"> Государственного агентства по архитектуре и строительству при Правительстве Кыргызской Республики от 16 мая 2007 года № 103 "Об утверждении руководящих документов".</w:t>
      </w:r>
    </w:p>
    <w:p>
      <w:pPr>
        <w:spacing w:after="120"/>
        <w:jc w:val="both"/>
      </w:pPr>
      <w:r>
        <w:rPr>
          <w:rFonts w:ascii="Arial" w:cs="Arial" w:eastAsia="Arial" w:hAnsi="Arial"/>
          <w:sz w:val="24"/>
          <w:szCs w:val="24"/>
        </w:rPr>
        <w:t xml:space="preserve">4. Уполномоченный государственный орган в сфере антимонопольной политики:</w:t>
      </w:r>
    </w:p>
    <w:p>
      <w:pPr>
        <w:spacing w:after="120"/>
        <w:jc w:val="both"/>
      </w:pPr>
      <w:r>
        <w:rPr>
          <w:rFonts w:ascii="Arial" w:cs="Arial" w:eastAsia="Arial" w:hAnsi="Arial"/>
          <w:sz w:val="24"/>
          <w:szCs w:val="24"/>
        </w:rPr>
        <w:t xml:space="preserve">- </w:t>
      </w:r>
      <w:hyperlink w:history="1" r:id="rIdd4xyqopgjbzme9wwryjpl">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rwm4vwzvo84q8aa6tgynd">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ограничении монополистической деятельности, развитии и защите конкуренции";</w:t>
      </w:r>
    </w:p>
    <w:p>
      <w:pPr>
        <w:spacing w:after="120"/>
        <w:jc w:val="both"/>
      </w:pPr>
      <w:r>
        <w:rPr>
          <w:rFonts w:ascii="Arial" w:cs="Arial" w:eastAsia="Arial" w:hAnsi="Arial"/>
          <w:sz w:val="24"/>
          <w:szCs w:val="24"/>
        </w:rPr>
        <w:t xml:space="preserve">- </w:t>
      </w:r>
      <w:hyperlink w:history="1" r:id="rIdrb3q1zk18kafdrnre-aw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 </w:t>
      </w:r>
      <w:hyperlink w:history="1" r:id="rIdqhhzdz1fokd9woi3sbgc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w:t>
      </w:r>
    </w:p>
    <w:p>
      <w:pPr>
        <w:spacing w:after="120"/>
        <w:jc w:val="both"/>
      </w:pPr>
      <w:r>
        <w:rPr>
          <w:rFonts w:ascii="Arial" w:cs="Arial" w:eastAsia="Arial" w:hAnsi="Arial"/>
          <w:sz w:val="24"/>
          <w:szCs w:val="24"/>
        </w:rPr>
        <w:t xml:space="preserve">- </w:t>
      </w:r>
      <w:hyperlink w:history="1" r:id="rIddvw8b2bh6a48oenom-em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рекламе";</w:t>
      </w:r>
    </w:p>
    <w:p>
      <w:pPr>
        <w:spacing w:after="120"/>
        <w:jc w:val="both"/>
      </w:pPr>
      <w:r>
        <w:rPr>
          <w:rFonts w:ascii="Arial" w:cs="Arial" w:eastAsia="Arial" w:hAnsi="Arial"/>
          <w:sz w:val="24"/>
          <w:szCs w:val="24"/>
        </w:rPr>
        <w:t xml:space="preserve">- </w:t>
      </w:r>
      <w:hyperlink w:history="1" r:id="rIdcwvpmsfgdjnhy69ytawm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определения цен (тарифов) на товары (работы, услуги) хозяйствующих субъектов, регулируемых государством, утвержденное постановлением Правительства Кыргызской Республики от 17 июля 2003 года № 445 "Об утверждении Положения о порядке определения цен (тарифов) на товары (работы, услуги) хозяйствующих субъектов, регулируемых государством";</w:t>
      </w:r>
    </w:p>
    <w:p>
      <w:pPr>
        <w:spacing w:after="120"/>
        <w:jc w:val="both"/>
      </w:pPr>
      <w:r>
        <w:rPr>
          <w:rFonts w:ascii="Arial" w:cs="Arial" w:eastAsia="Arial" w:hAnsi="Arial"/>
          <w:sz w:val="24"/>
          <w:szCs w:val="24"/>
        </w:rPr>
        <w:t xml:space="preserve">- </w:t>
      </w:r>
      <w:hyperlink w:history="1" r:id="rIdgkonkbdksu8rhpqmh2cc_">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антимонопольной политике и развитию конкуренции при Правительстве Кыргызской Республики, утвержденное постановлением Правительства Кыргызской Республики от 16 апреля 2007 года № 130 "О вопросах Государственного агентства по антимонопольной политике и развитию конкуренции при Правительстве Кыргызской Республики".</w:t>
      </w:r>
    </w:p>
    <w:p>
      <w:pPr>
        <w:spacing w:after="120"/>
        <w:jc w:val="both"/>
      </w:pPr>
      <w:r>
        <w:rPr>
          <w:rFonts w:ascii="Arial" w:cs="Arial" w:eastAsia="Arial" w:hAnsi="Arial"/>
          <w:sz w:val="24"/>
          <w:szCs w:val="24"/>
        </w:rPr>
        <w:t xml:space="preserve">5. Государственное агентство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 </w:t>
      </w:r>
      <w:hyperlink w:history="1" r:id="rId57mkm5q8zlovjqfxq_4pi">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Лесной </w:t>
      </w:r>
      <w:hyperlink w:history="1" r:id="rIdrqwhiuyt2gv_kvyedy9ab">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w:t>
      </w:r>
    </w:p>
    <w:p>
      <w:pPr>
        <w:spacing w:after="120"/>
        <w:jc w:val="both"/>
      </w:pPr>
      <w:r>
        <w:rPr>
          <w:rFonts w:ascii="Arial" w:cs="Arial" w:eastAsia="Arial" w:hAnsi="Arial"/>
          <w:sz w:val="24"/>
          <w:szCs w:val="24"/>
        </w:rPr>
        <w:t xml:space="preserve">- </w:t>
      </w:r>
      <w:hyperlink w:history="1" r:id="rIdiu8tmmnsd1zup2ahoh_c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охране окружающей среды";</w:t>
      </w:r>
    </w:p>
    <w:p>
      <w:pPr>
        <w:spacing w:after="120"/>
        <w:jc w:val="both"/>
      </w:pPr>
      <w:r>
        <w:rPr>
          <w:rFonts w:ascii="Arial" w:cs="Arial" w:eastAsia="Arial" w:hAnsi="Arial"/>
          <w:sz w:val="24"/>
          <w:szCs w:val="24"/>
        </w:rPr>
        <w:t xml:space="preserve">- </w:t>
      </w:r>
      <w:hyperlink w:history="1" r:id="rIdvmawyhixxu0zu6vxrnsa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yl2smmoxa-jxs3tfvq7s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контроле за охраной окружающей среды, рациональным использованием природных ресурсов и обеспечением экологической безопасности Кыргызской Республики, утвержденное постановлением Правительства Кыргызской Республики от 25 мая 2000 года № 295 "Об утверждении Положения о государственном контроле за охраной окружающей среды, рациональным использованием природных ресурсов и обеспечением экологической безопасности Кыргызской Республики";</w:t>
      </w:r>
    </w:p>
    <w:p>
      <w:pPr>
        <w:spacing w:after="120"/>
        <w:jc w:val="both"/>
      </w:pPr>
      <w:r>
        <w:rPr>
          <w:rFonts w:ascii="Arial" w:cs="Arial" w:eastAsia="Arial" w:hAnsi="Arial"/>
          <w:sz w:val="24"/>
          <w:szCs w:val="24"/>
        </w:rPr>
        <w:t xml:space="preserve">- </w:t>
      </w:r>
      <w:hyperlink w:history="1" r:id="rIdlhd6pi-m8iecnhrmnapgj">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охране окружающей среды и лесному хозяйству при Правительстве Кыргызской Республики, утвержденное постановлением Правительства Кыргызской Республики от 11 апреля 2007 года № 107 "Вопросы Государственного агентства по охране окружающей среды и лесному хозяйству при Правительстве Кыргызской Республики";</w:t>
      </w:r>
    </w:p>
    <w:p>
      <w:pPr>
        <w:spacing w:after="120"/>
        <w:jc w:val="both"/>
      </w:pPr>
      <w:r>
        <w:rPr>
          <w:rFonts w:ascii="Arial" w:cs="Arial" w:eastAsia="Arial" w:hAnsi="Arial"/>
          <w:sz w:val="24"/>
          <w:szCs w:val="24"/>
        </w:rPr>
        <w:t xml:space="preserve">- Инструкция по проведению государственного контроля за стационарными источниками загрязнения атмосферного воздуха Кыргызской Республики, утвержденная приказом министра охраны окружающей среды Кыргызской Республики от 28 декабря 1999 года № 114;</w:t>
      </w:r>
    </w:p>
    <w:p>
      <w:pPr>
        <w:spacing w:after="120"/>
        <w:jc w:val="both"/>
      </w:pPr>
      <w:r>
        <w:rPr>
          <w:rFonts w:ascii="Arial" w:cs="Arial" w:eastAsia="Arial" w:hAnsi="Arial"/>
          <w:sz w:val="24"/>
          <w:szCs w:val="24"/>
        </w:rPr>
        <w:t xml:space="preserve">- Инструкция по организации и проведению проверок состояния использования и охраны вод на объектах-водопользователях, утвержденная приказом Министерства экологии и чрезвычайных ситуаций Кыргызской Республики от 14 декабря 2004 года № С 806.</w:t>
      </w:r>
    </w:p>
    <w:p>
      <w:pPr>
        <w:spacing w:after="240"/>
        <w:jc w:val="both"/>
      </w:pPr>
      <w:r>
        <w:rPr>
          <w:rFonts w:ascii="Arial" w:cs="Arial" w:eastAsia="Arial" w:hAnsi="Arial"/>
          <w:i/>
          <w:iCs/>
          <w:sz w:val="24"/>
          <w:szCs w:val="24"/>
        </w:rPr>
        <w:t xml:space="preserve">6. (Утратил силу в соответствии с постановлением Правительства КР от </w:t>
      </w:r>
      <w:hyperlink w:history="1" r:id="rIdebufijk8uca7mtwioqjxz">
        <w:r>
          <w:rPr>
            <w:rFonts w:ascii="Arial" w:cs="Arial" w:eastAsia="Arial" w:hAnsi="Arial"/>
            <w:i/>
            <w:iCs/>
            <w:color w:val="1D4ED8"/>
            <w:sz w:val="24"/>
            <w:szCs w:val="24"/>
            <w:u w:val="single"/>
          </w:rPr>
          <w:t xml:space="preserve">19 июня 2013 года № 358</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7. Государственная инспекция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 </w:t>
      </w:r>
      <w:hyperlink w:history="1" r:id="rIdz0hookdiuhw0ri3rvexsr">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vdu0vt8v6ahfu6tsz2z7n">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карантине растений";</w:t>
      </w:r>
    </w:p>
    <w:p>
      <w:pPr>
        <w:spacing w:after="120"/>
        <w:jc w:val="both"/>
      </w:pPr>
      <w:r>
        <w:rPr>
          <w:rFonts w:ascii="Arial" w:cs="Arial" w:eastAsia="Arial" w:hAnsi="Arial"/>
          <w:sz w:val="24"/>
          <w:szCs w:val="24"/>
        </w:rPr>
        <w:t xml:space="preserve">- Положение о департаменте химизации, защите и карантине растений при Министерстве сельского, водного хозяйства и перерабатывающей промышленности Кыргызской Республики, утвержденное приказом Министерства сельского, водного хозяйства и перерабатывающей промышленности Кыргызской Республики от 20 июня 2005 года № 157.</w:t>
      </w:r>
    </w:p>
    <w:p>
      <w:pPr>
        <w:spacing w:after="120"/>
        <w:jc w:val="both"/>
      </w:pPr>
      <w:r>
        <w:rPr>
          <w:rFonts w:ascii="Arial" w:cs="Arial" w:eastAsia="Arial" w:hAnsi="Arial"/>
          <w:sz w:val="24"/>
          <w:szCs w:val="24"/>
        </w:rPr>
        <w:t xml:space="preserve">8. Департамент драгоценных металлов при Министерстве финансов Кыргызской Республики:</w:t>
      </w:r>
    </w:p>
    <w:p>
      <w:pPr>
        <w:spacing w:after="120"/>
        <w:jc w:val="both"/>
      </w:pPr>
      <w:r>
        <w:rPr>
          <w:rFonts w:ascii="Arial" w:cs="Arial" w:eastAsia="Arial" w:hAnsi="Arial"/>
          <w:sz w:val="24"/>
          <w:szCs w:val="24"/>
        </w:rPr>
        <w:t xml:space="preserve">- </w:t>
      </w:r>
      <w:hyperlink w:history="1" r:id="rIdjhzeaidrrrqmtpwi_057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ihbv1gdvca-nqekbqnn5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драгоценных металлах и драгоценных камнях";</w:t>
      </w:r>
    </w:p>
    <w:p>
      <w:pPr>
        <w:spacing w:after="120"/>
        <w:jc w:val="both"/>
      </w:pPr>
      <w:r>
        <w:rPr>
          <w:rFonts w:ascii="Arial" w:cs="Arial" w:eastAsia="Arial" w:hAnsi="Arial"/>
          <w:sz w:val="24"/>
          <w:szCs w:val="24"/>
        </w:rPr>
        <w:t xml:space="preserve">- </w:t>
      </w:r>
      <w:hyperlink w:history="1" r:id="rId_mv71zqf5q1jl0tosdkd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ведении розничной торговли и торгово-производственной деятельности на территории Кыргызской Республики, утвержденное постановлением Правительства Кыргызской Республики от 10 июня 1993 года № 255 "Об утверждении Положения о ведении розничной торговли и торгово-производственной деятельности на территории Кыргызской Республики";</w:t>
      </w:r>
    </w:p>
    <w:p>
      <w:pPr>
        <w:spacing w:after="120"/>
        <w:jc w:val="both"/>
      </w:pPr>
      <w:r>
        <w:rPr>
          <w:rFonts w:ascii="Arial" w:cs="Arial" w:eastAsia="Arial" w:hAnsi="Arial"/>
          <w:sz w:val="24"/>
          <w:szCs w:val="24"/>
        </w:rPr>
        <w:t xml:space="preserve">- Правила комиссионной торговли на территории Кыргызской Республики, утвержденные постановлением Правительства Кыргызской Республики от 2 февраля 1994 года № 42 "Об утверждении Правил комиссионной торговли на территории Кыргызской Республики";</w:t>
      </w:r>
    </w:p>
    <w:p>
      <w:pPr>
        <w:spacing w:after="120"/>
        <w:jc w:val="both"/>
      </w:pPr>
      <w:r>
        <w:rPr>
          <w:rFonts w:ascii="Arial" w:cs="Arial" w:eastAsia="Arial" w:hAnsi="Arial"/>
          <w:sz w:val="24"/>
          <w:szCs w:val="24"/>
        </w:rPr>
        <w:t xml:space="preserve">- </w:t>
      </w:r>
      <w:hyperlink w:history="1" r:id="rId1wxlsi9fxdwxuutajsr02">
        <w:r>
          <w:rPr>
            <w:rFonts w:ascii="Arial" w:cs="Arial" w:eastAsia="Arial" w:hAnsi="Arial"/>
            <w:color w:val="1D4ED8"/>
            <w:sz w:val="24"/>
            <w:szCs w:val="24"/>
            <w:u w:val="single"/>
          </w:rPr>
          <w:t xml:space="preserve">Положение </w:t>
        </w:r>
      </w:hyperlink>
      <w:r>
        <w:rPr>
          <w:rFonts w:ascii="Arial" w:cs="Arial" w:eastAsia="Arial" w:hAnsi="Arial"/>
          <w:sz w:val="24"/>
          <w:szCs w:val="24"/>
        </w:rPr>
        <w:t xml:space="preserve">о государственном пробирном надзоре Кыргызской Республики, утвержденное постановлением Правительства Кыргызской Республики от 1 августа 1994 года № 551 "Об утверждении Положения о государственном пробирном надзоре Кыргызской Республики";</w:t>
      </w:r>
    </w:p>
    <w:p>
      <w:pPr>
        <w:spacing w:after="120"/>
        <w:jc w:val="both"/>
      </w:pPr>
      <w:r>
        <w:rPr>
          <w:rFonts w:ascii="Arial" w:cs="Arial" w:eastAsia="Arial" w:hAnsi="Arial"/>
          <w:sz w:val="24"/>
          <w:szCs w:val="24"/>
        </w:rPr>
        <w:t xml:space="preserve">- Положение о порядке сбора и продажи вторичных драгоценных металлов, утвержденное постановлением Правительства Кыргызской Республики от 20 марта 1995 года № 88 "Об утверждении Положения о порядке сбора и продажи вторичных драгоценных металлов";</w:t>
      </w:r>
    </w:p>
    <w:p>
      <w:pPr>
        <w:spacing w:after="120"/>
        <w:jc w:val="both"/>
      </w:pPr>
      <w:r>
        <w:rPr>
          <w:rFonts w:ascii="Arial" w:cs="Arial" w:eastAsia="Arial" w:hAnsi="Arial"/>
          <w:sz w:val="24"/>
          <w:szCs w:val="24"/>
        </w:rPr>
        <w:t xml:space="preserve">- Положение о пробах и клеймении ювелирных (бытовых) изделий из драгоценных металлов в Кыргызской Республике, утвержденное постановлением Правительства Кыргызской Республики от 9 января 1997 года № 15 "Об утверждении Положения о пробах и клеймении ювелирных (бытовых) изделий из драгоценных металлов в Кыргызской Республике";</w:t>
      </w:r>
    </w:p>
    <w:p>
      <w:pPr>
        <w:spacing w:after="120"/>
        <w:jc w:val="both"/>
      </w:pPr>
      <w:r>
        <w:rPr>
          <w:rFonts w:ascii="Arial" w:cs="Arial" w:eastAsia="Arial" w:hAnsi="Arial"/>
          <w:sz w:val="24"/>
          <w:szCs w:val="24"/>
        </w:rPr>
        <w:t xml:space="preserve">- Правила продажи изделий из драгоценных металлов и драгоценных камней и Правила работы пунктов скупки у населения драгоценных металлов и драгоценных камней и изделий из них, утвержденные постановлением Правительства Кыргызской Республики от 24 января 1997 года № 26 "Об утверждении правил продажи изделий из драгоценных металлов и драгоценных камней и работы пунктов скупки у населения драгоценных металлов, камней и изделий из них";</w:t>
      </w:r>
    </w:p>
    <w:p>
      <w:pPr>
        <w:spacing w:after="120"/>
        <w:jc w:val="both"/>
      </w:pPr>
      <w:r>
        <w:rPr>
          <w:rFonts w:ascii="Arial" w:cs="Arial" w:eastAsia="Arial" w:hAnsi="Arial"/>
          <w:sz w:val="24"/>
          <w:szCs w:val="24"/>
        </w:rPr>
        <w:t xml:space="preserve">- </w:t>
      </w:r>
      <w:hyperlink w:history="1" r:id="rIda7uar4ya--lxekezmaoe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об Управлении драгоценных металлов при Министерстве экономики и финансов Кыргызской Республики, утвержденное постановлением Правительства Кыргызской Республики от 17 мая 2006 года № 359 "Об утверждении Положения об Управлении драгоценных металлов при Министерстве экономики и финансов Кыргызской Республики";</w:t>
      </w:r>
    </w:p>
    <w:p>
      <w:pPr>
        <w:spacing w:after="120"/>
        <w:jc w:val="both"/>
      </w:pPr>
      <w:r>
        <w:rPr>
          <w:rFonts w:ascii="Arial" w:cs="Arial" w:eastAsia="Arial" w:hAnsi="Arial"/>
          <w:sz w:val="24"/>
          <w:szCs w:val="24"/>
        </w:rPr>
        <w:t xml:space="preserve">- Инструкция о порядке получения, расходования, учета и хранения драгоценных металлов и драгоценных камней на предприятиях, в учреждениях и организациях, утвержденная приказом Министерства финансов Кыргызской Республики от 17 июля 2002 года № 213-п, регистрационный номер № 115-02;</w:t>
      </w:r>
    </w:p>
    <w:p>
      <w:pPr>
        <w:spacing w:after="120"/>
        <w:jc w:val="both"/>
      </w:pPr>
      <w:r>
        <w:rPr>
          <w:rFonts w:ascii="Arial" w:cs="Arial" w:eastAsia="Arial" w:hAnsi="Arial"/>
          <w:sz w:val="24"/>
          <w:szCs w:val="24"/>
        </w:rPr>
        <w:t xml:space="preserve">- Инструкция по производству дел об административных правонарушениях для инспекторов Государственной инспекции пробирного надзора Управления драгоценных металлов Министерства экономики и финансов Кыргызской Республики утвержденная приказом Министерства экономики и финансов Кыргызской Республики от 6 января 2006 года № 5-п.</w:t>
      </w:r>
    </w:p>
    <w:p>
      <w:pPr>
        <w:spacing w:after="120"/>
        <w:jc w:val="both"/>
      </w:pPr>
      <w:r>
        <w:rPr>
          <w:rFonts w:ascii="Arial" w:cs="Arial" w:eastAsia="Arial" w:hAnsi="Arial"/>
          <w:sz w:val="24"/>
          <w:szCs w:val="24"/>
        </w:rPr>
        <w:t xml:space="preserve">9. Государственная инспекция по надзору за промышленной безопасностью и горному надзору при Министерстве чрезвычайных ситуаций Кыргызской Республики:</w:t>
      </w:r>
    </w:p>
    <w:p>
      <w:pPr>
        <w:spacing w:after="120"/>
        <w:jc w:val="both"/>
      </w:pPr>
      <w:hyperlink w:history="1" r:id="rIdl3x0yedae2j88yfdkhotj">
        <w:r>
          <w:rPr>
            <w:rFonts w:ascii="Arial" w:cs="Arial" w:eastAsia="Arial" w:hAnsi="Arial"/>
            <w:color w:val="1D4ED8"/>
            <w:sz w:val="24"/>
            <w:szCs w:val="24"/>
            <w:u w:val="single"/>
          </w:rPr>
          <w:t xml:space="preserve">- 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xizdwhy2h8hlvvlijvrg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промышленной безопасности опасных производственных объектов";</w:t>
      </w:r>
    </w:p>
    <w:p>
      <w:pPr>
        <w:spacing w:after="120"/>
        <w:jc w:val="both"/>
      </w:pPr>
      <w:r>
        <w:rPr>
          <w:rFonts w:ascii="Arial" w:cs="Arial" w:eastAsia="Arial" w:hAnsi="Arial"/>
          <w:sz w:val="24"/>
          <w:szCs w:val="24"/>
        </w:rPr>
        <w:t xml:space="preserve">- </w:t>
      </w:r>
      <w:hyperlink w:history="1" r:id="rIdex6uyy8gwrrrybxzz51l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взрывчатых материалах промышленного назначения";</w:t>
      </w:r>
    </w:p>
    <w:p>
      <w:pPr>
        <w:spacing w:after="120"/>
        <w:jc w:val="both"/>
      </w:pPr>
      <w:r>
        <w:rPr>
          <w:rFonts w:ascii="Arial" w:cs="Arial" w:eastAsia="Arial" w:hAnsi="Arial"/>
          <w:sz w:val="24"/>
          <w:szCs w:val="24"/>
        </w:rPr>
        <w:t xml:space="preserve">- </w:t>
      </w:r>
      <w:hyperlink w:history="1" r:id="rId6qywcoqnrvnlvcaqoqxqy">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противодействии терроризму";</w:t>
      </w:r>
    </w:p>
    <w:p>
      <w:pPr>
        <w:spacing w:after="120"/>
        <w:jc w:val="both"/>
      </w:pPr>
      <w:r>
        <w:rPr>
          <w:rFonts w:ascii="Arial" w:cs="Arial" w:eastAsia="Arial" w:hAnsi="Arial"/>
          <w:sz w:val="24"/>
          <w:szCs w:val="24"/>
        </w:rPr>
        <w:t xml:space="preserve">- </w:t>
      </w:r>
      <w:hyperlink w:history="1" r:id="rIdkmta9k5jhbqawxtygrgi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нефти и газе";</w:t>
      </w:r>
    </w:p>
    <w:p>
      <w:pPr>
        <w:spacing w:after="120"/>
        <w:jc w:val="both"/>
      </w:pPr>
      <w:r>
        <w:rPr>
          <w:rFonts w:ascii="Arial" w:cs="Arial" w:eastAsia="Arial" w:hAnsi="Arial"/>
          <w:sz w:val="24"/>
          <w:szCs w:val="24"/>
        </w:rPr>
        <w:t xml:space="preserve">- </w:t>
      </w:r>
      <w:hyperlink w:history="1" r:id="rIduyy8puujl-xjjcandb8c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угле";</w:t>
      </w:r>
    </w:p>
    <w:p>
      <w:pPr>
        <w:spacing w:after="120"/>
        <w:jc w:val="both"/>
      </w:pPr>
      <w:r>
        <w:rPr>
          <w:rFonts w:ascii="Arial" w:cs="Arial" w:eastAsia="Arial" w:hAnsi="Arial"/>
          <w:sz w:val="24"/>
          <w:szCs w:val="24"/>
        </w:rPr>
        <w:t xml:space="preserve">- </w:t>
      </w:r>
      <w:hyperlink w:history="1" r:id="rIdr3awywgy--ljvsabwlxt4">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хвостохранилищах и горных отвалах";</w:t>
      </w:r>
    </w:p>
    <w:p>
      <w:pPr>
        <w:spacing w:after="120"/>
        <w:jc w:val="both"/>
      </w:pPr>
      <w:r>
        <w:rPr>
          <w:rFonts w:ascii="Arial" w:cs="Arial" w:eastAsia="Arial" w:hAnsi="Arial"/>
          <w:sz w:val="24"/>
          <w:szCs w:val="24"/>
        </w:rPr>
        <w:t xml:space="preserve">- </w:t>
      </w:r>
      <w:hyperlink w:history="1" r:id="rId2bav1a2m1iosnt0vi2wve">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46es4_l28vxfac8arnqz9">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расследовании и учете несчастных случаев на производстве, утвержденное постановлением Правительства Кыргызской Республики от 27 февраля 2001 года № 64 "Об утверждении Положения о расследовании и учете несчастных случаев на производстве";</w:t>
      </w:r>
    </w:p>
    <w:p>
      <w:pPr>
        <w:spacing w:after="120"/>
        <w:jc w:val="both"/>
      </w:pPr>
      <w:r>
        <w:rPr>
          <w:rFonts w:ascii="Arial" w:cs="Arial" w:eastAsia="Arial" w:hAnsi="Arial"/>
          <w:sz w:val="24"/>
          <w:szCs w:val="24"/>
        </w:rPr>
        <w:t xml:space="preserve">- </w:t>
      </w:r>
      <w:hyperlink w:history="1" r:id="rIdj6jcs28aau27ayexvh2f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инспекции по надзору за промышленной безопасностью и горному надзору при Министерстве чрезвычайных ситуаций Кыргызской Республики, утвержденное постановлением Правительства Кыргызской Республики от 15 марта 2006 года № 166 "Вопросы Государственной инспекции по надзору за промышленной безопасностью и горному надзору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t>
      </w:r>
      <w:hyperlink w:history="1" r:id="rIdeppxd-jwu7hnp5qemiey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jdq9k5tfdtaidm-nzc3b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 Инструкция по проведению технического расследования причин аварий и инцидентов на опасном производственном объекте, утвержденная приказом Министерства экологии и чрезвычайных ситуаций Кыргызской Республики от 14 февраля 2003 года № с47, регистрационный номер № 26-03 от 17 марта 2003 года.</w:t>
      </w:r>
    </w:p>
    <w:p>
      <w:pPr>
        <w:spacing w:after="120"/>
        <w:jc w:val="both"/>
      </w:pPr>
      <w:r>
        <w:rPr>
          <w:rFonts w:ascii="Arial" w:cs="Arial" w:eastAsia="Arial" w:hAnsi="Arial"/>
          <w:sz w:val="24"/>
          <w:szCs w:val="24"/>
        </w:rPr>
        <w:t xml:space="preserve">10. Государственная инспекция труда Кыргызской Республики при Министерстве труда и социальной защиты Кыргызской Республики:</w:t>
      </w:r>
    </w:p>
    <w:p>
      <w:pPr>
        <w:spacing w:after="120"/>
        <w:jc w:val="both"/>
      </w:pPr>
      <w:r>
        <w:rPr>
          <w:rFonts w:ascii="Arial" w:cs="Arial" w:eastAsia="Arial" w:hAnsi="Arial"/>
          <w:sz w:val="24"/>
          <w:szCs w:val="24"/>
        </w:rPr>
        <w:t xml:space="preserve">- </w:t>
      </w:r>
      <w:hyperlink w:history="1" r:id="rIdcfyp6x22jkjofuncmhny3">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Трудовой </w:t>
      </w:r>
      <w:hyperlink w:history="1" r:id="rIdjdu2gfeqtbyi4hvvfu3a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w:t>
      </w:r>
    </w:p>
    <w:p>
      <w:pPr>
        <w:spacing w:after="120"/>
        <w:jc w:val="both"/>
      </w:pPr>
      <w:r>
        <w:rPr>
          <w:rFonts w:ascii="Arial" w:cs="Arial" w:eastAsia="Arial" w:hAnsi="Arial"/>
          <w:sz w:val="24"/>
          <w:szCs w:val="24"/>
        </w:rPr>
        <w:t xml:space="preserve">- Закон Кыргызской Республики "Об охране труда";</w:t>
      </w:r>
    </w:p>
    <w:p>
      <w:pPr>
        <w:spacing w:after="120"/>
        <w:jc w:val="both"/>
      </w:pPr>
      <w:r>
        <w:rPr>
          <w:rFonts w:ascii="Arial" w:cs="Arial" w:eastAsia="Arial" w:hAnsi="Arial"/>
          <w:sz w:val="24"/>
          <w:szCs w:val="24"/>
        </w:rPr>
        <w:t xml:space="preserve">- Закон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Приказ Государственной инспекции труда Кыргызской Республики от 29 июля 1999 года № 1 "Об утверждении форм бланков предписаний";</w:t>
      </w:r>
    </w:p>
    <w:p>
      <w:pPr>
        <w:spacing w:after="120"/>
        <w:jc w:val="both"/>
      </w:pPr>
      <w:r>
        <w:rPr>
          <w:rFonts w:ascii="Arial" w:cs="Arial" w:eastAsia="Arial" w:hAnsi="Arial"/>
          <w:sz w:val="24"/>
          <w:szCs w:val="24"/>
        </w:rPr>
        <w:t xml:space="preserve">- Положение о порядке рассмотрения административных правонарушений и наложения административных взысканий инспекторами Государственной инспекции труда Кыргызской Республики, областей и городов и форме документов, утвержденное приказом Министерства труда и социальной защиты Кыргызской Республики от 19 октября 1999 года № 88;</w:t>
      </w:r>
    </w:p>
    <w:p>
      <w:pPr>
        <w:spacing w:after="120"/>
        <w:jc w:val="both"/>
      </w:pPr>
      <w:r>
        <w:rPr>
          <w:rFonts w:ascii="Arial" w:cs="Arial" w:eastAsia="Arial" w:hAnsi="Arial"/>
          <w:sz w:val="24"/>
          <w:szCs w:val="24"/>
        </w:rPr>
        <w:t xml:space="preserve">- Правила по охране труда на автомобильном транспорте, утвержденные приказом Министерства транспорта и коммуникаций Кыргызской Республики от 19 июля 2001 года № 230.</w:t>
      </w:r>
    </w:p>
    <w:p>
      <w:pPr>
        <w:spacing w:after="120"/>
        <w:jc w:val="both"/>
      </w:pPr>
      <w:r>
        <w:rPr>
          <w:rFonts w:ascii="Arial" w:cs="Arial" w:eastAsia="Arial" w:hAnsi="Arial"/>
          <w:sz w:val="24"/>
          <w:szCs w:val="24"/>
        </w:rPr>
        <w:t xml:space="preserve">11. Кыргызская транспортная инспекция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 </w:t>
      </w:r>
      <w:hyperlink w:history="1" r:id="rIdkaciyesnxgnzwhzi0bth2">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x4d0_dirx0ldfjzvapvf0">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транспорте";</w:t>
      </w:r>
    </w:p>
    <w:p>
      <w:pPr>
        <w:spacing w:after="120"/>
        <w:jc w:val="both"/>
      </w:pPr>
      <w:r>
        <w:rPr>
          <w:rFonts w:ascii="Arial" w:cs="Arial" w:eastAsia="Arial" w:hAnsi="Arial"/>
          <w:sz w:val="24"/>
          <w:szCs w:val="24"/>
        </w:rPr>
        <w:t xml:space="preserve">- </w:t>
      </w:r>
      <w:hyperlink w:history="1" r:id="rIdiiwyxdtvqofuh2gcntp_w">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железнодорожном транспорте";</w:t>
      </w:r>
    </w:p>
    <w:p>
      <w:pPr>
        <w:spacing w:after="120"/>
        <w:jc w:val="both"/>
      </w:pPr>
      <w:r>
        <w:rPr>
          <w:rFonts w:ascii="Arial" w:cs="Arial" w:eastAsia="Arial" w:hAnsi="Arial"/>
          <w:sz w:val="24"/>
          <w:szCs w:val="24"/>
        </w:rPr>
        <w:t xml:space="preserve">- </w:t>
      </w:r>
      <w:hyperlink w:history="1" r:id="rId139ncwj1grzqzotizdx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дорожном движении в Кыргызской Республике";</w:t>
      </w:r>
    </w:p>
    <w:p>
      <w:pPr>
        <w:spacing w:after="120"/>
        <w:jc w:val="both"/>
      </w:pPr>
      <w:r>
        <w:rPr>
          <w:rFonts w:ascii="Arial" w:cs="Arial" w:eastAsia="Arial" w:hAnsi="Arial"/>
          <w:sz w:val="24"/>
          <w:szCs w:val="24"/>
        </w:rPr>
        <w:t xml:space="preserve">- </w:t>
      </w:r>
      <w:hyperlink w:history="1" r:id="rIdwrsltkdyz-tdf4ouvp-o3">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sn-221ugj_vw90-ldx3u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Министерстве транспорта и коммуникаций Кыргызской Республики, утвержденное постановлением Правительства Кыргызской Республики от 10 мая 2007 года № 157 "Вопросы Министерства транспорта и коммуникаций Кыргызской Республики";</w:t>
      </w:r>
    </w:p>
    <w:p>
      <w:pPr>
        <w:spacing w:after="120"/>
        <w:jc w:val="both"/>
      </w:pPr>
      <w:r>
        <w:rPr>
          <w:rFonts w:ascii="Arial" w:cs="Arial" w:eastAsia="Arial" w:hAnsi="Arial"/>
          <w:sz w:val="24"/>
          <w:szCs w:val="24"/>
        </w:rPr>
        <w:t xml:space="preserve">- Правила организации пассажирских перевозок автомобильным транспортом в Кыргызской Республике, утвержденные приказом Министерства транспорта и коммуникаций Кыргызской Республики от 3 июля 2001 года № 204;</w:t>
      </w:r>
    </w:p>
    <w:p>
      <w:pPr>
        <w:spacing w:after="120"/>
        <w:jc w:val="both"/>
      </w:pPr>
      <w:r>
        <w:rPr>
          <w:rFonts w:ascii="Arial" w:cs="Arial" w:eastAsia="Arial" w:hAnsi="Arial"/>
          <w:sz w:val="24"/>
          <w:szCs w:val="24"/>
        </w:rPr>
        <w:t xml:space="preserve">- </w:t>
      </w:r>
      <w:hyperlink w:history="1" r:id="rId-260botpfdu9-g5_cgzs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8 мая 2001 года № 217 "О мерах по улучшению организации пассажирских перевозок автомобильным транспортом в Кыргызской Республике";</w:t>
      </w:r>
    </w:p>
    <w:p>
      <w:pPr>
        <w:spacing w:after="120"/>
        <w:jc w:val="both"/>
      </w:pPr>
      <w:r>
        <w:rPr>
          <w:rFonts w:ascii="Arial" w:cs="Arial" w:eastAsia="Arial" w:hAnsi="Arial"/>
          <w:sz w:val="24"/>
          <w:szCs w:val="24"/>
        </w:rPr>
        <w:t xml:space="preserve">- </w:t>
      </w:r>
      <w:hyperlink w:history="1" r:id="rIdcoazw-dzfzudlrxfexwet">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zivcktawlwlzngd6ge9mz">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28 сентября 1995 года № 402 "О внесении изменений и дополнений в постановление Правительства Кыргызской Республики от 1 сентября 1994 года № 655 "Вопросы Кыргызской транспортной инспекции Министерства транспорта Кыргызской Республики";</w:t>
      </w:r>
    </w:p>
    <w:p>
      <w:pPr>
        <w:spacing w:after="120"/>
        <w:jc w:val="both"/>
      </w:pPr>
      <w:r>
        <w:rPr>
          <w:rFonts w:ascii="Arial" w:cs="Arial" w:eastAsia="Arial" w:hAnsi="Arial"/>
          <w:sz w:val="24"/>
          <w:szCs w:val="24"/>
        </w:rPr>
        <w:t xml:space="preserve">- Правила по охране труда на автомобильном транспорте, утвержденные приказом Министерства транспорта и коммуникаций Кыргызской Республики от 19 июня 2001 года № 230 "Об утверждении Правила по охране труда на автомобильном транспорте", зарегистрированные в Министерстве юстиции Кыргызской Республики от 2 августа 2001 года, регистрационный № 135-01;</w:t>
      </w:r>
    </w:p>
    <w:p>
      <w:pPr>
        <w:spacing w:after="120"/>
        <w:jc w:val="both"/>
      </w:pPr>
      <w:r>
        <w:rPr>
          <w:rFonts w:ascii="Arial" w:cs="Arial" w:eastAsia="Arial" w:hAnsi="Arial"/>
          <w:sz w:val="24"/>
          <w:szCs w:val="24"/>
        </w:rPr>
        <w:t xml:space="preserve">- государственный стандарт Кыргызской Республики, касающийся работы транспорта (приказ Национального института стандартов и метрологии Кыргызской Республики от 30 июля 2001 года № 83-ст. зарегистрированный в Министерстве юстиции Кыргызской Республики от 5 сентября 2001 года, регистрационный № 150-1.</w:t>
      </w:r>
    </w:p>
    <w:p>
      <w:pPr>
        <w:spacing w:after="120"/>
        <w:jc w:val="both"/>
      </w:pPr>
      <w:r>
        <w:rPr>
          <w:rFonts w:ascii="Arial" w:cs="Arial" w:eastAsia="Arial" w:hAnsi="Arial"/>
          <w:sz w:val="24"/>
          <w:szCs w:val="24"/>
        </w:rPr>
        <w:t xml:space="preserve">12. Государственная инспекция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w:t>
      </w:r>
      <w:hyperlink w:history="1" r:id="rIduylfzg2ft1azkypcqg_xu">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kultf8pdc1sw8i_yp8p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tkrsy5ts5qwfm3onj0le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нефти и газе";</w:t>
      </w:r>
    </w:p>
    <w:p>
      <w:pPr>
        <w:spacing w:after="120"/>
        <w:jc w:val="both"/>
      </w:pPr>
      <w:r>
        <w:rPr>
          <w:rFonts w:ascii="Arial" w:cs="Arial" w:eastAsia="Arial" w:hAnsi="Arial"/>
          <w:sz w:val="24"/>
          <w:szCs w:val="24"/>
        </w:rPr>
        <w:t xml:space="preserve">- </w:t>
      </w:r>
      <w:hyperlink w:history="1" r:id="rIdt8zhrpfs7cpu6y8ej5ri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энергетике";</w:t>
      </w:r>
    </w:p>
    <w:p>
      <w:pPr>
        <w:spacing w:after="120"/>
        <w:jc w:val="both"/>
      </w:pPr>
      <w:r>
        <w:rPr>
          <w:rFonts w:ascii="Arial" w:cs="Arial" w:eastAsia="Arial" w:hAnsi="Arial"/>
          <w:sz w:val="24"/>
          <w:szCs w:val="24"/>
        </w:rPr>
        <w:t xml:space="preserve">- </w:t>
      </w:r>
      <w:hyperlink w:history="1" r:id="rIdjbi_jbymjvsfiu9ddzf_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энергосбережении";</w:t>
      </w:r>
    </w:p>
    <w:p>
      <w:pPr>
        <w:spacing w:after="120"/>
        <w:jc w:val="both"/>
      </w:pPr>
      <w:r>
        <w:rPr>
          <w:rFonts w:ascii="Arial" w:cs="Arial" w:eastAsia="Arial" w:hAnsi="Arial"/>
          <w:sz w:val="24"/>
          <w:szCs w:val="24"/>
        </w:rPr>
        <w:t xml:space="preserve">- </w:t>
      </w:r>
      <w:hyperlink w:history="1" r:id="rIdrzbbzgxlyvtwhkv4-rllf">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rk5u1_fassoiglx6jx-p1">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w:t>
      </w:r>
      <w:hyperlink w:history="1" r:id="rIdsdwlffscy0qacznd4q9s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up--jh5rlbfpcsl78rp1y">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fwfee1minkx_adeox67s7">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 </w:t>
      </w:r>
      <w:hyperlink w:history="1" r:id="rIdtipfqpkkjfwngbrwrptlo">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инспекции по энергетике и газу при Министерстве промышленности, энергетики и топливных ресурсов Кыргызской Республики, утвержденное постановлением Правительства Кыргызской Республики от 15 августа 2007 года № 334 "Вопросы Государственной инспекции по энергетике и газу при Министерстве промышленности, энергетики и топливных ресурсов Кыргызской Республики";</w:t>
      </w:r>
    </w:p>
    <w:p>
      <w:pPr>
        <w:spacing w:after="120"/>
        <w:jc w:val="both"/>
      </w:pPr>
      <w:r>
        <w:rPr>
          <w:rFonts w:ascii="Arial" w:cs="Arial" w:eastAsia="Arial" w:hAnsi="Arial"/>
          <w:sz w:val="24"/>
          <w:szCs w:val="24"/>
        </w:rPr>
        <w:t xml:space="preserve">- Положение о порядке проведения энергетических обследований субъектов предпринимательства Государственной инспекцией по энергетике и газу при Правительстве Кыргызской Республики, утвержденное постановлением исполнительного совета Государственного агентства по энергетике и газу при Правительстве Кыргызской Республики от 29 мая 2002 года № 90 "Об утверждении Положения о порядке проведения энергетических обследований субъектов предпринимательства Государственной инспекцией по энергетике и газу при Правительстве Кыргызской Республики";</w:t>
      </w:r>
    </w:p>
    <w:p>
      <w:pPr>
        <w:spacing w:after="120"/>
        <w:jc w:val="both"/>
      </w:pPr>
      <w:r>
        <w:rPr>
          <w:rFonts w:ascii="Arial" w:cs="Arial" w:eastAsia="Arial" w:hAnsi="Arial"/>
          <w:sz w:val="24"/>
          <w:szCs w:val="24"/>
        </w:rPr>
        <w:t xml:space="preserve">- руководящий документ по расследованию и учету нарушений в работе производящих и распределяющих энергию организаций Национальной электрической сети Кыргызской Республики и энергосистемы Кыргызской Республики, утвержденный постановлением исполнительного совета Государственного агентства по энергетике и газу при Правительстве Кыргызской Республики от 1 июля 2002 года № 108 "Об утверждении руководящего документа по расследованию и учету нарушений в работе производящих и распределяющих энергию организаций Национальной электрической сети Кыргызской Республики и энергосистемы Кыргызской Республики".</w:t>
      </w:r>
    </w:p>
    <w:p>
      <w:pPr>
        <w:spacing w:after="120"/>
        <w:jc w:val="both"/>
      </w:pPr>
      <w:r>
        <w:rPr>
          <w:rFonts w:ascii="Arial" w:cs="Arial" w:eastAsia="Arial" w:hAnsi="Arial"/>
          <w:sz w:val="24"/>
          <w:szCs w:val="24"/>
        </w:rPr>
        <w:t xml:space="preserve">13. Государственная инспекция по недропользованию Государственного агентства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w:t>
      </w:r>
      <w:hyperlink w:history="1" r:id="rId6rknuacy56oj00gjmgrjs">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4be_ddbmm95t3-iqsndte">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lk2dwnmazzz_bolg3yej8">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недрах";</w:t>
      </w:r>
    </w:p>
    <w:p>
      <w:pPr>
        <w:spacing w:after="120"/>
        <w:jc w:val="both"/>
      </w:pPr>
      <w:r>
        <w:rPr>
          <w:rFonts w:ascii="Arial" w:cs="Arial" w:eastAsia="Arial" w:hAnsi="Arial"/>
          <w:sz w:val="24"/>
          <w:szCs w:val="24"/>
        </w:rPr>
        <w:t xml:space="preserve">- </w:t>
      </w:r>
      <w:hyperlink w:history="1" r:id="rIdfkqwfrrnspergf-fiyuug">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d1ewttco0vznhsmp7vlx0">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p8aj7iiq0pdwypovdf_vf">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агентстве по геологии и минеральным ресурсам при Правительстве Кыргызской Республики, утвержденное постановлением Правительства Кыргызской Республики от 22 декабря 2005 года № 607 "О Государственном агентстве по геологии и минеральным ресурсам при Правительстве Кыргызской Республики";</w:t>
      </w:r>
    </w:p>
    <w:p>
      <w:pPr>
        <w:spacing w:after="120"/>
        <w:jc w:val="both"/>
      </w:pPr>
      <w:r>
        <w:rPr>
          <w:rFonts w:ascii="Arial" w:cs="Arial" w:eastAsia="Arial" w:hAnsi="Arial"/>
          <w:sz w:val="24"/>
          <w:szCs w:val="24"/>
        </w:rPr>
        <w:t xml:space="preserve">- </w:t>
      </w:r>
      <w:hyperlink w:history="1" r:id="rIdh0v2xwwvptxcn2ptg4-x4">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предоставлении земельных участков под недропользование, утвержденное постановлением Правительства Кыргызской Республики от 12 апреля 2006 года № 261 "Об утверждении Положения о предоставлении земельных участков под недропользование";</w:t>
      </w:r>
    </w:p>
    <w:p>
      <w:pPr>
        <w:spacing w:after="120"/>
        <w:jc w:val="both"/>
      </w:pPr>
      <w:r>
        <w:rPr>
          <w:rFonts w:ascii="Arial" w:cs="Arial" w:eastAsia="Arial" w:hAnsi="Arial"/>
          <w:sz w:val="24"/>
          <w:szCs w:val="24"/>
        </w:rPr>
        <w:t xml:space="preserve">- </w:t>
      </w:r>
      <w:hyperlink w:history="1" r:id="rId5_4oxmel6bp1uh2izb3i-">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лицензирования недропользования, утвержденное постановлением Правительства Кыргызской Республики от 15 августа 2007 года № 336 "О порядке лицензирования недропользования";</w:t>
      </w:r>
    </w:p>
    <w:p>
      <w:pPr>
        <w:spacing w:after="120"/>
        <w:jc w:val="both"/>
      </w:pPr>
      <w:r>
        <w:rPr>
          <w:rFonts w:ascii="Arial" w:cs="Arial" w:eastAsia="Arial" w:hAnsi="Arial"/>
          <w:sz w:val="24"/>
          <w:szCs w:val="24"/>
        </w:rPr>
        <w:t xml:space="preserve">- Приказ Министерства чрезвычайных ситуаций и гражданской обороны Кыргызской Республики "Об утверждении Единых правил безопасности" от 30 марта 2000 года № 35.</w:t>
      </w:r>
    </w:p>
    <w:p>
      <w:pPr>
        <w:spacing w:after="120"/>
        <w:jc w:val="both"/>
      </w:pPr>
      <w:r>
        <w:rPr>
          <w:rFonts w:ascii="Arial" w:cs="Arial" w:eastAsia="Arial" w:hAnsi="Arial"/>
          <w:sz w:val="24"/>
          <w:szCs w:val="24"/>
        </w:rPr>
        <w:t xml:space="preserve">14. Уполномоченный государственный орган в сфере энергетики:</w:t>
      </w:r>
    </w:p>
    <w:p>
      <w:pPr>
        <w:spacing w:after="120"/>
        <w:jc w:val="both"/>
      </w:pPr>
      <w:r>
        <w:rPr>
          <w:rFonts w:ascii="Arial" w:cs="Arial" w:eastAsia="Arial" w:hAnsi="Arial"/>
          <w:sz w:val="24"/>
          <w:szCs w:val="24"/>
        </w:rPr>
        <w:t xml:space="preserve">- </w:t>
      </w:r>
      <w:hyperlink w:history="1" r:id="rIdq8pjbp7diutpkobd8p4pf">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естественных и разрешенных монополиях в Кыргызской Республике";</w:t>
      </w:r>
    </w:p>
    <w:p>
      <w:pPr>
        <w:spacing w:after="120"/>
        <w:jc w:val="both"/>
      </w:pPr>
      <w:r>
        <w:rPr>
          <w:rFonts w:ascii="Arial" w:cs="Arial" w:eastAsia="Arial" w:hAnsi="Arial"/>
          <w:sz w:val="24"/>
          <w:szCs w:val="24"/>
        </w:rPr>
        <w:t xml:space="preserve">- Положение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 утвержденное постановлением Правительства Кыргызской Республики от 15 августа 2007 года № 335 "О Государственном департаменте по регулированию топливно-энергетического комплекса при Министерстве промышленности, энергетики и топливных ресурсов Кыргызской Республики".</w:t>
      </w:r>
    </w:p>
    <w:p>
      <w:pPr>
        <w:spacing w:after="240"/>
        <w:jc w:val="both"/>
      </w:pPr>
      <w:r>
        <w:rPr>
          <w:rFonts w:ascii="Arial" w:cs="Arial" w:eastAsia="Arial" w:hAnsi="Arial"/>
          <w:i/>
          <w:iCs/>
          <w:sz w:val="24"/>
          <w:szCs w:val="24"/>
        </w:rPr>
        <w:t xml:space="preserve">15. (Утратил силу в соответствии с постановлением Правительства КР от </w:t>
      </w:r>
      <w:hyperlink w:history="1" r:id="rIdoj1cr454owj7_eo-k4k5l">
        <w:r>
          <w:rPr>
            <w:rFonts w:ascii="Arial" w:cs="Arial" w:eastAsia="Arial" w:hAnsi="Arial"/>
            <w:i/>
            <w:iCs/>
            <w:color w:val="1D4ED8"/>
            <w:sz w:val="24"/>
            <w:szCs w:val="24"/>
            <w:u w:val="single"/>
          </w:rPr>
          <w:t xml:space="preserve">4 июля 2009 года № 427</w:t>
        </w:r>
      </w:hyperlink>
      <w:r>
        <w:rPr>
          <w:rFonts w:ascii="Arial" w:cs="Arial" w:eastAsia="Arial" w:hAnsi="Arial"/>
          <w:i/>
          <w:iCs/>
          <w:sz w:val="24"/>
          <w:szCs w:val="24"/>
        </w:rPr>
        <w:t xml:space="preserve">)</w:t>
      </w:r>
    </w:p>
    <w:p>
      <w:pPr>
        <w:spacing w:after="120"/>
        <w:jc w:val="both"/>
      </w:pPr>
      <w:r>
        <w:rPr>
          <w:rFonts w:ascii="Arial" w:cs="Arial" w:eastAsia="Arial" w:hAnsi="Arial"/>
          <w:sz w:val="24"/>
          <w:szCs w:val="24"/>
        </w:rPr>
        <w:t xml:space="preserve">16. Департамент лекарственного обеспечения и медицинской техники при Министерстве здравоохранения Кыргызской Республики:</w:t>
      </w:r>
    </w:p>
    <w:p>
      <w:pPr>
        <w:spacing w:after="120"/>
        <w:jc w:val="both"/>
      </w:pPr>
      <w:r>
        <w:rPr>
          <w:rFonts w:ascii="Arial" w:cs="Arial" w:eastAsia="Arial" w:hAnsi="Arial"/>
          <w:sz w:val="24"/>
          <w:szCs w:val="24"/>
        </w:rPr>
        <w:t xml:space="preserve">- </w:t>
      </w:r>
      <w:hyperlink w:history="1" r:id="rId8sdxuaq1vso0cmcvpwyfx">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лекарственных средствах";</w:t>
      </w:r>
    </w:p>
    <w:p>
      <w:pPr>
        <w:spacing w:after="120"/>
        <w:jc w:val="both"/>
      </w:pPr>
      <w:r>
        <w:rPr>
          <w:rFonts w:ascii="Arial" w:cs="Arial" w:eastAsia="Arial" w:hAnsi="Arial"/>
          <w:sz w:val="24"/>
          <w:szCs w:val="24"/>
        </w:rPr>
        <w:t xml:space="preserve">- Закон Кыргызской Республики "Об организациях здравоохранения в Кыргызской Республике";</w:t>
      </w:r>
    </w:p>
    <w:p>
      <w:pPr>
        <w:spacing w:after="120"/>
        <w:jc w:val="both"/>
      </w:pPr>
      <w:r>
        <w:rPr>
          <w:rFonts w:ascii="Arial" w:cs="Arial" w:eastAsia="Arial" w:hAnsi="Arial"/>
          <w:sz w:val="24"/>
          <w:szCs w:val="24"/>
        </w:rPr>
        <w:t xml:space="preserve">- Закон Кыргызской Республики "Об охране здоровья граждан в Кыргызской Республике";</w:t>
      </w:r>
    </w:p>
    <w:p>
      <w:pPr>
        <w:spacing w:after="120"/>
        <w:jc w:val="both"/>
      </w:pPr>
      <w:r>
        <w:rPr>
          <w:rFonts w:ascii="Arial" w:cs="Arial" w:eastAsia="Arial" w:hAnsi="Arial"/>
          <w:sz w:val="24"/>
          <w:szCs w:val="24"/>
        </w:rPr>
        <w:t xml:space="preserve">- Закон Кыргызской Республики "О защите прав потребителей";</w:t>
      </w:r>
    </w:p>
    <w:p>
      <w:pPr>
        <w:spacing w:after="120"/>
        <w:jc w:val="both"/>
      </w:pPr>
      <w:r>
        <w:rPr>
          <w:rFonts w:ascii="Arial" w:cs="Arial" w:eastAsia="Arial" w:hAnsi="Arial"/>
          <w:sz w:val="24"/>
          <w:szCs w:val="24"/>
        </w:rPr>
        <w:t xml:space="preserve">- </w:t>
      </w:r>
      <w:hyperlink w:history="1" r:id="rIdbdjntgbirbybwgmfkg93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oa4sromwhonsespplj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Положение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Положение о Министерстве здравоохранения Кыргызской Республики, утвержденное постановлением Правительства Кыргызской Республики от 13 февраля 2006 года № 93 "Вопросы Министерства здравоохранения Кыргызской Республики";</w:t>
      </w:r>
    </w:p>
    <w:p>
      <w:pPr>
        <w:spacing w:after="120"/>
        <w:jc w:val="both"/>
      </w:pPr>
      <w:r>
        <w:rPr>
          <w:rFonts w:ascii="Arial" w:cs="Arial" w:eastAsia="Arial" w:hAnsi="Arial"/>
          <w:sz w:val="24"/>
          <w:szCs w:val="24"/>
        </w:rPr>
        <w:t xml:space="preserve">- постановление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17. Государственная инспекция по ветеринарной и фитосанитарной безопасности при Правительстве Кыргызской Республики:</w:t>
      </w:r>
    </w:p>
    <w:p>
      <w:pPr>
        <w:spacing w:after="120"/>
        <w:jc w:val="both"/>
      </w:pPr>
      <w:r>
        <w:rPr>
          <w:rFonts w:ascii="Arial" w:cs="Arial" w:eastAsia="Arial" w:hAnsi="Arial"/>
          <w:sz w:val="24"/>
          <w:szCs w:val="24"/>
        </w:rPr>
        <w:t xml:space="preserve">- Кодекс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ветеринарии";</w:t>
      </w:r>
    </w:p>
    <w:p>
      <w:pPr>
        <w:spacing w:after="120"/>
        <w:jc w:val="both"/>
      </w:pPr>
      <w:r>
        <w:rPr>
          <w:rFonts w:ascii="Arial" w:cs="Arial" w:eastAsia="Arial" w:hAnsi="Arial"/>
          <w:sz w:val="24"/>
          <w:szCs w:val="24"/>
        </w:rPr>
        <w:t xml:space="preserve">- </w:t>
      </w:r>
      <w:hyperlink w:history="1" r:id="rId3bnziz_uarclxsmsisbio">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zhjj01m_lb6nxidhi8g4p">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Положение о Департаменте государственной ветеринарии при Министерстве сельского, водного хозяйства и перерабатывающей промышленности Кыргызской Республики, утвержденное постановлением Правительства Кыргызской Республики от 4 августа 2006 года № 562 "О мерах по реализации Закона Кыргызской Республики "О ветеринарии";</w:t>
      </w:r>
    </w:p>
    <w:p>
      <w:pPr>
        <w:spacing w:after="120"/>
        <w:jc w:val="both"/>
      </w:pPr>
      <w:r>
        <w:rPr>
          <w:rFonts w:ascii="Arial" w:cs="Arial" w:eastAsia="Arial" w:hAnsi="Arial"/>
          <w:sz w:val="24"/>
          <w:szCs w:val="24"/>
        </w:rPr>
        <w:t xml:space="preserve">- Положение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18. Департамент профилактики заболеваний и экспертизы при Министерстве здравоохранения Кыргызской Республики:</w:t>
      </w:r>
    </w:p>
    <w:p>
      <w:pPr>
        <w:spacing w:after="120"/>
        <w:jc w:val="both"/>
      </w:pPr>
      <w:r>
        <w:rPr>
          <w:rFonts w:ascii="Arial" w:cs="Arial" w:eastAsia="Arial" w:hAnsi="Arial"/>
          <w:sz w:val="24"/>
          <w:szCs w:val="24"/>
        </w:rPr>
        <w:t xml:space="preserve">- </w:t>
      </w:r>
      <w:hyperlink w:history="1" r:id="rId_w_9i6v0m-uzvf40tclfp">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здравоохранении";</w:t>
      </w:r>
    </w:p>
    <w:p>
      <w:pPr>
        <w:spacing w:after="120"/>
        <w:jc w:val="both"/>
      </w:pPr>
      <w:r>
        <w:rPr>
          <w:rFonts w:ascii="Arial" w:cs="Arial" w:eastAsia="Arial" w:hAnsi="Arial"/>
          <w:sz w:val="24"/>
          <w:szCs w:val="24"/>
        </w:rPr>
        <w:t xml:space="preserve">- </w:t>
      </w:r>
      <w:hyperlink w:history="1" r:id="rId8vp8qzfpxx9zr1r3wnqr-">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санитарно-эпидемиологическом благополучии населения";</w:t>
      </w:r>
    </w:p>
    <w:p>
      <w:pPr>
        <w:spacing w:after="120"/>
        <w:jc w:val="both"/>
      </w:pPr>
      <w:r>
        <w:rPr>
          <w:rFonts w:ascii="Arial" w:cs="Arial" w:eastAsia="Arial" w:hAnsi="Arial"/>
          <w:sz w:val="24"/>
          <w:szCs w:val="24"/>
        </w:rPr>
        <w:t xml:space="preserve">- </w:t>
      </w:r>
      <w:hyperlink w:history="1" r:id="rIdbjpa7iudqjbjvb3kjxe6u">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w:t>
      </w:r>
      <w:hyperlink w:history="1" r:id="rIdmhefc-7eoh75dt0ebv7v2">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воде";</w:t>
      </w:r>
    </w:p>
    <w:p>
      <w:pPr>
        <w:spacing w:after="120"/>
        <w:jc w:val="both"/>
      </w:pPr>
      <w:r>
        <w:rPr>
          <w:rFonts w:ascii="Arial" w:cs="Arial" w:eastAsia="Arial" w:hAnsi="Arial"/>
          <w:sz w:val="24"/>
          <w:szCs w:val="24"/>
        </w:rPr>
        <w:t xml:space="preserve">- </w:t>
      </w:r>
      <w:hyperlink w:history="1" r:id="rIdvsrpeigkbu4-4tjfhjmt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радиационной безопасности населения в Кыргызской Республике";</w:t>
      </w:r>
    </w:p>
    <w:p>
      <w:pPr>
        <w:spacing w:after="120"/>
        <w:jc w:val="both"/>
      </w:pPr>
      <w:r>
        <w:rPr>
          <w:rFonts w:ascii="Arial" w:cs="Arial" w:eastAsia="Arial" w:hAnsi="Arial"/>
          <w:sz w:val="24"/>
          <w:szCs w:val="24"/>
        </w:rPr>
        <w:t xml:space="preserve">- </w:t>
      </w:r>
      <w:hyperlink w:history="1" r:id="rIdmo1cxljfhniq3xik_gje9">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питьевой воде";</w:t>
      </w:r>
    </w:p>
    <w:p>
      <w:pPr>
        <w:spacing w:after="120"/>
        <w:jc w:val="both"/>
      </w:pPr>
      <w:r>
        <w:rPr>
          <w:rFonts w:ascii="Arial" w:cs="Arial" w:eastAsia="Arial" w:hAnsi="Arial"/>
          <w:sz w:val="24"/>
          <w:szCs w:val="24"/>
        </w:rPr>
        <w:t xml:space="preserve">-</w:t>
      </w:r>
      <w:hyperlink w:history="1" r:id="rIdparvdh4erhb_wurqqvjvw">
        <w:r>
          <w:rPr>
            <w:rFonts w:ascii="Arial" w:cs="Arial" w:eastAsia="Arial" w:hAnsi="Arial"/>
            <w:color w:val="1D4ED8"/>
            <w:sz w:val="24"/>
            <w:szCs w:val="24"/>
            <w:u w:val="single"/>
          </w:rPr>
          <w:t xml:space="preserve"> Закон</w:t>
        </w:r>
      </w:hyperlink>
      <w:r>
        <w:rPr>
          <w:rFonts w:ascii="Arial" w:cs="Arial" w:eastAsia="Arial" w:hAnsi="Arial"/>
          <w:sz w:val="24"/>
          <w:szCs w:val="24"/>
        </w:rPr>
        <w:t xml:space="preserve"> Кыргызской Республики "О профилактике йододефицитных заболеваний";</w:t>
      </w:r>
    </w:p>
    <w:p>
      <w:pPr>
        <w:spacing w:after="120"/>
        <w:jc w:val="both"/>
      </w:pPr>
      <w:r>
        <w:rPr>
          <w:rFonts w:ascii="Arial" w:cs="Arial" w:eastAsia="Arial" w:hAnsi="Arial"/>
          <w:sz w:val="24"/>
          <w:szCs w:val="24"/>
        </w:rPr>
        <w:t xml:space="preserve">- </w:t>
      </w:r>
      <w:hyperlink w:history="1" r:id="rIdg-tcbspiuq0cemqe2suqd">
        <w:r>
          <w:rPr>
            <w:rFonts w:ascii="Arial" w:cs="Arial" w:eastAsia="Arial" w:hAnsi="Arial"/>
            <w:color w:val="1D4ED8"/>
            <w:sz w:val="24"/>
            <w:szCs w:val="24"/>
            <w:u w:val="single"/>
          </w:rPr>
          <w:t xml:space="preserve">Закон </w:t>
        </w:r>
      </w:hyperlink>
      <w:r>
        <w:rPr>
          <w:rFonts w:ascii="Arial" w:cs="Arial" w:eastAsia="Arial" w:hAnsi="Arial"/>
          <w:sz w:val="24"/>
          <w:szCs w:val="24"/>
        </w:rPr>
        <w:t xml:space="preserve">Кыргызской Республики "Об охране здоровья граждан в Кыргызской Республике";</w:t>
      </w:r>
    </w:p>
    <w:p>
      <w:pPr>
        <w:spacing w:after="120"/>
        <w:jc w:val="both"/>
      </w:pPr>
      <w:r>
        <w:rPr>
          <w:rFonts w:ascii="Arial" w:cs="Arial" w:eastAsia="Arial" w:hAnsi="Arial"/>
          <w:sz w:val="24"/>
          <w:szCs w:val="24"/>
        </w:rPr>
        <w:t xml:space="preserve">- </w:t>
      </w:r>
      <w:hyperlink w:history="1" r:id="rIdy7ukgv14n75afy17bfhe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организациях здравоохранения в Кыргызской Республике";</w:t>
      </w:r>
    </w:p>
    <w:p>
      <w:pPr>
        <w:spacing w:after="120"/>
        <w:jc w:val="both"/>
      </w:pPr>
      <w:r>
        <w:rPr>
          <w:rFonts w:ascii="Arial" w:cs="Arial" w:eastAsia="Arial" w:hAnsi="Arial"/>
          <w:sz w:val="24"/>
          <w:szCs w:val="24"/>
        </w:rPr>
        <w:t xml:space="preserve">- </w:t>
      </w:r>
      <w:hyperlink w:history="1" r:id="rIdscluzrbkvgoedzxpnp7ph">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Государственной санитарно-эпидемиологической службе Кыргызской Республики, утвержденное постановлением Правительства Кыргызской Республики от 10 декабря 2001 года № 778 "О реализации Закона Кыргызской Республики "О санитарно-эпидемиологическом благополучии населения";</w:t>
      </w:r>
    </w:p>
    <w:p>
      <w:pPr>
        <w:spacing w:after="120"/>
        <w:jc w:val="both"/>
      </w:pPr>
      <w:r>
        <w:rPr>
          <w:rFonts w:ascii="Arial" w:cs="Arial" w:eastAsia="Arial" w:hAnsi="Arial"/>
          <w:sz w:val="24"/>
          <w:szCs w:val="24"/>
        </w:rPr>
        <w:t xml:space="preserve">- </w:t>
      </w:r>
      <w:hyperlink w:history="1" r:id="rIdv-xp6ylxptuwsbphr06gt">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Государственном санитарно-эпидемиологическом нормировании, утвержденное постановлением Правительства Кыргызской Республики от 10 декабря 2001 года № 778 "О реализации Закона Кыргызской Республики "О санитарно-эпидемиологическом благополучии населения";</w:t>
      </w:r>
    </w:p>
    <w:p>
      <w:pPr>
        <w:spacing w:after="120"/>
        <w:jc w:val="both"/>
      </w:pPr>
      <w:r>
        <w:rPr>
          <w:rFonts w:ascii="Arial" w:cs="Arial" w:eastAsia="Arial" w:hAnsi="Arial"/>
          <w:sz w:val="24"/>
          <w:szCs w:val="24"/>
        </w:rPr>
        <w:t xml:space="preserve">- </w:t>
      </w:r>
      <w:hyperlink w:history="1" r:id="rId7kbyl0bwmjmkmaej6ekw2">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cpazzarpy3oxor0hzkbsq">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19. Государственная пожарно-спасательная служба при Министерстве чрезвычайных ситуаций Кыргызской Республики:</w:t>
      </w:r>
    </w:p>
    <w:p>
      <w:pPr>
        <w:spacing w:after="120"/>
        <w:jc w:val="both"/>
      </w:pPr>
      <w:r>
        <w:rPr>
          <w:rFonts w:ascii="Arial" w:cs="Arial" w:eastAsia="Arial" w:hAnsi="Arial"/>
          <w:sz w:val="24"/>
          <w:szCs w:val="24"/>
        </w:rPr>
        <w:t xml:space="preserve">- </w:t>
      </w:r>
      <w:hyperlink w:history="1" r:id="rIdeiz_nornvhubcf8iygy3p">
        <w:r>
          <w:rPr>
            <w:rFonts w:ascii="Arial" w:cs="Arial" w:eastAsia="Arial" w:hAnsi="Arial"/>
            <w:color w:val="1D4ED8"/>
            <w:sz w:val="24"/>
            <w:szCs w:val="24"/>
            <w:u w:val="single"/>
          </w:rPr>
          <w:t xml:space="preserve">Кодекс </w:t>
        </w:r>
      </w:hyperlink>
      <w:r>
        <w:rPr>
          <w:rFonts w:ascii="Arial" w:cs="Arial" w:eastAsia="Arial" w:hAnsi="Arial"/>
          <w:sz w:val="24"/>
          <w:szCs w:val="24"/>
        </w:rPr>
        <w:t xml:space="preserve">Кыргызской Республики об административной ответственности;</w:t>
      </w:r>
    </w:p>
    <w:p>
      <w:pPr>
        <w:spacing w:after="120"/>
        <w:jc w:val="both"/>
      </w:pPr>
      <w:r>
        <w:rPr>
          <w:rFonts w:ascii="Arial" w:cs="Arial" w:eastAsia="Arial" w:hAnsi="Arial"/>
          <w:sz w:val="24"/>
          <w:szCs w:val="24"/>
        </w:rPr>
        <w:t xml:space="preserve">- Закон Кыргызской Республики "О пожарной безопасности";</w:t>
      </w:r>
    </w:p>
    <w:p>
      <w:pPr>
        <w:spacing w:after="120"/>
        <w:jc w:val="both"/>
      </w:pPr>
      <w:r>
        <w:rPr>
          <w:rFonts w:ascii="Arial" w:cs="Arial" w:eastAsia="Arial" w:hAnsi="Arial"/>
          <w:sz w:val="24"/>
          <w:szCs w:val="24"/>
        </w:rPr>
        <w:t xml:space="preserve">- </w:t>
      </w:r>
      <w:hyperlink w:history="1" r:id="rIdkdbrq1z7qzllmvfoybqsz">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Положение о государственном пожарном надзоре в Кыргызской Республике, утвержденное постановлением Правительства Кыргызской Республики от 16 октября 2001 года № 650 "Об утверждении Положения о государственном пожарном надзоре в Кыргызской Республике";</w:t>
      </w:r>
    </w:p>
    <w:p>
      <w:pPr>
        <w:spacing w:after="120"/>
        <w:jc w:val="both"/>
      </w:pPr>
      <w:r>
        <w:rPr>
          <w:rFonts w:ascii="Arial" w:cs="Arial" w:eastAsia="Arial" w:hAnsi="Arial"/>
          <w:sz w:val="24"/>
          <w:szCs w:val="24"/>
        </w:rPr>
        <w:t xml:space="preserve">- </w:t>
      </w:r>
      <w:hyperlink w:history="1" r:id="rIdb5jfef-hlcooyxs6nyd5m">
        <w:r>
          <w:rPr>
            <w:rFonts w:ascii="Arial" w:cs="Arial" w:eastAsia="Arial" w:hAnsi="Arial"/>
            <w:color w:val="1D4ED8"/>
            <w:sz w:val="24"/>
            <w:szCs w:val="24"/>
            <w:u w:val="single"/>
          </w:rPr>
          <w:t xml:space="preserve">постановление </w:t>
        </w:r>
      </w:hyperlink>
      <w:r>
        <w:rPr>
          <w:rFonts w:ascii="Arial" w:cs="Arial" w:eastAsia="Arial" w:hAnsi="Arial"/>
          <w:sz w:val="24"/>
          <w:szCs w:val="24"/>
        </w:rPr>
        <w:t xml:space="preserve">Правительства Кыргызской Республики от 30 июня 2006 года № 473 "О нормативных правовых актах в области технического регулирования, действующих на территории Кыргызской Республики до вступления в силу технических регламентов";</w:t>
      </w:r>
    </w:p>
    <w:p>
      <w:pPr>
        <w:spacing w:after="120"/>
        <w:jc w:val="both"/>
      </w:pPr>
      <w:r>
        <w:rPr>
          <w:rFonts w:ascii="Arial" w:cs="Arial" w:eastAsia="Arial" w:hAnsi="Arial"/>
          <w:sz w:val="24"/>
          <w:szCs w:val="24"/>
        </w:rPr>
        <w:t xml:space="preserve">- </w:t>
      </w:r>
      <w:hyperlink w:history="1" r:id="rIdx72gttmoiljfat-odeho1">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государственного надзора, утвержденное постановлением Правительства Кыргызской Республики от 27 сентября 2006 года № 702 "Об утверждении Положения о порядке проведения государственного надзора".</w:t>
      </w:r>
    </w:p>
    <w:p>
      <w:pPr>
        <w:spacing w:after="120"/>
        <w:jc w:val="both"/>
      </w:pPr>
      <w:r>
        <w:rPr>
          <w:rFonts w:ascii="Arial" w:cs="Arial" w:eastAsia="Arial" w:hAnsi="Arial"/>
          <w:sz w:val="24"/>
          <w:szCs w:val="24"/>
        </w:rPr>
        <w:t xml:space="preserve">20. Национальное агентство связи Кыргызской Республики:</w:t>
      </w:r>
    </w:p>
    <w:p>
      <w:pPr>
        <w:spacing w:after="120"/>
        <w:jc w:val="both"/>
      </w:pPr>
      <w:r>
        <w:rPr>
          <w:rFonts w:ascii="Arial" w:cs="Arial" w:eastAsia="Arial" w:hAnsi="Arial"/>
          <w:sz w:val="24"/>
          <w:szCs w:val="24"/>
        </w:rPr>
        <w:t xml:space="preserve">- </w:t>
      </w:r>
      <w:hyperlink w:history="1" r:id="rId-8bj_ramokhptys9c1od1">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fn6tx73yww6zw9gcqrrn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электрической и почтовой связи";</w:t>
      </w:r>
    </w:p>
    <w:p>
      <w:pPr>
        <w:spacing w:after="120"/>
        <w:jc w:val="both"/>
      </w:pPr>
      <w:r>
        <w:rPr>
          <w:rFonts w:ascii="Arial" w:cs="Arial" w:eastAsia="Arial" w:hAnsi="Arial"/>
          <w:sz w:val="24"/>
          <w:szCs w:val="24"/>
        </w:rPr>
        <w:t xml:space="preserve">- </w:t>
      </w:r>
      <w:hyperlink w:history="1" r:id="rId16mn7r-hwr2gszamzvim6">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ограничении монополистической деятельности, развитии и защите конкуренции";</w:t>
      </w:r>
    </w:p>
    <w:p>
      <w:pPr>
        <w:spacing w:after="120"/>
        <w:jc w:val="both"/>
      </w:pPr>
      <w:r>
        <w:rPr>
          <w:rFonts w:ascii="Arial" w:cs="Arial" w:eastAsia="Arial" w:hAnsi="Arial"/>
          <w:sz w:val="24"/>
          <w:szCs w:val="24"/>
        </w:rPr>
        <w:t xml:space="preserve">- </w:t>
      </w:r>
      <w:hyperlink w:history="1" r:id="rId268yiotx5jypzm-03gcz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w:t>
      </w:r>
    </w:p>
    <w:p>
      <w:pPr>
        <w:spacing w:after="120"/>
        <w:jc w:val="both"/>
      </w:pPr>
      <w:r>
        <w:rPr>
          <w:rFonts w:ascii="Arial" w:cs="Arial" w:eastAsia="Arial" w:hAnsi="Arial"/>
          <w:sz w:val="24"/>
          <w:szCs w:val="24"/>
        </w:rPr>
        <w:t xml:space="preserve">- </w:t>
      </w:r>
      <w:hyperlink w:history="1" r:id="rIdbvy_vqm-xgznek8urnru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основах технического регулирования в Кыргызской Республике";</w:t>
      </w:r>
    </w:p>
    <w:p>
      <w:pPr>
        <w:spacing w:after="120"/>
        <w:jc w:val="both"/>
      </w:pPr>
      <w:r>
        <w:rPr>
          <w:rFonts w:ascii="Arial" w:cs="Arial" w:eastAsia="Arial" w:hAnsi="Arial"/>
          <w:sz w:val="24"/>
          <w:szCs w:val="24"/>
        </w:rPr>
        <w:t xml:space="preserve">- Положение о Национальном агентстве связи Кыргызской Республики, утвержденное Указом Президента Кыргызской Республики "О Национальном агентстве связи Кыргызской Республики" от 3 апреля 2006 года № 157.</w:t>
      </w:r>
    </w:p>
    <w:p>
      <w:pPr>
        <w:spacing w:after="120"/>
        <w:jc w:val="both"/>
      </w:pPr>
      <w:r>
        <w:rPr>
          <w:rFonts w:ascii="Arial" w:cs="Arial" w:eastAsia="Arial" w:hAnsi="Arial"/>
          <w:sz w:val="24"/>
          <w:szCs w:val="24"/>
        </w:rPr>
        <w:t xml:space="preserve">21. Служба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 </w:t>
      </w:r>
      <w:hyperlink w:history="1" r:id="rId1n_cn2aeeug23e2paqi4y">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yvloeyrncd07gslkdbm-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рынке ценных бумаг";</w:t>
      </w:r>
    </w:p>
    <w:p>
      <w:pPr>
        <w:spacing w:after="120"/>
        <w:jc w:val="both"/>
      </w:pPr>
      <w:r>
        <w:rPr>
          <w:rFonts w:ascii="Arial" w:cs="Arial" w:eastAsia="Arial" w:hAnsi="Arial"/>
          <w:sz w:val="24"/>
          <w:szCs w:val="24"/>
        </w:rPr>
        <w:t xml:space="preserve">- </w:t>
      </w:r>
      <w:hyperlink w:history="1" r:id="rIdknbdmfw2g236fxftg_hw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игорной деятельности";</w:t>
      </w:r>
    </w:p>
    <w:p>
      <w:pPr>
        <w:spacing w:after="120"/>
        <w:jc w:val="both"/>
      </w:pPr>
      <w:r>
        <w:rPr>
          <w:rFonts w:ascii="Arial" w:cs="Arial" w:eastAsia="Arial" w:hAnsi="Arial"/>
          <w:sz w:val="24"/>
          <w:szCs w:val="24"/>
        </w:rPr>
        <w:t xml:space="preserve">- </w:t>
      </w:r>
      <w:hyperlink w:history="1" r:id="rIdxnsocoy055cdoaie_2oyl">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организации страхования в Кыргызской Республике";</w:t>
      </w:r>
    </w:p>
    <w:p>
      <w:pPr>
        <w:spacing w:after="120"/>
        <w:jc w:val="both"/>
      </w:pPr>
      <w:r>
        <w:rPr>
          <w:rFonts w:ascii="Arial" w:cs="Arial" w:eastAsia="Arial" w:hAnsi="Arial"/>
          <w:sz w:val="24"/>
          <w:szCs w:val="24"/>
        </w:rPr>
        <w:t xml:space="preserve">- </w:t>
      </w:r>
      <w:hyperlink w:history="1" r:id="rIdg_aiflypdzrkmgbysqw6t">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негосударственных пенсионных фондах в Кыргызской Республике";</w:t>
      </w:r>
    </w:p>
    <w:p>
      <w:pPr>
        <w:spacing w:after="120"/>
        <w:jc w:val="both"/>
      </w:pPr>
      <w:r>
        <w:rPr>
          <w:rFonts w:ascii="Arial" w:cs="Arial" w:eastAsia="Arial" w:hAnsi="Arial"/>
          <w:sz w:val="24"/>
          <w:szCs w:val="24"/>
        </w:rPr>
        <w:t xml:space="preserve">- </w:t>
      </w:r>
      <w:hyperlink w:history="1" r:id="rIdzux6x7jz8izmh0v-cypb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лицензировании";</w:t>
      </w:r>
    </w:p>
    <w:p>
      <w:pPr>
        <w:spacing w:after="120"/>
        <w:jc w:val="both"/>
      </w:pPr>
      <w:r>
        <w:rPr>
          <w:rFonts w:ascii="Arial" w:cs="Arial" w:eastAsia="Arial" w:hAnsi="Arial"/>
          <w:sz w:val="24"/>
          <w:szCs w:val="24"/>
        </w:rPr>
        <w:t xml:space="preserve">- </w:t>
      </w:r>
      <w:hyperlink w:history="1" r:id="rIddyvdbel_duwinloaszl9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лицензировании отдельных видов предпринимательской деятельности, утвержденное постановлением Правительства Кыргызской Республики от 31 мая 2001 года № 260 "О лицензировании отдельных видов предпринимательской деятельности";</w:t>
      </w:r>
    </w:p>
    <w:p>
      <w:pPr>
        <w:spacing w:after="120"/>
        <w:jc w:val="both"/>
      </w:pPr>
      <w:r>
        <w:rPr>
          <w:rFonts w:ascii="Arial" w:cs="Arial" w:eastAsia="Arial" w:hAnsi="Arial"/>
          <w:sz w:val="24"/>
          <w:szCs w:val="24"/>
        </w:rPr>
        <w:t xml:space="preserve">- </w:t>
      </w:r>
      <w:hyperlink w:history="1" r:id="rId2-2yp0c6bwzn4uq-wxq-m">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Службе надзора и регулирования финансового рынка Кыргызской Республики, утвержденное постановлением Правительства Кыргызской Республики от 24 июля 2007 года № 288 "О Службе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 </w:t>
      </w:r>
      <w:hyperlink w:history="1" r:id="rIdqonp5e4cnbecj7rie-cr2">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проведения проверок Управлением развития небанковского сектора Министерства финансов Кыргызской Республики субъектов предпринимательства, осуществляющих небанковскую финансовую деятельность, утвержденное приказом Министерства финансов Кыргызской Республики от 29 мая 2002 года № 157;</w:t>
      </w:r>
    </w:p>
    <w:p>
      <w:pPr>
        <w:spacing w:after="120"/>
        <w:jc w:val="both"/>
      </w:pPr>
      <w:r>
        <w:rPr>
          <w:rFonts w:ascii="Arial" w:cs="Arial" w:eastAsia="Arial" w:hAnsi="Arial"/>
          <w:sz w:val="24"/>
          <w:szCs w:val="24"/>
        </w:rPr>
        <w:t xml:space="preserve">- Программа проведения проверок по ценным бумагам, игорной деятельности, страховой и лотерейной деятельности, утверждаемая директором Службы надзора и регулирования финансового рынка Кыргызской Республики.</w:t>
      </w:r>
    </w:p>
    <w:p>
      <w:pPr>
        <w:spacing w:after="120"/>
        <w:jc w:val="both"/>
      </w:pPr>
      <w:r>
        <w:rPr>
          <w:rFonts w:ascii="Arial" w:cs="Arial" w:eastAsia="Arial" w:hAnsi="Arial"/>
          <w:sz w:val="24"/>
          <w:szCs w:val="24"/>
        </w:rPr>
        <w:t xml:space="preserve">22. Счетная палата Кыргызской Республики:</w:t>
      </w:r>
    </w:p>
    <w:p>
      <w:pPr>
        <w:spacing w:after="120"/>
        <w:jc w:val="both"/>
      </w:pPr>
      <w:r>
        <w:rPr>
          <w:rFonts w:ascii="Arial" w:cs="Arial" w:eastAsia="Arial" w:hAnsi="Arial"/>
          <w:sz w:val="24"/>
          <w:szCs w:val="24"/>
        </w:rPr>
        <w:t xml:space="preserve">- </w:t>
      </w:r>
      <w:hyperlink w:history="1" r:id="rIdbozyy2uomagiuhv99ybye">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8vz_qob6qi0j-at3gprk7">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Счетной палате Кыргызской Республики";</w:t>
      </w:r>
    </w:p>
    <w:p>
      <w:pPr>
        <w:spacing w:after="120"/>
        <w:jc w:val="both"/>
      </w:pPr>
      <w:r>
        <w:rPr>
          <w:rFonts w:ascii="Arial" w:cs="Arial" w:eastAsia="Arial" w:hAnsi="Arial"/>
          <w:sz w:val="24"/>
          <w:szCs w:val="24"/>
        </w:rPr>
        <w:t xml:space="preserve">- Инструкция о порядке проведения ревизий и проверок Счетной палатой Кыргызской Республики и ее территориальными инспекциями, утвержденная приказом Счетной палаты Кыргызской Республики от 18 апреля 2002 года № 01-20/40;</w:t>
      </w:r>
    </w:p>
    <w:p>
      <w:pPr>
        <w:spacing w:after="120"/>
        <w:jc w:val="both"/>
      </w:pPr>
      <w:r>
        <w:rPr>
          <w:rFonts w:ascii="Arial" w:cs="Arial" w:eastAsia="Arial" w:hAnsi="Arial"/>
          <w:sz w:val="24"/>
          <w:szCs w:val="24"/>
        </w:rPr>
        <w:t xml:space="preserve">- Регламент Счетной палаты Кыргызской Республики, утвержденный постановлением совета Счетной палаты Кыргызской Республики от 21 февраля 2006 года № 01-08/7;</w:t>
      </w:r>
    </w:p>
    <w:p>
      <w:pPr>
        <w:spacing w:after="120"/>
        <w:jc w:val="both"/>
      </w:pPr>
      <w:r>
        <w:rPr>
          <w:rFonts w:ascii="Arial" w:cs="Arial" w:eastAsia="Arial" w:hAnsi="Arial"/>
          <w:sz w:val="24"/>
          <w:szCs w:val="24"/>
        </w:rPr>
        <w:t xml:space="preserve">- памятка по вопросу проведения и оформления акта аудита, аудита эффективности и отчета об их результатах, утвержденная приказом Счетной палаты Кыргызской Республики от 22 июля 2005 года № 01-20/46;</w:t>
      </w:r>
    </w:p>
    <w:p>
      <w:pPr>
        <w:spacing w:after="120"/>
        <w:jc w:val="both"/>
      </w:pPr>
      <w:r>
        <w:rPr>
          <w:rFonts w:ascii="Arial" w:cs="Arial" w:eastAsia="Arial" w:hAnsi="Arial"/>
          <w:sz w:val="24"/>
          <w:szCs w:val="24"/>
        </w:rPr>
        <w:t xml:space="preserve">- Инструкция о порядке оформления и передачи материалов аудита и аудита эффективности в органы прокуратуры и другие правоохранительные органы республики, утвержденная постановлением совета Счетной палаты Кыргызской Республики от 6 июня 2007 года № 01-9/29а.</w:t>
      </w:r>
    </w:p>
    <w:p>
      <w:pPr>
        <w:spacing w:after="120"/>
        <w:jc w:val="both"/>
      </w:pPr>
      <w:r>
        <w:rPr>
          <w:rFonts w:ascii="Arial" w:cs="Arial" w:eastAsia="Arial" w:hAnsi="Arial"/>
          <w:sz w:val="24"/>
          <w:szCs w:val="24"/>
        </w:rPr>
        <w:t xml:space="preserve">23. Социальный фонд Кыргызской Республики:</w:t>
      </w:r>
    </w:p>
    <w:p>
      <w:pPr>
        <w:spacing w:after="120"/>
        <w:jc w:val="both"/>
      </w:pPr>
      <w:r>
        <w:rPr>
          <w:rFonts w:ascii="Arial" w:cs="Arial" w:eastAsia="Arial" w:hAnsi="Arial"/>
          <w:sz w:val="24"/>
          <w:szCs w:val="24"/>
        </w:rPr>
        <w:t xml:space="preserve">- </w:t>
      </w:r>
      <w:hyperlink w:history="1" r:id="rIdpb7-rejohxuocdyub2olv">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об административной ответственности;</w:t>
      </w:r>
    </w:p>
    <w:p>
      <w:pPr>
        <w:spacing w:after="120"/>
        <w:jc w:val="both"/>
      </w:pPr>
      <w:r>
        <w:rPr>
          <w:rFonts w:ascii="Arial" w:cs="Arial" w:eastAsia="Arial" w:hAnsi="Arial"/>
          <w:sz w:val="24"/>
          <w:szCs w:val="24"/>
        </w:rPr>
        <w:t xml:space="preserve">- </w:t>
      </w:r>
      <w:hyperlink w:history="1" r:id="rIdizd3jd4upiljexgjygsw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государственном социальном страховании";</w:t>
      </w:r>
    </w:p>
    <w:p>
      <w:pPr>
        <w:spacing w:after="120"/>
        <w:jc w:val="both"/>
      </w:pPr>
      <w:r>
        <w:rPr>
          <w:rFonts w:ascii="Arial" w:cs="Arial" w:eastAsia="Arial" w:hAnsi="Arial"/>
          <w:sz w:val="24"/>
          <w:szCs w:val="24"/>
        </w:rPr>
        <w:t xml:space="preserve">- </w:t>
      </w:r>
      <w:hyperlink w:history="1" r:id="rIdrbkhxfixtsww2sfqkcacv">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Социальном фонде Кыргызской Республики";</w:t>
      </w:r>
    </w:p>
    <w:p>
      <w:pPr>
        <w:spacing w:after="120"/>
        <w:jc w:val="both"/>
      </w:pPr>
      <w:r>
        <w:rPr>
          <w:rFonts w:ascii="Arial" w:cs="Arial" w:eastAsia="Arial" w:hAnsi="Arial"/>
          <w:sz w:val="24"/>
          <w:szCs w:val="24"/>
        </w:rPr>
        <w:t xml:space="preserve">- </w:t>
      </w:r>
      <w:hyperlink w:history="1" r:id="rIdqulpa2vy36kuxej7t1k8b">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персонифицированном (индивидуальном) учете граждан Кыргызской Республики для целей обязательного государственного социального страхования";</w:t>
      </w:r>
    </w:p>
    <w:p>
      <w:pPr>
        <w:spacing w:after="120"/>
        <w:jc w:val="both"/>
      </w:pPr>
      <w:r>
        <w:rPr>
          <w:rFonts w:ascii="Arial" w:cs="Arial" w:eastAsia="Arial" w:hAnsi="Arial"/>
          <w:sz w:val="24"/>
          <w:szCs w:val="24"/>
        </w:rPr>
        <w:t xml:space="preserve">- Положение о Социальном фонде Кыргызской Республики, утвержденное Указом Президента Кыргызской Республики "О Социальном фонде Кыргызской Республики" от 5 апреля 2001 года № 116;</w:t>
      </w:r>
    </w:p>
    <w:p>
      <w:pPr>
        <w:spacing w:after="120"/>
        <w:jc w:val="both"/>
      </w:pPr>
      <w:r>
        <w:rPr>
          <w:rFonts w:ascii="Arial" w:cs="Arial" w:eastAsia="Arial" w:hAnsi="Arial"/>
          <w:sz w:val="24"/>
          <w:szCs w:val="24"/>
        </w:rPr>
        <w:t xml:space="preserve">- </w:t>
      </w:r>
      <w:hyperlink w:history="1" r:id="rIdn0ndjgudukcm5hvxhqsn8">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порядке наложения административных штрафов за правонарушения в сфере государственного социального страхования, утвержденное </w:t>
      </w:r>
      <w:hyperlink w:history="1" r:id="rIdbyr7qwbxgwmgq61ceu966">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2 декабря 2002 года № 97;</w:t>
      </w:r>
    </w:p>
    <w:p>
      <w:pPr>
        <w:spacing w:after="120"/>
        <w:jc w:val="both"/>
      </w:pPr>
      <w:r>
        <w:rPr>
          <w:rFonts w:ascii="Arial" w:cs="Arial" w:eastAsia="Arial" w:hAnsi="Arial"/>
          <w:sz w:val="24"/>
          <w:szCs w:val="24"/>
        </w:rPr>
        <w:t xml:space="preserve">- </w:t>
      </w:r>
      <w:hyperlink w:history="1" r:id="rIdmkjxad374yumi1jembqaq">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граждан в системе персонифицированного учета и представления в Социальный фонд Кыргызской Республики сведений о застрахованных лицах, утвержденная </w:t>
      </w:r>
      <w:hyperlink w:history="1" r:id="rIdacjfob0dypplsfug3adj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30 января 2004 года № 9;</w:t>
      </w:r>
    </w:p>
    <w:p>
      <w:pPr>
        <w:spacing w:after="120"/>
        <w:jc w:val="both"/>
      </w:pPr>
      <w:r>
        <w:rPr>
          <w:rFonts w:ascii="Arial" w:cs="Arial" w:eastAsia="Arial" w:hAnsi="Arial"/>
          <w:sz w:val="24"/>
          <w:szCs w:val="24"/>
        </w:rPr>
        <w:t xml:space="preserve">- </w:t>
      </w:r>
      <w:hyperlink w:history="1" r:id="rIdm3myingsfnomu8nz3nfy9">
        <w:r>
          <w:rPr>
            <w:rFonts w:ascii="Arial" w:cs="Arial" w:eastAsia="Arial" w:hAnsi="Arial"/>
            <w:color w:val="1D4ED8"/>
            <w:sz w:val="24"/>
            <w:szCs w:val="24"/>
            <w:u w:val="single"/>
          </w:rPr>
          <w:t xml:space="preserve">Инструкция</w:t>
        </w:r>
      </w:hyperlink>
      <w:r>
        <w:rPr>
          <w:rFonts w:ascii="Arial" w:cs="Arial" w:eastAsia="Arial" w:hAnsi="Arial"/>
          <w:sz w:val="24"/>
          <w:szCs w:val="24"/>
        </w:rPr>
        <w:t xml:space="preserve"> о порядке регистрации плательщиков, уплаты и учета страховых взносов по обязательному государственному страхованию, утвержденная </w:t>
      </w:r>
      <w:hyperlink w:history="1" r:id="rIdszfucwx42u5k3b_z-n_xe">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правления Социального фонда Кыргызской Республики от 17 марта 2006 года № 59.</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Исполняющий обязанности</w:t>
      </w:r>
      <w:r>
        <w:rPr>
          <w:rFonts w:ascii="Arial" w:cs="Arial" w:eastAsia="Arial" w:hAnsi="Arial"/>
          <w:sz w:val="24"/>
          <w:szCs w:val="24"/>
        </w:rPr>
        <w:t xml:space="preserve">	</w:t>
      </w:r>
      <w:r>
        <w:rPr>
          <w:rFonts w:ascii="Arial" w:cs="Arial" w:eastAsia="Arial" w:hAnsi="Arial"/>
          <w:sz w:val="24"/>
          <w:szCs w:val="24"/>
        </w:rPr>
        <w:t xml:space="preserve">М.Исмаилов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 3
 к </w:t>
      </w:r>
      <w:hyperlink w:history="1" r:id="rIdchcglyogp2qooynj6gn-i">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Правительства
 Кыргызской Республики
 от 6 ноября 2007 года № 533</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нормативных правовых актов государственных органов, подчиненных Правительству Кыргызской Республики,
 признаваемых утратившими силу</w:t>
      </w:r>
    </w:p>
    <w:p>
      <w:pPr>
        <w:spacing w:after="120"/>
        <w:jc w:val="both"/>
      </w:pPr>
      <w:r>
        <w:rPr>
          <w:rFonts w:ascii="Arial" w:cs="Arial" w:eastAsia="Arial" w:hAnsi="Arial"/>
          <w:sz w:val="24"/>
          <w:szCs w:val="24"/>
        </w:rPr>
        <w:t xml:space="preserve"/>
      </w:r>
    </w:p>
    <w:p>
      <w:pPr>
        <w:spacing w:after="240"/>
        <w:jc w:val="center"/>
      </w:pPr>
      <w:r>
        <w:rPr>
          <w:rFonts w:ascii="Arial" w:cs="Arial" w:eastAsia="Arial" w:hAnsi="Arial"/>
          <w:i/>
          <w:iCs/>
          <w:sz w:val="24"/>
          <w:szCs w:val="24"/>
        </w:rPr>
        <w:t xml:space="preserve">(Утратил силу
 в соответствии с </w:t>
      </w:r>
      <w:hyperlink w:history="1" r:id="rIdtdjxdwwmw2xhaxyu3nop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Правительства
 КР от 19 июня 2013 года № 358)</w:t>
      </w:r>
    </w:p>
    <w:p>
      <w:pPr>
        <w:spacing w:after="24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ПЕРЕЧЕНЬ
 объектов высокого эпидемиологического риска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(Утратил силу в соответствии с </w:t>
      </w:r>
      <w:hyperlink w:history="1" r:id="rId_7agospqahp6as6zksg_m">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марта 2016 года № 167)</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Правительства -</w:t>
      </w:r>
      <w:r>
        <w:rPr>
          <w:rFonts w:ascii="Arial" w:cs="Arial" w:eastAsia="Arial" w:hAnsi="Arial"/>
          <w:sz w:val="24"/>
          <w:szCs w:val="24"/>
        </w:rPr>
        <w:t xml:space="preserve">	</w:t>
      </w:r>
      <w:r>
        <w:rPr>
          <w:rFonts w:ascii="Arial" w:cs="Arial" w:eastAsia="Arial" w:hAnsi="Arial"/>
          <w:sz w:val="24"/>
          <w:szCs w:val="24"/>
        </w:rPr>
        <w:t xml:space="preserve">Н.Айтмурзаев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g4jih9pumnanvx4xfyx">
      <w:r>
        <w:rPr>
          <w:rFonts w:ascii="Arial" w:cs="Arial" w:eastAsia="Arial" w:hAnsi="Arial"/>
          <w:color w:val="132D3F"/>
          <w:sz w:val="16"/>
          <w:szCs w:val="16"/>
          <w:u w:val="single"/>
        </w:rPr>
        <w:t xml:space="preserve">dalil.kg/document/58694</w:t>
      </w:r>
    </w:hyperlink>
  </w:p>
  <w:p>
    <w:pPr>
      <w:spacing w:after="0" w:before="40"/>
      <w:jc w:val="center"/>
    </w:pPr>
    <w:hyperlink w:history="1" r:id="rIdpd8mapapwp1cl2zcjgnk6">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ggqxzo7uhigm8hm444mnq" Type="http://schemas.openxmlformats.org/officeDocument/2006/relationships/hyperlink" Target="https://dalil.kg/document/11692" TargetMode="External"/><Relationship Id="rIdcres2pjtliku0kueuutcd" Type="http://schemas.openxmlformats.org/officeDocument/2006/relationships/hyperlink" Target="https://dalil.kg/document/59242" TargetMode="External"/><Relationship Id="rId9e5skqycwofethuorpcwc" Type="http://schemas.openxmlformats.org/officeDocument/2006/relationships/hyperlink" Target="https://dalil.kg/document/90096" TargetMode="External"/><Relationship Id="rId9vrplzgukkdiusuoazyhu" Type="http://schemas.openxmlformats.org/officeDocument/2006/relationships/hyperlink" Target="https://dalil.kg/document/90294" TargetMode="External"/><Relationship Id="rIddfd6wjfxmlck3r4yzyyha" Type="http://schemas.openxmlformats.org/officeDocument/2006/relationships/hyperlink" Target="https://dalil.kg/document/92285" TargetMode="External"/><Relationship Id="rIdhtw1jpquezqc7n20dq6wh" Type="http://schemas.openxmlformats.org/officeDocument/2006/relationships/hyperlink" Target="https://dalil.kg/document/92951" TargetMode="External"/><Relationship Id="rIdjp4cakj-ilva0ldtmrnfy" Type="http://schemas.openxmlformats.org/officeDocument/2006/relationships/hyperlink" Target="https://dalil.kg/document/94499" TargetMode="External"/><Relationship Id="rIdwz6wycx1fa-xvggmu3xub" Type="http://schemas.openxmlformats.org/officeDocument/2006/relationships/hyperlink" Target="https://dalil.kg/document/99134" TargetMode="External"/><Relationship Id="rIdtcovavnsz7hgexty530cm" Type="http://schemas.openxmlformats.org/officeDocument/2006/relationships/hyperlink" Target="https://dalil.kg/document/202105" TargetMode="External"/><Relationship Id="rIdu-ihduhhvldahizsolniv" Type="http://schemas.openxmlformats.org/officeDocument/2006/relationships/hyperlink" Target="https://dalil.kg/document/58725" TargetMode="External"/><Relationship Id="rIdf37k1u5vz3jsagzhvuz2k" Type="http://schemas.openxmlformats.org/officeDocument/2006/relationships/hyperlink" Target="https://dalil.kg/document/99134" TargetMode="External"/><Relationship Id="rIdjd7o7aj-z_kpvuzhcoqcr" Type="http://schemas.openxmlformats.org/officeDocument/2006/relationships/hyperlink" Target="https://dalil.kg/document/90294" TargetMode="External"/><Relationship Id="rIdbzrem0tbt7bsvb0caziik" Type="http://schemas.openxmlformats.org/officeDocument/2006/relationships/hyperlink" Target="https://dalil.kg/document/99134" TargetMode="External"/><Relationship Id="rIdm5eijtxbj5kwkjkvgx1xx" Type="http://schemas.openxmlformats.org/officeDocument/2006/relationships/hyperlink" Target="https://dalil.kg/document/92951" TargetMode="External"/><Relationship Id="rIdshkyvcnr6n4auf29gbovc" Type="http://schemas.openxmlformats.org/officeDocument/2006/relationships/hyperlink" Target="https://dalil.kg/document/94499" TargetMode="External"/><Relationship Id="rIdz3hhbw98dhuac4h-fto4t" Type="http://schemas.openxmlformats.org/officeDocument/2006/relationships/hyperlink" Target="https://dalil.kg/document/59242" TargetMode="External"/><Relationship Id="rIdqxqccklr-hjyzcfxj_h4g" Type="http://schemas.openxmlformats.org/officeDocument/2006/relationships/hyperlink" Target="https://dalil.kg/document/94499" TargetMode="External"/><Relationship Id="rIdlckl5j2mi6ohucumm-znt" Type="http://schemas.openxmlformats.org/officeDocument/2006/relationships/hyperlink" Target="https://dalil.kg/document/94499" TargetMode="External"/><Relationship Id="rIdxqsndrnncrxltuzpoai6w" Type="http://schemas.openxmlformats.org/officeDocument/2006/relationships/hyperlink" Target="https://dalil.kg/document/1754" TargetMode="External"/><Relationship Id="rIdc2u9swm4e-lz8hitvb_aw" Type="http://schemas.openxmlformats.org/officeDocument/2006/relationships/hyperlink" Target="https://dalil.kg/document/202105" TargetMode="External"/><Relationship Id="rId-bvg5hkmeuj0txzugskfb" Type="http://schemas.openxmlformats.org/officeDocument/2006/relationships/hyperlink" Target="https://dalil.kg/document/202105" TargetMode="External"/><Relationship Id="rIdvr7yfhfhw4ef7dsbt1fdi" Type="http://schemas.openxmlformats.org/officeDocument/2006/relationships/hyperlink" Target="https://dalil.kg/document/94499" TargetMode="External"/><Relationship Id="rIdu0qufrmtlhp8xq6ijvq3y" Type="http://schemas.openxmlformats.org/officeDocument/2006/relationships/hyperlink" Target="https://dalil.kg/document/53325" TargetMode="External"/><Relationship Id="rIdok0rsmioakiycgkcxqefp" Type="http://schemas.openxmlformats.org/officeDocument/2006/relationships/hyperlink" Target="https://dalil.kg/document/57856" TargetMode="External"/><Relationship Id="rId7r9pc16xe68jt6x42xheu" Type="http://schemas.openxmlformats.org/officeDocument/2006/relationships/hyperlink" Target="https://dalil.kg/document/94499" TargetMode="External"/><Relationship Id="rId341kblzy0ji6fibonxcl_" Type="http://schemas.openxmlformats.org/officeDocument/2006/relationships/hyperlink" Target="https://dalil.kg/document/58694" TargetMode="External"/><Relationship Id="rIdvomip8xlaxihtcgyxfwwk" Type="http://schemas.openxmlformats.org/officeDocument/2006/relationships/hyperlink" Target="https://dalil.kg/document/92951" TargetMode="External"/><Relationship Id="rIdgptjv7taq95fuuekuxhd8" Type="http://schemas.openxmlformats.org/officeDocument/2006/relationships/hyperlink" Target="https://dalil.kg/document/58694" TargetMode="External"/><Relationship Id="rIdbcwaraf3jzgf7gcno9aqm" Type="http://schemas.openxmlformats.org/officeDocument/2006/relationships/hyperlink" Target="https://dalil.kg/document/58694" TargetMode="External"/><Relationship Id="rIdxjeofxg_zhuuvxcaadohk" Type="http://schemas.openxmlformats.org/officeDocument/2006/relationships/hyperlink" Target="https://dalil.kg/document/59242" TargetMode="External"/><Relationship Id="rIdacxbjwoknkk9yliivuzoi" Type="http://schemas.openxmlformats.org/officeDocument/2006/relationships/hyperlink" Target="https://dalil.kg/document/90096" TargetMode="External"/><Relationship Id="rIdxyhmrh2mkn56ehbzmiwh8" Type="http://schemas.openxmlformats.org/officeDocument/2006/relationships/hyperlink" Target="https://dalil.kg/document/94499" TargetMode="External"/><Relationship Id="rIduv0opjfff2k91h0bb1urt" Type="http://schemas.openxmlformats.org/officeDocument/2006/relationships/hyperlink" Target="https://dalil.kg/document/6" TargetMode="External"/><Relationship Id="rIdseibohxilqnzexx95zgn2" Type="http://schemas.openxmlformats.org/officeDocument/2006/relationships/hyperlink" Target="https://dalil.kg/document/1587" TargetMode="External"/><Relationship Id="rIdo7ct4jgcb7tluqvwrxluu" Type="http://schemas.openxmlformats.org/officeDocument/2006/relationships/hyperlink" Target="https://dalil.kg/document/7806" TargetMode="External"/><Relationship Id="rIdund52gzmugzivd6mckf7l" Type="http://schemas.openxmlformats.org/officeDocument/2006/relationships/hyperlink" Target="https://dalil.kg/document/7805" TargetMode="External"/><Relationship Id="rIda-ruzqbvto2myobjeqyre" Type="http://schemas.openxmlformats.org/officeDocument/2006/relationships/hyperlink" Target="https://dalil.kg/document/7806" TargetMode="External"/><Relationship Id="rIdvc7fnxezkiwm3cfy5ex7n" Type="http://schemas.openxmlformats.org/officeDocument/2006/relationships/hyperlink" Target="https://dalil.kg/document/54499" TargetMode="External"/><Relationship Id="rIdgowfpr6b6vkqjtdh-sech" Type="http://schemas.openxmlformats.org/officeDocument/2006/relationships/hyperlink" Target="https://dalil.kg/document/90414" TargetMode="External"/><Relationship Id="rId3pt8aqtiodlg73kwwesyw" Type="http://schemas.openxmlformats.org/officeDocument/2006/relationships/hyperlink" Target="https://dalil.kg/document/90414" TargetMode="External"/><Relationship Id="rIddamtekavpdp5gvwf_nezq" Type="http://schemas.openxmlformats.org/officeDocument/2006/relationships/hyperlink" Target="https://dalil.kg/document/6" TargetMode="External"/><Relationship Id="rId_zvluuimbjjqxynqgcy-k" Type="http://schemas.openxmlformats.org/officeDocument/2006/relationships/hyperlink" Target="https://dalil.kg/document/202445" TargetMode="External"/><Relationship Id="rIdvtvgva1xndkjsdflceunn" Type="http://schemas.openxmlformats.org/officeDocument/2006/relationships/hyperlink" Target="https://dalil.kg/document/725" TargetMode="External"/><Relationship Id="rIddt2hxdevjgjo8kgcau0im" Type="http://schemas.openxmlformats.org/officeDocument/2006/relationships/hyperlink" Target="https://dalil.kg/document/934" TargetMode="External"/><Relationship Id="rIdjoua8ptj9cbsvfy2ju3v4" Type="http://schemas.openxmlformats.org/officeDocument/2006/relationships/hyperlink" Target="https://dalil.kg/document/741" TargetMode="External"/><Relationship Id="rId7izyuj98n73zl94ho5v1e" Type="http://schemas.openxmlformats.org/officeDocument/2006/relationships/hyperlink" Target="https://dalil.kg/document/840" TargetMode="External"/><Relationship Id="rIdsalerv16bj_xlxjnfr9zf" Type="http://schemas.openxmlformats.org/officeDocument/2006/relationships/hyperlink" Target="https://dalil.kg/document/93790" TargetMode="External"/><Relationship Id="rIdqhgf-qllwg-tue0qw9tqw" Type="http://schemas.openxmlformats.org/officeDocument/2006/relationships/hyperlink" Target="https://dalil.kg/document/93462" TargetMode="External"/><Relationship Id="rIdbr9npxtlfkhqaxcuhj_rp" Type="http://schemas.openxmlformats.org/officeDocument/2006/relationships/hyperlink" Target="https://dalil.kg/document/6" TargetMode="External"/><Relationship Id="rIdr1bmvvujb2hntcrhgxh6n" Type="http://schemas.openxmlformats.org/officeDocument/2006/relationships/hyperlink" Target="https://dalil.kg/document/716" TargetMode="External"/><Relationship Id="rId_exbc3kpjhrmkz-bdvf8m" Type="http://schemas.openxmlformats.org/officeDocument/2006/relationships/hyperlink" Target="https://dalil.kg/document/1453" TargetMode="External"/><Relationship Id="rIduazuc_fqwbq_jtpwl5wrr" Type="http://schemas.openxmlformats.org/officeDocument/2006/relationships/hyperlink" Target="https://dalil.kg/document/55364" TargetMode="External"/><Relationship Id="rIdogt78py64qtx3czacbhie" Type="http://schemas.openxmlformats.org/officeDocument/2006/relationships/hyperlink" Target="https://dalil.kg/document/55363" TargetMode="External"/><Relationship Id="rIdjwnhpobyt-ubwftuv0puy" Type="http://schemas.openxmlformats.org/officeDocument/2006/relationships/hyperlink" Target="https://dalil.kg/document/57578" TargetMode="External"/><Relationship Id="rId5fo78fipxbn0wqdqmw4i_" Type="http://schemas.openxmlformats.org/officeDocument/2006/relationships/hyperlink" Target="https://dalil.kg/document/57853" TargetMode="External"/><Relationship Id="rIdlzov-8eqhdf4mzgsq8beo" Type="http://schemas.openxmlformats.org/officeDocument/2006/relationships/hyperlink" Target="https://dalil.kg/document/57850" TargetMode="External"/><Relationship Id="rIdn1jitx1kr1enqopegb-f8" Type="http://schemas.openxmlformats.org/officeDocument/2006/relationships/hyperlink" Target="https://dalil.kg/document/57013" TargetMode="External"/><Relationship Id="rIdcukupqjqt_hz8d5rkv1fg" Type="http://schemas.openxmlformats.org/officeDocument/2006/relationships/hyperlink" Target="https://dalil.kg/document/57012" TargetMode="External"/><Relationship Id="rIdztqrhgnkjsx6onvygad44" Type="http://schemas.openxmlformats.org/officeDocument/2006/relationships/hyperlink" Target="https://dalil.kg/document/31306" TargetMode="External"/><Relationship Id="rIdmc3nbhxumdljspszcbuan" Type="http://schemas.openxmlformats.org/officeDocument/2006/relationships/hyperlink" Target="https://dalil.kg/document/300659" TargetMode="External"/><Relationship Id="rIdpcmqjubmez4ev4ax7agp-" Type="http://schemas.openxmlformats.org/officeDocument/2006/relationships/hyperlink" Target="https://dalil.kg/document/300640" TargetMode="External"/><Relationship Id="rIdd4xyqopgjbzme9wwryjpl" Type="http://schemas.openxmlformats.org/officeDocument/2006/relationships/hyperlink" Target="https://dalil.kg/document/6" TargetMode="External"/><Relationship Id="rIdrwm4vwzvo84q8aa6tgynd" Type="http://schemas.openxmlformats.org/officeDocument/2006/relationships/hyperlink" Target="https://dalil.kg/document/743" TargetMode="External"/><Relationship Id="rIdrb3q1zk18kafdrnre-aw7" Type="http://schemas.openxmlformats.org/officeDocument/2006/relationships/hyperlink" Target="https://dalil.kg/document/269" TargetMode="External"/><Relationship Id="rIdqhhzdz1fokd9woi3sbgcb" Type="http://schemas.openxmlformats.org/officeDocument/2006/relationships/hyperlink" Target="https://dalil.kg/document/590" TargetMode="External"/><Relationship Id="rIddvw8b2bh6a48oenom-em3" Type="http://schemas.openxmlformats.org/officeDocument/2006/relationships/hyperlink" Target="https://dalil.kg/document/162" TargetMode="External"/><Relationship Id="rIdcwvpmsfgdjnhy69ytawm8" Type="http://schemas.openxmlformats.org/officeDocument/2006/relationships/hyperlink" Target="https://dalil.kg/document/30684" TargetMode="External"/><Relationship Id="rIdgkonkbdksu8rhpqmh2cc_" Type="http://schemas.openxmlformats.org/officeDocument/2006/relationships/hyperlink" Target="https://dalil.kg/document/58244" TargetMode="External"/><Relationship Id="rId57mkm5q8zlovjqfxq_4pi" Type="http://schemas.openxmlformats.org/officeDocument/2006/relationships/hyperlink" Target="https://dalil.kg/document/6" TargetMode="External"/><Relationship Id="rIdrqwhiuyt2gv_kvyedy9ab" Type="http://schemas.openxmlformats.org/officeDocument/2006/relationships/hyperlink" Target="https://dalil.kg/document/10" TargetMode="External"/><Relationship Id="rIdiu8tmmnsd1zup2ahoh_cm" Type="http://schemas.openxmlformats.org/officeDocument/2006/relationships/hyperlink" Target="https://dalil.kg/document/218" TargetMode="External"/><Relationship Id="rIdvmawyhixxu0zu6vxrnsaq" Type="http://schemas.openxmlformats.org/officeDocument/2006/relationships/hyperlink" Target="https://dalil.kg/document/1453" TargetMode="External"/><Relationship Id="rIdyl2smmoxa-jxs3tfvq7sf" Type="http://schemas.openxmlformats.org/officeDocument/2006/relationships/hyperlink" Target="https://dalil.kg/document/7312" TargetMode="External"/><Relationship Id="rIdlhd6pi-m8iecnhrmnapgj" Type="http://schemas.openxmlformats.org/officeDocument/2006/relationships/hyperlink" Target="https://dalil.kg/document/58213" TargetMode="External"/><Relationship Id="rIdebufijk8uca7mtwioqjxz" Type="http://schemas.openxmlformats.org/officeDocument/2006/relationships/hyperlink" Target="https://dalil.kg/document/94499" TargetMode="External"/><Relationship Id="rIdz0hookdiuhw0ri3rvexsr" Type="http://schemas.openxmlformats.org/officeDocument/2006/relationships/hyperlink" Target="https://dalil.kg/document/6" TargetMode="External"/><Relationship Id="rIdvdu0vt8v6ahfu6tsz2z7n" Type="http://schemas.openxmlformats.org/officeDocument/2006/relationships/hyperlink" Target="https://dalil.kg/document/633" TargetMode="External"/><Relationship Id="rIdjhzeaidrrrqmtpwi_057y" Type="http://schemas.openxmlformats.org/officeDocument/2006/relationships/hyperlink" Target="https://dalil.kg/document/6" TargetMode="External"/><Relationship Id="rIdihbv1gdvca-nqekbqnn5_" Type="http://schemas.openxmlformats.org/officeDocument/2006/relationships/hyperlink" Target="https://dalil.kg/document/69" TargetMode="External"/><Relationship Id="rId_mv71zqf5q1jl0tosdkdf" Type="http://schemas.openxmlformats.org/officeDocument/2006/relationships/hyperlink" Target="https://dalil.kg/document/38543" TargetMode="External"/><Relationship Id="rId1wxlsi9fxdwxuutajsr02" Type="http://schemas.openxmlformats.org/officeDocument/2006/relationships/hyperlink" Target="https://dalil.kg/document/37377" TargetMode="External"/><Relationship Id="rIda7uar4ya--lxekezmaoet" Type="http://schemas.openxmlformats.org/officeDocument/2006/relationships/hyperlink" Target="https://dalil.kg/document/57449" TargetMode="External"/><Relationship Id="rIdl3x0yedae2j88yfdkhotj" Type="http://schemas.openxmlformats.org/officeDocument/2006/relationships/hyperlink" Target="https://dalil.kg/document/6" TargetMode="External"/><Relationship Id="rIdxizdwhy2h8hlvvlijvrgv" Type="http://schemas.openxmlformats.org/officeDocument/2006/relationships/hyperlink" Target="https://dalil.kg/document/932" TargetMode="External"/><Relationship Id="rIdex6uyy8gwrrrybxzz51l1" Type="http://schemas.openxmlformats.org/officeDocument/2006/relationships/hyperlink" Target="https://dalil.kg/document/1878" TargetMode="External"/><Relationship Id="rId6qywcoqnrvnlvcaqoqxqy" Type="http://schemas.openxmlformats.org/officeDocument/2006/relationships/hyperlink" Target="https://dalil.kg/document/1971" TargetMode="External"/><Relationship Id="rIdkmta9k5jhbqawxtygrgib" Type="http://schemas.openxmlformats.org/officeDocument/2006/relationships/hyperlink" Target="https://dalil.kg/document/85" TargetMode="External"/><Relationship Id="rIduyy8puujl-xjjcandb8c6" Type="http://schemas.openxmlformats.org/officeDocument/2006/relationships/hyperlink" Target="https://dalil.kg/document/185" TargetMode="External"/><Relationship Id="rIdr3awywgy--ljvsabwlxt4" Type="http://schemas.openxmlformats.org/officeDocument/2006/relationships/hyperlink" Target="https://dalil.kg/document/464" TargetMode="External"/><Relationship Id="rId2bav1a2m1iosnt0vi2wve" Type="http://schemas.openxmlformats.org/officeDocument/2006/relationships/hyperlink" Target="https://dalil.kg/document/1453" TargetMode="External"/><Relationship Id="rId46es4_l28vxfac8arnqz9" Type="http://schemas.openxmlformats.org/officeDocument/2006/relationships/hyperlink" Target="https://dalil.kg/document/7901" TargetMode="External"/><Relationship Id="rIdj6jcs28aau27ayexvh2ft" Type="http://schemas.openxmlformats.org/officeDocument/2006/relationships/hyperlink" Target="https://dalil.kg/document/57216" TargetMode="External"/><Relationship Id="rIdeppxd-jwu7hnp5qemiey_" Type="http://schemas.openxmlformats.org/officeDocument/2006/relationships/hyperlink" Target="https://dalil.kg/document/57578" TargetMode="External"/><Relationship Id="rIdjdq9k5tfdtaidm-nzc3by" Type="http://schemas.openxmlformats.org/officeDocument/2006/relationships/hyperlink" Target="https://dalil.kg/document/57853" TargetMode="External"/><Relationship Id="rIdcfyp6x22jkjofuncmhny3" Type="http://schemas.openxmlformats.org/officeDocument/2006/relationships/hyperlink" Target="https://dalil.kg/document/6" TargetMode="External"/><Relationship Id="rIdjdu2gfeqtbyi4hvvfu3ay" Type="http://schemas.openxmlformats.org/officeDocument/2006/relationships/hyperlink" Target="https://dalil.kg/document/1505" TargetMode="External"/><Relationship Id="rIdkaciyesnxgnzwhzi0bth2" Type="http://schemas.openxmlformats.org/officeDocument/2006/relationships/hyperlink" Target="https://dalil.kg/document/6" TargetMode="External"/><Relationship Id="rIdx4d0_dirx0ldfjzvapvf0" Type="http://schemas.openxmlformats.org/officeDocument/2006/relationships/hyperlink" Target="https://dalil.kg/document/97" TargetMode="External"/><Relationship Id="rIdiiwyxdtvqofuh2gcntp_w" Type="http://schemas.openxmlformats.org/officeDocument/2006/relationships/hyperlink" Target="https://dalil.kg/document/98" TargetMode="External"/><Relationship Id="rId139ncwj1grzqzotizdxs-" Type="http://schemas.openxmlformats.org/officeDocument/2006/relationships/hyperlink" Target="https://dalil.kg/document/60" TargetMode="External"/><Relationship Id="rIdwrsltkdyz-tdf4ouvp-o3" Type="http://schemas.openxmlformats.org/officeDocument/2006/relationships/hyperlink" Target="https://dalil.kg/document/512" TargetMode="External"/><Relationship Id="rIdsn-221ugj_vw90-ldx3uy" Type="http://schemas.openxmlformats.org/officeDocument/2006/relationships/hyperlink" Target="https://dalil.kg/document/58278" TargetMode="External"/><Relationship Id="rId-260botpfdu9-g5_cgzsy" Type="http://schemas.openxmlformats.org/officeDocument/2006/relationships/hyperlink" Target="https://dalil.kg/document/6790" TargetMode="External"/><Relationship Id="rIdcoazw-dzfzudlrxfexwet" Type="http://schemas.openxmlformats.org/officeDocument/2006/relationships/hyperlink" Target="https://dalil.kg/document/6849" TargetMode="External"/><Relationship Id="rIdzivcktawlwlzngd6ge9mz" Type="http://schemas.openxmlformats.org/officeDocument/2006/relationships/hyperlink" Target="https://dalil.kg/document/36508" TargetMode="External"/><Relationship Id="rIduylfzg2ft1azkypcqg_xu" Type="http://schemas.openxmlformats.org/officeDocument/2006/relationships/hyperlink" Target="https://dalil.kg/document/6" TargetMode="External"/><Relationship Id="rId-kultf8pdc1sw8i_yp8pf" Type="http://schemas.openxmlformats.org/officeDocument/2006/relationships/hyperlink" Target="https://dalil.kg/document/1453" TargetMode="External"/><Relationship Id="rIdtkrsy5ts5qwfm3onj0lef" Type="http://schemas.openxmlformats.org/officeDocument/2006/relationships/hyperlink" Target="https://dalil.kg/document/85" TargetMode="External"/><Relationship Id="rIdt8zhrpfs7cpu6y8ej5rio" Type="http://schemas.openxmlformats.org/officeDocument/2006/relationships/hyperlink" Target="https://dalil.kg/document/663" TargetMode="External"/><Relationship Id="rIdjbi_jbymjvsfiu9ddzf_g" Type="http://schemas.openxmlformats.org/officeDocument/2006/relationships/hyperlink" Target="https://dalil.kg/document/96" TargetMode="External"/><Relationship Id="rIdrzbbzgxlyvtwhkv4-rllf" Type="http://schemas.openxmlformats.org/officeDocument/2006/relationships/hyperlink" Target="https://dalil.kg/document/512" TargetMode="External"/><Relationship Id="rIdrk5u1_fassoiglx6jx-p1" Type="http://schemas.openxmlformats.org/officeDocument/2006/relationships/hyperlink" Target="https://dalil.kg/document/542" TargetMode="External"/><Relationship Id="rIdsdwlffscy0qacznd4q9sm" Type="http://schemas.openxmlformats.org/officeDocument/2006/relationships/hyperlink" Target="https://dalil.kg/document/6849" TargetMode="External"/><Relationship Id="rIdup--jh5rlbfpcsl78rp1y" Type="http://schemas.openxmlformats.org/officeDocument/2006/relationships/hyperlink" Target="https://dalil.kg/document/57578" TargetMode="External"/><Relationship Id="rIdfwfee1minkx_adeox67s7" Type="http://schemas.openxmlformats.org/officeDocument/2006/relationships/hyperlink" Target="https://dalil.kg/document/57853" TargetMode="External"/><Relationship Id="rIdtipfqpkkjfwngbrwrptlo" Type="http://schemas.openxmlformats.org/officeDocument/2006/relationships/hyperlink" Target="https://dalil.kg/document/58779" TargetMode="External"/><Relationship Id="rId6rknuacy56oj00gjmgrjs" Type="http://schemas.openxmlformats.org/officeDocument/2006/relationships/hyperlink" Target="https://dalil.kg/document/6" TargetMode="External"/><Relationship Id="rId4be_ddbmm95t3-iqsndte" Type="http://schemas.openxmlformats.org/officeDocument/2006/relationships/hyperlink" Target="https://dalil.kg/document/1453" TargetMode="External"/><Relationship Id="rIdlk2dwnmazzz_bolg3yej8" Type="http://schemas.openxmlformats.org/officeDocument/2006/relationships/hyperlink" Target="https://dalil.kg/document/542" TargetMode="External"/><Relationship Id="rIdfkqwfrrnspergf-fiyuug" Type="http://schemas.openxmlformats.org/officeDocument/2006/relationships/hyperlink" Target="https://dalil.kg/document/512" TargetMode="External"/><Relationship Id="rIdd1ewttco0vznhsmp7vlx0" Type="http://schemas.openxmlformats.org/officeDocument/2006/relationships/hyperlink" Target="https://dalil.kg/document/6849" TargetMode="External"/><Relationship Id="rIdp8aj7iiq0pdwypovdf_vf" Type="http://schemas.openxmlformats.org/officeDocument/2006/relationships/hyperlink" Target="https://dalil.kg/document/56955" TargetMode="External"/><Relationship Id="rIdh0v2xwwvptxcn2ptg4-x4" Type="http://schemas.openxmlformats.org/officeDocument/2006/relationships/hyperlink" Target="https://dalil.kg/document/26832" TargetMode="External"/><Relationship Id="rId5_4oxmel6bp1uh2izb3i-" Type="http://schemas.openxmlformats.org/officeDocument/2006/relationships/hyperlink" Target="https://dalil.kg/document/58593" TargetMode="External"/><Relationship Id="rIdq8pjbp7diutpkobd8p4pf" Type="http://schemas.openxmlformats.org/officeDocument/2006/relationships/hyperlink" Target="https://dalil.kg/document/6" TargetMode="External"/><Relationship Id="rIdoj1cr454owj7_eo-k4k5l" Type="http://schemas.openxmlformats.org/officeDocument/2006/relationships/hyperlink" Target="https://dalil.kg/document/90096" TargetMode="External"/><Relationship Id="rId8sdxuaq1vso0cmcvpwyfx" Type="http://schemas.openxmlformats.org/officeDocument/2006/relationships/hyperlink" Target="https://dalil.kg/document/6" TargetMode="External"/><Relationship Id="rIdbdjntgbirbybwgmfkg93t" Type="http://schemas.openxmlformats.org/officeDocument/2006/relationships/hyperlink" Target="https://dalil.kg/document/512" TargetMode="External"/><Relationship Id="rId--oa4sromwhonsespplju" Type="http://schemas.openxmlformats.org/officeDocument/2006/relationships/hyperlink" Target="https://dalil.kg/document/1453" TargetMode="External"/><Relationship Id="rId3bnziz_uarclxsmsisbio" Type="http://schemas.openxmlformats.org/officeDocument/2006/relationships/hyperlink" Target="https://dalil.kg/document/1453" TargetMode="External"/><Relationship Id="rIdzhjj01m_lb6nxidhi8g4p" Type="http://schemas.openxmlformats.org/officeDocument/2006/relationships/hyperlink" Target="https://dalil.kg/document/57578" TargetMode="External"/><Relationship Id="rId_w_9i6v0m-uzvf40tclfp" Type="http://schemas.openxmlformats.org/officeDocument/2006/relationships/hyperlink" Target="https://dalil.kg/document/6" TargetMode="External"/><Relationship Id="rId8vp8qzfpxx9zr1r3wnqr-" Type="http://schemas.openxmlformats.org/officeDocument/2006/relationships/hyperlink" Target="https://dalil.kg/document/467" TargetMode="External"/><Relationship Id="rIdbjpa7iudqjbjvb3kjxe6u" Type="http://schemas.openxmlformats.org/officeDocument/2006/relationships/hyperlink" Target="https://dalil.kg/document/1453" TargetMode="External"/><Relationship Id="rIdmhefc-7eoh75dt0ebv7v2" Type="http://schemas.openxmlformats.org/officeDocument/2006/relationships/hyperlink" Target="https://dalil.kg/document/729" TargetMode="External"/><Relationship Id="rIdvsrpeigkbu4-4tjfhjmta" Type="http://schemas.openxmlformats.org/officeDocument/2006/relationships/hyperlink" Target="https://dalil.kg/document/223" TargetMode="External"/><Relationship Id="rIdmo1cxljfhniq3xik_gje9" Type="http://schemas.openxmlformats.org/officeDocument/2006/relationships/hyperlink" Target="https://dalil.kg/document/200" TargetMode="External"/><Relationship Id="rIdparvdh4erhb_wurqqvjvw" Type="http://schemas.openxmlformats.org/officeDocument/2006/relationships/hyperlink" Target="https://dalil.kg/document/445" TargetMode="External"/><Relationship Id="rIdg-tcbspiuq0cemqe2suqd" Type="http://schemas.openxmlformats.org/officeDocument/2006/relationships/hyperlink" Target="https://dalil.kg/document/1602" TargetMode="External"/><Relationship Id="rIdy7ukgv14n75afy17bfhez" Type="http://schemas.openxmlformats.org/officeDocument/2006/relationships/hyperlink" Target="https://dalil.kg/document/1515" TargetMode="External"/><Relationship Id="rIdscluzrbkvgoedzxpnp7ph" Type="http://schemas.openxmlformats.org/officeDocument/2006/relationships/hyperlink" Target="https://dalil.kg/document/53027" TargetMode="External"/><Relationship Id="rIdv-xp6ylxptuwsbphr06gt" Type="http://schemas.openxmlformats.org/officeDocument/2006/relationships/hyperlink" Target="https://dalil.kg/document/53028" TargetMode="External"/><Relationship Id="rId7kbyl0bwmjmkmaej6ekw2" Type="http://schemas.openxmlformats.org/officeDocument/2006/relationships/hyperlink" Target="https://dalil.kg/document/57578" TargetMode="External"/><Relationship Id="rIdcpazzarpy3oxor0hzkbsq" Type="http://schemas.openxmlformats.org/officeDocument/2006/relationships/hyperlink" Target="https://dalil.kg/document/57853" TargetMode="External"/><Relationship Id="rIdeiz_nornvhubcf8iygy3p" Type="http://schemas.openxmlformats.org/officeDocument/2006/relationships/hyperlink" Target="https://dalil.kg/document/6" TargetMode="External"/><Relationship Id="rIdkdbrq1z7qzllmvfoybqsz" Type="http://schemas.openxmlformats.org/officeDocument/2006/relationships/hyperlink" Target="https://dalil.kg/document/1453" TargetMode="External"/><Relationship Id="rIdb5jfef-hlcooyxs6nyd5m" Type="http://schemas.openxmlformats.org/officeDocument/2006/relationships/hyperlink" Target="https://dalil.kg/document/57578" TargetMode="External"/><Relationship Id="rIdx72gttmoiljfat-odeho1" Type="http://schemas.openxmlformats.org/officeDocument/2006/relationships/hyperlink" Target="https://dalil.kg/document/57853" TargetMode="External"/><Relationship Id="rId-8bj_ramokhptys9c1od1" Type="http://schemas.openxmlformats.org/officeDocument/2006/relationships/hyperlink" Target="https://dalil.kg/document/6" TargetMode="External"/><Relationship Id="rIdfn6tx73yww6zw9gcqrrns" Type="http://schemas.openxmlformats.org/officeDocument/2006/relationships/hyperlink" Target="https://dalil.kg/document/42" TargetMode="External"/><Relationship Id="rId16mn7r-hwr2gszamzvim6" Type="http://schemas.openxmlformats.org/officeDocument/2006/relationships/hyperlink" Target="https://dalil.kg/document/743" TargetMode="External"/><Relationship Id="rId268yiotx5jypzm-03gczs" Type="http://schemas.openxmlformats.org/officeDocument/2006/relationships/hyperlink" Target="https://dalil.kg/document/590" TargetMode="External"/><Relationship Id="rIdbvy_vqm-xgznek8urnruv" Type="http://schemas.openxmlformats.org/officeDocument/2006/relationships/hyperlink" Target="https://dalil.kg/document/1453" TargetMode="External"/><Relationship Id="rId1n_cn2aeeug23e2paqi4y" Type="http://schemas.openxmlformats.org/officeDocument/2006/relationships/hyperlink" Target="https://dalil.kg/document/6" TargetMode="External"/><Relationship Id="rIdyvloeyrncd07gslkdbm-q" Type="http://schemas.openxmlformats.org/officeDocument/2006/relationships/hyperlink" Target="https://dalil.kg/document/104" TargetMode="External"/><Relationship Id="rIdknbdmfw2g236fxftg_hwl" Type="http://schemas.openxmlformats.org/officeDocument/2006/relationships/hyperlink" Target="https://dalil.kg/document/1373" TargetMode="External"/><Relationship Id="rIdxnsocoy055cdoaie_2oyl" Type="http://schemas.openxmlformats.org/officeDocument/2006/relationships/hyperlink" Target="https://dalil.kg/document/105" TargetMode="External"/><Relationship Id="rIdg_aiflypdzrkmgbysqw6t" Type="http://schemas.openxmlformats.org/officeDocument/2006/relationships/hyperlink" Target="https://dalil.kg/document/487" TargetMode="External"/><Relationship Id="rIdzux6x7jz8izmh0v-cypb7" Type="http://schemas.openxmlformats.org/officeDocument/2006/relationships/hyperlink" Target="https://dalil.kg/document/512" TargetMode="External"/><Relationship Id="rIddyvdbel_duwinloaszl9v" Type="http://schemas.openxmlformats.org/officeDocument/2006/relationships/hyperlink" Target="https://dalil.kg/document/6849" TargetMode="External"/><Relationship Id="rId2-2yp0c6bwzn4uq-wxq-m" Type="http://schemas.openxmlformats.org/officeDocument/2006/relationships/hyperlink" Target="https://dalil.kg/document/58424" TargetMode="External"/><Relationship Id="rIdqonp5e4cnbecj7rie-cr2" Type="http://schemas.openxmlformats.org/officeDocument/2006/relationships/hyperlink" Target="https://dalil.kg/document/30613" TargetMode="External"/><Relationship Id="rIdbozyy2uomagiuhv99ybye" Type="http://schemas.openxmlformats.org/officeDocument/2006/relationships/hyperlink" Target="https://dalil.kg/document/6" TargetMode="External"/><Relationship Id="rId8vz_qob6qi0j-at3gprk7" Type="http://schemas.openxmlformats.org/officeDocument/2006/relationships/hyperlink" Target="https://dalil.kg/document/1516" TargetMode="External"/><Relationship Id="rIdpb7-rejohxuocdyub2olv" Type="http://schemas.openxmlformats.org/officeDocument/2006/relationships/hyperlink" Target="https://dalil.kg/document/6" TargetMode="External"/><Relationship Id="rIdizd3jd4upiljexgjygswq" Type="http://schemas.openxmlformats.org/officeDocument/2006/relationships/hyperlink" Target="https://dalil.kg/document/627" TargetMode="External"/><Relationship Id="rIdrbkhxfixtsww2sfqkcacv" Type="http://schemas.openxmlformats.org/officeDocument/2006/relationships/hyperlink" Target="https://dalil.kg/document/1502" TargetMode="External"/><Relationship Id="rIdqulpa2vy36kuxej7t1k8b" Type="http://schemas.openxmlformats.org/officeDocument/2006/relationships/hyperlink" Target="https://dalil.kg/document/161" TargetMode="External"/><Relationship Id="rIdn0ndjgudukcm5hvxhqsn8" Type="http://schemas.openxmlformats.org/officeDocument/2006/relationships/hyperlink" Target="https://dalil.kg/document/31669" TargetMode="External"/><Relationship Id="rIdbyr7qwbxgwmgq61ceu966" Type="http://schemas.openxmlformats.org/officeDocument/2006/relationships/hyperlink" Target="https://dalil.kg/document/31668" TargetMode="External"/><Relationship Id="rIdmkjxad374yumi1jembqaq" Type="http://schemas.openxmlformats.org/officeDocument/2006/relationships/hyperlink" Target="https://dalil.kg/document/301218" TargetMode="External"/><Relationship Id="rIdacjfob0dypplsfug3adjz" Type="http://schemas.openxmlformats.org/officeDocument/2006/relationships/hyperlink" Target="https://dalil.kg/document/301217" TargetMode="External"/><Relationship Id="rIdm3myingsfnomu8nz3nfy9" Type="http://schemas.openxmlformats.org/officeDocument/2006/relationships/hyperlink" Target="https://dalil.kg/document/300448" TargetMode="External"/><Relationship Id="rIdszfucwx42u5k3b_z-n_xe" Type="http://schemas.openxmlformats.org/officeDocument/2006/relationships/hyperlink" Target="https://dalil.kg/document/300447" TargetMode="External"/><Relationship Id="rIdchcglyogp2qooynj6gn-i" Type="http://schemas.openxmlformats.org/officeDocument/2006/relationships/hyperlink" Target="https://dalil.kg/document/58694" TargetMode="External"/><Relationship Id="rIdtdjxdwwmw2xhaxyu3nopu" Type="http://schemas.openxmlformats.org/officeDocument/2006/relationships/hyperlink" Target="https://dalil.kg/document/94499" TargetMode="External"/><Relationship Id="rId_7agospqahp6as6zksg_m" Type="http://schemas.openxmlformats.org/officeDocument/2006/relationships/hyperlink" Target="https://dalil.kg/document/99134" TargetMode="External"/><Relationship Id="rId8" Type="http://schemas.openxmlformats.org/officeDocument/2006/relationships/image" Target="media/8de64316e95979c063c17bcd5380dc052a2594e9.png"/><Relationship Id="rId18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g4jih9pumnanvx4xfyx" Type="http://schemas.openxmlformats.org/officeDocument/2006/relationships/hyperlink" Target="https://dalil.kg/document/58694" TargetMode="External"/><Relationship Id="rIdpd8mapapwp1cl2zcjgnk6"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2026-09-24T10:16:02.711Z</dcterms:created>
  <dcterms:modified xsi:type="dcterms:W3CDTF">2026-09-24T10:16:02.711Z</dcterms:modified>
</cp:coreProperties>
</file>

<file path=docProps/custom.xml><?xml version="1.0" encoding="utf-8"?>
<Properties xmlns="http://schemas.openxmlformats.org/officeDocument/2006/custom-properties" xmlns:vt="http://schemas.openxmlformats.org/officeDocument/2006/docPropsVTypes"/>
</file>