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czk45dwyg1lgwjtfdse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 апреля 2008 года № 114            ПОСТАНОВЛЕНИЕ ПРАВИТЕЛЬСТВА КЫРГЫЗСКОЙ РЕСПУБЛИКИ                 О проекте Закона Кыргызской Республики                    "О минимальной заработной плате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 Закона Кыргызской Республики "О минимальной за-работной плате в Кыргызской Республике".     2. Направить  указанный законопроект на рассмотрение в Жогорку Ке-неш Кыргызской Республики.     3. Назначить министра труда и социального развития Кыргызской Рес-публики официальным представителем Правительства Кыргызской  Республикипри рассмотрении законопроекта Жогорку Кенешем Кыргызской Республики.      Премьер-министр Кыргызской Республики             И.Чудинов                                                                   Проект                       ЗАКОН КЫРГЫЗСКОЙ РЕСПУБЛИКИ                     О минимальной заработной плате                        в Кыргызской Республике      Статья 1.      Минимальная заработная  плата  (минимальный размер оплаты труда) -гарантируемый размер месячной заработной платы за  труд  неквалифициро-ванного  работника,  полностью отработавшего норму рабочего времени привыполнении простых работ в нормальных условиях труда.      Статья 2.      Размер минимальной заработной платы на следующий год, не позднее 1ноября текущего года, устанавливается Президентом Кыргызской Республикипо предложению Правительства Кыргызской Республики.     Правительство Кыргызской  Республики рассчитывает размер минималь-ной заработной платы на следующий год,  исходя из величины прожиточногоминимума трудоспособного человека за текущий год.      Статья 3.      Минимальный размер заработной платы является нижней границей опла-ты труда. К размеру минимальной заработной платы не могут быть привяза-ны надбавки, доплаты, премии и другие поощрительные выплаты.      Статья 4.      Настоящий Закон вступает в силу с 1 января 2009 года.      Статья 5.      Правительству Кыргызской Республики:     - привести свои нормативные правовые акты в соответствие в настоя-щим Законом;     - в четырехмесячный срок разработать и внести в установленном  по-рядке в Жогорку Кенеш Кыргызской Республики законопроект, устанавливаю-щий порядок определения расчета и величины прожиточного минимума в Кыр-гызской Республике.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n6e8wwaoyiehn2czj6">
      <w:r>
        <w:rPr>
          <w:rFonts w:ascii="Arial" w:cs="Arial" w:eastAsia="Arial" w:hAnsi="Arial"/>
          <w:color w:val="132D3F"/>
          <w:sz w:val="16"/>
          <w:szCs w:val="16"/>
          <w:u w:val="single"/>
        </w:rPr>
        <w:t xml:space="preserve">dalil.kg/document/58957</w:t>
      </w:r>
    </w:hyperlink>
  </w:p>
  <w:p>
    <w:pPr>
      <w:spacing w:after="0" w:before="40"/>
      <w:jc w:val="center"/>
    </w:pPr>
    <w:hyperlink w:history="1" r:id="rIdmvucifrqiwylxivpzdr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zk45dwyg1lgwjtfdsec"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n6e8wwaoyiehn2czj6" Type="http://schemas.openxmlformats.org/officeDocument/2006/relationships/hyperlink" Target="https://dalil.kg/document/58957" TargetMode="External"/><Relationship Id="rIdmvucifrqiwylxivpzdr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2026-09-24T16:06:03.258Z</dcterms:created>
  <dcterms:modified xsi:type="dcterms:W3CDTF">2026-09-24T16:06:03.258Z</dcterms:modified>
</cp:coreProperties>
</file>

<file path=docProps/custom.xml><?xml version="1.0" encoding="utf-8"?>
<Properties xmlns="http://schemas.openxmlformats.org/officeDocument/2006/custom-properties" xmlns:vt="http://schemas.openxmlformats.org/officeDocument/2006/docPropsVTypes"/>
</file>