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апреля 2008 года № 148            ПОСТАНОВЛЕНИЕ ПРАВИТЕЛЬСТВА КЫРГЫЗСКОЙ РЕСПУБЛИКИ                 О проекте Закона Кыргызской Республики           "О ратификации поправок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принятых 1 октября 2003 года                           в городе Женева"      В соответствии со статьей 64  </w:t>
      </w:r>
      <w:hyperlink w:history="1" r:id="rIdsn_syuosiq1hwakduhu5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Республики,Законом  Кыргызской  Республики  </w:t>
      </w:r>
      <w:hyperlink w:history="1" r:id="rIdvbhwbufx977i5lpxmsfjb">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КыргызскойРеспублики" Правительство Кыргызской Республики постановляет:     1. Одобрить  проект  Закона  Кыргызской  Республики "О ратификациипоправок к Конвенции,  учреждающей Всемирную организацию интеллектуаль-ной собственности (ВОИС),  и другим договорам, административные функциикоторых выполняет ВОИС, принятых 1 октября 2003 года в городе Женева".     2. Направить  указанный законопроект на рассмотрение в Жогорку Ке-неш Кыргызской Республики.     3. Назначить директора Государственной патентной службы КыргызскойРеспублики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Проект                       ЗАКОН КЫРГЫЗСКОЙ РЕСПУБЛИКИ             О ратификации поправок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принятых 1 октября 2003 года                            в городе Женева      Статья 1.      Ратифицировать поправки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принятые 1 октября 2003года в городе Женева, согласно приложениям № 1 и 2.      Статья 2.      Министерству иностранных дел Кыргызской Республики уведомить Гене-рального директора Всемирной организации интеллектуальной собственностио ратификации поправок, указанных в статье 1 настоящего Закона.      Президент Кыргызской Республики                                                      Приложение № 1                                       к Закону Кыргызской Республики                                     от "___" _________ 2008 года № ___                                ПОПРАВКИ            к Конвенции, учреждающей Всемирную организацию                     интеллектуальной собственности      Статья 6. Генеральная Ассамблея      (1) (а) Учреждается  Генеральная  Ассамблея,  состоящая  из  госу-дарств-сторон настоящей Конвенции.     (b) Правительство каждого государства представлено  одним  делега-том, который может иметь заместителей, советников и экспертов.     (c) Расходы каждой делегации несет назначившее ее правительство.     (2) Генеральная Ассамблея:     (i) обсуждает вопросы в  области  интеллектуальной  собственности,представляющие общий интерес, и с учетом компетенции и автономии Союзовможет принимать рекомендации в связи с такими вопросами;     (ii) назначает Генерального директора по представлению Координаци-онного комитета;     (iii) рассматривает  и  утверждает  отчеты Генерального директора,касающиеся Организации, и дает ему все необходимые инструкции;     (iv) рассматривает и утверждает отчеты и одобряет деятельность Ко-ординационного комитета и дает ему инструкции;     (v) принимает двухгодичный бюджет расходов, общих для Союзов;     (vi) одобряет предлагаемые Генеральным директором мероприятия, ка-сающиеся администрации по осуществлению международных соглашений,  пре-дусмотренных в Статье 4(iii);     (vii) принимает поправки к настоящей Конвенции,  как предусмотренов Статье 17;     (viii) принимает финансовый регламент Организации;     (ix) определяет рабочие языки Секретариата,  принимая во  вниманиепрактику Организации Объединенных Наций;     (х) приглашает  государства,  предусмотренные  статьей   5(2)(ii),стать сторонами настоящей Конвенции;     (xi) определяет,  какие государства, не являющиеся членами Органи-зации, и какие межправительственные или международные неправительствен-ные организации могут быть допущены на ее заседания в качестве наблюда-телей;     (xii) выполняет другие надлежащие функции в рамках настоящей  Кон-венции.     (3) (а) С учетом пункта (Ь),  каждое государство имеет в Генераль-ной Ассамблее один голос.     (b) Никакое государство не может голосовать в Генеральной  Ассамб-лее по любому вопросу в связи с договором,  на который распространяетсякомпетенция Генеральной Ассамблеи,  но стороной которого оно не являет-ся.     (c) Половина государств-членов  Генеральной  Ассамблеи  составляеткворум.     (d) Несмотря на положения подпункта (с), если на какой-либо сессииколичество представленных государств составляет менее половины, но рав-но или превышает одну треть  государств-членов  Генеральной  Ассамблеи,она может принимать решения;  однако, все решения Генеральной Ассамблеиза исключением решений,  относящихся к ее собственным Правилам процеду-ры, вступают в силу лишь при соблюдении нижеследующих условий.     Международное бюро направляет упомянутые решения государствам-чле-нам Генеральной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Если по истечении этого срока  количество  государств,таким  образом  проголосовавших  или сообщивших,  что они воздержались,достигнет того количества,  которого недоставало для достижения кворумана самой сессии,  такие решения вступают в силу при условии, что однов-ременно сохраняется необходимое большинство.     (e) При  условии  соблюдения  положений подпунктов (f) и (g) Гене-ральная Ассамблея принимает свои решения большинством в две  трети  по-данных голосов.     (f) Для одобрения мероприятий,  касающихся администрации  по  осу-ществлению международных соглашений, предусмотренных в Статье (4)(iii),требуется большинство в три четверти поданных голосов.     (g) Для  одобрения  соглашения  с  Организацией Объединенных Нацийсогласно положениям Статей 57 и 63 Устава Организации Объединенных  На-ций требуется большинство в девять десятых поданных голосов.     (h) Для назначения Генерального директора (пункт (2)(i)),  одобре-ния  предлагаемых Генеральным директором мероприятий относительно адми-нистрации по осуществлению международных соглашений (пункт  (2)(vi))  ипереноса  штаб-квартиры  (Статья  10)  необходимое  большинство голосовдолжно быть достигнуто не только в Генеральной Ассамблее,  но  также  вАссамблее Парижского союза и Ассамблее Бернского союза.     (i) Голоса воздержавшихся в расчет не принимаются.     (j) Делегат  может  представлять только одно государство и голосо-вать лишь от его имени.     (4) (а)  Генеральная Ассамблея собирается на очередную сессию каж-дый календарный год по созыву Генерального директора.     (b) Генеральная Ассамблея собирается на чрезвычайную сессию, созы-ваемую Генеральным директором по требованию  Координационного  комитетаили  по требованию одной четверти государств-членов Генеральной Ассамб-леи.     (c) Сессии проводятся в штаб-квартире Организации.     (6) Генеральная Ассамблея принимает свои собственные Правила  про-цедуры.      Статья 7. Конференция      [Исключена]      Статья 8. Координационный комитет      (1) (а)  Учреждается  Координационный комитет,  состоящий из госу-дарств-сторон настоящей Конвенции,  которые являются  членами  Исполни-тельного Комитета Парижского союза,  или Исполнительного комитета Берн-ского союза, или обоих этих Исполнительных комитетов.     Однако, если  какой-либо  из этих Исполнительных комитетов состоитиз более чем одной четверти количества стран-членов Ассамблеи,  котораяих  избрала,  то  такой Исполнительный комитет назначает из числа своихчленов государства,  которые будут членами Координационного комитета, стаким расчетом, чтобы их количество не превышало одной четверти, упомя-нутой выше; при этом подразумевается, что страна, на территории которойОрганизация имеет свою штаб-квартиру, не включается в подсчет при опре-делении упомянутой одной четверти.     (b) Правительство каждого государства-члена Координационного коми-тета представлено в нем одним делегатом, который может иметь заместите-лей, советников и экспертов.     (c) Расходы каждой делегации несет назначившее ее правительство.     (2) Если другие Союзы,  административные функции которых выполняетОрганизация,  желают быть представленными, как таковые, в Координацион-ном  комитете,  их  представители  должны быть назначены из числа госу-дарств-членов Координационного комитета.     (3) Координационный комитет:     (i) дает советы органам Союзов,  Генеральной Ассамблее и Генераль-ному директору по всем административным,  финансовым и другим вопросам,представляющим общий интерес для двух или более Союзов,  или одного илиболее Союзов и Организации, в частности, по бюджету расходов, общих дляСоюзов;     (ii) подготавливает проект повестки дня Генеральной Ассамблеи;     (iii) [исключен]     (iv) [исключен]     (v) до истечения срока полномочий Генерального директора или когдапост Генерального директора становится вакантным, представляет кандида-та для назначения его на этот пост Генеральной Ассамблеей;  если  Гене-ральная Ассамблея не назначит этого кандидата,  Координационный комитетпредставляет другого кандидата;  эта процедура повторяется до тех  пор,пока, наконец, кандидат не будет назначен Генеральной Ассамблеей;     (vi) если пост Генерального директора становится вакантным в пери-од  между двумя сессиями Генеральной Ассамблеи,  назначает Исполняющегообязанности Генерального директора на срок до  вступления  в  должностьнового Генерального директора;     (vii) выполняет все другие функции,  возложенные на него  в  соот-ветствии с настоящей Конвенцией.     (4) (а) Координационный комитет  собирается  на  очередные  сессииодин раз в год по созыву Генерального директора.  Как правило,  Комитетсобирается в штаб-квартире Организации.     (b) Координационный комитет собирается на чрезвычайную сессию, со-зываемую Генеральным директором либо по его собственной инициативе, ли-бо  по  просьбе Председателя,  либо по требованию одной четверти членовКоординационного комитета.     (5) (а)  Каждое государство,  независимо от того,  является ли оночленом одного или обоих Исполнительных комитетов,  упомянутых в  пункте(1)(а), имеет в Координационном комитете один голос.     (b) Половина членов Координационного комитета составляет кворум.     (c) Делегат  может  представлять только одно государство и голосо-вать лишь от его имени.     (6) (а)  Координационный  комитет выражает свое мнение и принимаетрешения простым большинством поданных голосов.  Голоса воздержавшихся врасчет не принимаются.     (Ь) Если даже достигнуто простое большинство, любой член Координа-ционного комитета немедленно после голосования может потребовать, чтобыбыл проведен специальный подсчет голосов следующим образом: составляют-ся  два  отдельных  списка  с  указанием  соответственно названий госу-дарств-членов Исполнительного комитета Парижского союза и  Исполнитель-ного  комитета  Бернского союза;  голос каждого государства вписываетсяпротив его названия в каждом списке, где оно занесено. Если этот специ-альный подсчет показывает, что простое большинство не достигнуто в каж-дом из этих списков, предложение не считается принятым.     (7) Любое государство-член Организации, которое не является членомКоординационного комитета,  может быть представлено на заседаниях Коми-тета наблюдателями с правом участвовать в обсуждении,  но без права го-лоса.     (8) Координационный  комитет  принимает  свои  собственные Правилапроцедуры.      Статья 9. Международное бюро      (1) Международное бюро является Секретариатом Организации.     (2) Международное бюро возглавляется Генеральным директором, кото-рый имеет двух или более Заместителей Генерального директора.     (3) Генеральный  директор  назначается на 6-летний срок.  Он можетназначаться вновь только на один дополнительный 6-летний срок. Все дру-гие условия назначения определяются Генеральной Ассамблеей(*).     (4) (а) Генеральный директор является  главным  должностным  лицомОрганизации.     (b) Он представляет Организацию.     (c) Он  отчитывается  перед  Генеральной Ассамблеей и выполняет еедирективы, касающиеся внутренних и внешних дел Организации.     (5) Генеральный  директор  подготавливает проекты бюджетов и прог-рамм,  а также периодические отчеты о деятельности. Он передает их пра-вительствам  заинтересованных государств,  а также компетентным органамСоюзов и Организации.     (6) Генеральный  директор и любой член персонала,  назначенный им,участвуют без права голоса во всех  заседаниях  Генеральной  Ассамблеи,Координационного комитета и любого другого комитета или рабочей группы.Генеральный директор или назначенным им член персонала является ex  of-ficio секретарем этих органов.     (7) Генеральный директор назначает персонал,  необходимый для  эф-фективного выполнения задач Международного бюро.  Он назначает Замести-телей Генерального директора после одобрения Координационного комитета.Условия  назначения определяются регламентом о персонале,  утверждаемымКоординационным комитетом по предложению Генерального  директора.  Важ-нейшим  фактором в подборе персонала и определении условий службы явля-ется необходимость обеспечения высокого уровня работоспособности,  ком-петентности  и  добросовестности.  Должное  внимание уделяется важностиподбора персонала на возможно более широкой географической основе.     (8) Характер обязанностей Генерального директора и персонала явля-ется исключительно международным. При исполнении своих обязанностей онине  должны  запрашивать или получать инструкции от какого бы то ни былоправительства или власти за пределами Организации. Они должны воздержи-ваться  от любого действия,  которое могло бы поставить под сомнение ихположение как международных должностных  лиц.  Каждое  государство-членобязуется уважать исключительно международный характер обязанностей Ге-нерального директора и персонала и не пытаться влиять на них при испол-нении ими своих обязанностей.      Статья 11. Финансы      (1) Бюджет Организации представляет доходы и расходы Организации иСоюзов, административные функции которых выполняет Организация, подроб-но и прозрачно.     (2) Бюджет финансируется из следующих источников:     (i) взносов государств-членов;     (ii) пошлин и платежей за предоставляемые Международным бюро услу-ги;     (iii) поступлений от продажи публикаций  Международного  бюро  илипоступлений от передачи прав на такие публикации;     (iv) даров, завещанных средств и субсидий в пользу Организации;     (v) ренты, процентов и других различных доходов Организации.     (3) (а) Для определения своего взноса в  бюджет  каждое  государс-тво-сторона  настоящей Конвенции относится к определенному классу и уп-лачивает свой годовой взнос на основе числа единиц,  установленного дляэтого класса.     (b) Число классов и единиц, определяемых для каждого класса, уста-навливается  Генеральной  Ассамблеей на совместной сессии с АссамблеямиСоюзов, учредительные договоры которых предусматривают уплату взносов.     (c) С учетом любых условий, регулирующих возможность быть отнесен-ным к какому-либо классу,  каждое государство (i) на дату присоединенияк настоящей Конвенции или (ii) в момент присоединения к какому-либо Со-юзу, который предусматривает уплату взносов, в зависимости от того, чтопроисходит ранее,  указывает класс, к которому оно желает принадлежать.Любое государство может,  с учетом любых условий,  регулирующих возмож-ность  быть отнесенным к какому-либо классу,  изменить класс.  Если оновыбирает более низкий класс,  государство должно заявить об этом  Гене-ральной Ассамблее на одной из ее очередных сессий.  Любое такое измене-ние вступает в действие с начала календарного года,  следующего за сес-сией.     (d) Годовой взнос каждого государства равен сумме, относящейся также  к  общей  сумме подлежащих уплате в бюджет взносов всех государств,как количество его единиц относится к общему количеству единиц всех го-сударств.     (e) Взносы уплачиваются с первого января каждого года.     (f) Если бюджет не принят до начала нового финансового периода, тов соответствии с финансовым регламентом используется бюджет  на  уровнепредыдущего года.     (4) Любое государство-сторона настоящей Конвенции, у которого име-ется  задолженность по уплате финансовых взносов,  не осуществляет своеправо голоса в органах Организации,  членом которых оно является,  еслисумма  его задолженности равна или превышает сумму причитающихся с неговзносов за два полных предыдущих года.  Однако,  любой из этих  органовможет разрешить такому государству пользоваться правом голоса,  если, идо тех пор пока, он убежден, что просрочка платежа произошла при исклю-чительных и неизбежных обстоятельствах.     (5) Организация с одобрения Координационного комитета может  полу-чать дары, завещанные средства и субсидии непосредственно от правитель-ств, государственных или частных организаций, ассоциаций или лиц.     (6) (а) Организация имеет фонд оборотных средств,  который состав-ляется из разового платежа,  осуществляемого Союзами и каждым государс-твом-стороной  настоящей  Конвенции,  которое  не является членом како-го-либо из Союзов.  Если фонд оборотных средств становится  недостаточ-ным, решается вопрос о его увеличении.     (b) Размер разового платежа каждого Союза и его возможное  участиев увеличении фонда определяется Ассамблеей Союза.     (c) Размер разового платежа каждого государства-стороны  настоящейКонвенции,  не  являющегося членом какого-либо из Союзов,  и его доля влюбом увеличении фонда пропорциональны годовому взносу этого  государс-тва за тот год, в который образован фонд или принято решение о его уве-личении. Эта пропорция и условия платежа устанавливаются по предложениюГенерального директора Генеральной Ассамблеей после того,  как она зас-лушает мнение Координационного комитета.     (7) (а) В соглашении о штаб-квартире,  заключаемом с государством,на территории которого Организация имеет свою штаб-квартиру, предусмат-ривается,  что в случаях,  когда фонд оборотных средств оказывается не-достаточным, такое государство предоставляет авансы. Суммы этих авансови  условия,  на  которых они предоставляются,  в каждом случае являютсяпредметом особого соглашения между таким государством  и  Организацией.До тех пор,  пока такое государство-сторона связано обязательством пре-доставлять авансы,  оно имеет одно место ex officio  в  Координационномкомитете.     (Ь) Как государство, упомянутое в подпункте (а), так и Организацияимеют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(8) Ревизия счетов осуществляется  одним  или  более  государства-ми-членами или внешними ревизорами, как предусмотрено в финансовом рег-ламенте. Они назначаются, с их согласия, Генеральной Ассамблеей.      Статья 17. Поправки      (1) Предложения о внесении поправок в  настоящую  Конвенцию  могутбыть  сделаны  по  инициативе любого государства-члена Организации,  поинициативе Координационного комитета или Генерального директора.  Такиепредложения направляются Генеральным директором государствам-членам Ор-ганизации по меньшей мере за шесть месяцев до рассмотрения их Генераль-ной Ассамблеей.     (2) Поправки принимаются Генеральной Ассамблеей. Поправки принима-ются простым большинством голосов при условии,  что Генеральная Ассамб-лея голосует только по таким предложениям о поправках,  которые предва-рительно были приняты Ассамблеей Парижского союза и Ассамблеей Бернско-го союза в соответствии с правилами,  применяющимися в каждой из них  вотношении  принятия поправок к административным положениям их соответс-твующих конвенций.     (3) Любая  поправка  вступает  в силу через месяц после того,  какписьменные уведомления о ее принятии,  осуществленном в соответствии  сконституционной  процедурой  каждого государства,  получены Генеральнымдиректором от трех  четвертей  государств-членов  Организации,  имевшихправо голосовать по предложению о поправке согласно пункту (2) во времяпринятия этой поправки Генеральной Ассамблеей.  Принятые таким  образомпоправки обязательны для всех государств,  которые являются членами Ор-ганизации в то время,  когда поправка вступает в силу, или которые ста-новятся  ее членами после этой даты,  при условии,  что любая поправка,увеличивающая финансовые обязательства государств-членов, является обя-зательной  только для тех государств,  которые уведомили о принятии имитакой поправки.      Статья 20. Заключительные положения      (1) (а) Настоящая Конвенция подписывается в единственном экземпля-ре на английском,  испанском, русском и французском языках, причем каж-дый текст равно аутентичен, и сдается на хранение Правительству Швеции.     (Ь) Настоящая  Конвенция открыта для подписания в Стокгольме до 13января 1968 г.     (2) Тексты  официальных переводов будут выработаны Генеральным ди-ректором,  после консультаций с заинтересованными  правительствами,  нанемецком, итальянском и португальском языках и таких других языках, ка-кие определит Генеральная Ассамблея.     (3) Генеральный  директор  высылает две должным образом заверенныекопии настоящей Конвенции и каждой поправки,  принятой Генеральной  Ас-самблеей, правительствам государств-членов Парижского или Бернского со-юзов,  правительству каждого другого государства, когда оно присоединя-ется к настоящей Конвенции,  а также,  по запросу, правительству любогодругого государства.  Копии подписанного текста  Конвенции,  высылаемыеправительствам, заверяются Правительством Швеции.     (4) Генеральный директор зарегистрирует настоящую Конвенцию в Сек-ретариате Организации Объединенных Наций.      Статья 21. Переходные положения      (1) До вступления в должность первого Генерального директора ссыл-ки в настоящей Конвенции на Международное бюро или на Генерального  ди-ректора считаются ссылками на Объединенные Международные бюро по охранепромышленной,  литературной и художественной собственности  (называемыетакже  Объединенными  международными  бюро  по  охране интеллектуальнойсобственности (БИРПИ), или на их Директора, соответственно.     (2) (а) Государства,  которые являются членами какого-либо из Сою-зов,  но не стали сторонами настоящей Конвенции,  могут в течение  пятилет с даты вступления в силу настоящей Конвенции,  если они этого поже-лают,  пользоваться такими же правами,  как если бы они были  сторонаминастоящей  Конвенции.  Любое государство,  желающее пользоваться такимиправами,  уведомляет об этом Генерального директора в письменном  виде;такое  уведомление  действует  с даты его получения.  Такие государствасчитаются членами Генеральной Ассамблеи до истечения упомянутого перио-да.     (b) По истечении этого пятилетнего периода такие государства утра-чивают право голоса в Генеральной Ассамблее и Координационном комитете.     (c) Став сторонами настоящей Конвенции,  такие  государства  вновьполучают право голоса.     (3) (а) До тех пор,  пока имеются государства-члены Парижского илиБернского  союзов,  которые еще не стали сторонами настоящей Конвенции,Международное бюро и Генеральный директор функционируют также в качест-ве Объединенных международных бюро по охране промышленной, литературнойи художественной собственности, и их Директора, соответственно.     (Ь) Персонал,  занятый  в указанных Бюро на дату вступления в силунастоящей Конвенции,  во время переходного периода,  упомянутого в под-пункте (а), считается также занятым в Международном бюро.     (4) (а) Как только все государства-члены Парижского  союза  стано-вятся  членами Организации,  права,  обязанности и имущество Бюро этогоСоюза переходят к Международному бюро Организации.     (Ь) Как  только  все  государства-члены Бернского союза становятсячленами Организации,  права,  обязанности и имущество Бюро этого  Союзапереходят к Международному бюро Организации.                                                  Приложение N 2                                       к Закону Кыргызской Республики                                     от "___" _________ 2008 года N ___                                ПОПРАВКИ               к Парижской конвенции и другим договорам,            административные функции которых выполняет ВОИС                      Парижская конвенция об охране                       промышленной собственности      Статья 13. Ассамблея Союза      (1) (а) Союз имеет Ассамблею,  состоящую из стран Союза, связанныхСтатьями с 13 по 17.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     (2) (а) Ассамблея:     (i) рассматривает все вопросы, относящиеся к сохранению и развитиюСоюза и применению настоящей Конвенции;     (ii) дает  Международному бюро интеллектуальной собственности (да-лее именуемому "Международное бюро"), предусмотренному в Конвенции, уч-реждающей  Всемирную  организацию интеллектуальной собственности (далееименуемую "Организацией"), указания относительно подготовки конференцийпо пересмотру, уделяя при этом должное внимание замечаниям стран Союза,не связанных Статьями с 13 по 17;     (iii) рассматривает и утверждает отчеты и деятельность Генерально-го директора Организации, относящиеся к Союзу, и дает ему все необходи-мые инструкции по вопросам, входящим в компетенцию Союза;     (iv) избирает членов Исполнительного комитета Ассамблеи;     (v) рассматривает и утверждает отчеты и одобряет деятельность сво-его Исполнительного комитета,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экспертов и  рабочие  группы,  какиесчитает необходимыми для осуществления целей Союза;     (ix) определяет,  какие страны, не являющиеся членами Союза, и ка-кие  межправительственные и международные неправительственные организа-ции могут быть допущены на ее заседания в качестве наблюдателей;     (х) принимает поправки к Статьям с 13 по 17;     (xi) осуществляет любые другие надлежащие  действия,  направленныена достижение целей Союза;     (xii) выполняет все другие функции,  вытекающие из настоящей  Кон-венции;     (xiii) при условии ее согласия осуществляет такие права,  какие ейпредоставлены Конвенцией, учреждающей Организацию.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При  условии соблюдения положений подпункта (Ь),  делегатможет представлять лишь одну страну.     (b) Страны Союза,  объединившиеся в соответствии с особым соглаше-нием и создавшие общее ведомство,  имеющее для каждой из  них  значениеспециальной национальной службы промышленной собственности,  предусмот-ренной в Статье 12,  могут быть совместно представлены во время дискус-сии одной из них.     (4)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решения Ассамблеи, за исключением решений, относящихсяк ее собственным правилам процедуры,  вступают в силу лишь при соблюде-нии нижеследующих условий. Международное бюро направляет упомянутые ре-шения странам-членам Ассамблеи,  которые не были на ней представлены, иприглашает их сообщить в письменном виде в трехмесячный срок,  считая сдаты направления решений,  голосуют ли они за эти решения,  против  нихили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При условии соблюдения положений Статьи 17(2),  Ассамблея при-нимает свои решения большинством в две трети поданных голосов.     (e) Голоса воздержавшихся в расчет не принимаются.     (5) (а)  За исключением случаев,  предусмотренных в подпункте (b),делегат может голосовать только от имени одной страны.     (Ь) Страны Союза,  предусмотренные в пункте (3) (Ь),  должны,  какправило,  стремиться к тому,  чтобы быть представленными на сессиях Ас-самблеи своими собственными делегациями.  Если, однако, в силу исключи-тельных обстоятельств какая-либо  из  указанных  стран  не  может  бытьпредставлена своей собственной делегацией,  она вправе предоставить де-легации какой-либо другой из этих стран  полномочия  голосовать  от  ееимени, при условии, что одна делегация может голосовать по доверенноститолько за одну страну.  Такие полномочия должны быть определены в доку-менте, подписанном главой государства или компетентным министром.     (6) Страны Союза,  не являющиеся членами Ассамблеи, допускаются наее заседания в качестве наблюдателей.     (7)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стран-членов Ассамблеи.     (8) Ассамблея принимает свои правила процедуры.      Статья 16. Финансы      (1) Поступления и расходы Союза представляются в бюджете Организа-ции подробно и прозрачно.     (2) Поступления Союза складываются из следующих источников:     (i) взносов стран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Союза относит-ся  к  определенному  классу  и уплачивает свой годовой взнос на основечисла единиц, установленных для этого класса.     (b) Классы,  применимые к странам Союза, а также единицы, устанав-ливаемые для каждого такого класса, устанавливает Ассамблея в ходе сов-местной  сессии с Генеральной Ассамблеей ВОИС и Ассамблеями других Сою-зов, учредительные договоры которых предусматривают уплату взноса.     (c) Каждая страна,  если она ранее этого не сделала,  одновременносо сдачей на хранение ратификационной грамоты или акта о  присоединениис  учетом любых условий,  регулирующих право на принадлежность к любомуиз классов, указывает класс, к которому она желает быть отнесенной. Лю-бая  страна,  с учетом любых условий,  регулирующих право на принадлеж-ность к любому из классов,  может изменить класс.  Если страна выбираетболее  низкий  класс,  она должна заявить об этом на одной из очередныхсессий Ассамблеи.  Такое изменение вступает в действие с начала  кален-дарного года, следующего за указанной сессией.     (d)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 взносы стран.     (e) Взносы причитаются к уплате с первого января каждого года.     (f) Страна, у которой имеется задолженность по уплате взносов, ут-рачивает право голоса во всех органах Союза, членом которых она являет-ся, если сумма ее задолженности равна или превышает сумму взносов, при-читающихся с нее за два полных предыдущих года.  Однако любой  из  этихорганов может разрешить такой стране продолжать пользоваться правом го-лоса,  если и до тех пор,  пока он убежден, что просрочка платежа прои-зошла в результате исключительных и неизбежных обстоятельств.     (g) в случае,  когда бюджет Организации не принят до начала новогофинансового периода,  то в соответствии с порядком, предусмотренным фи-нансовым регламентом,  действуют бюджетные поступления и расходы  Союзана уровне предыдущего года.     (4) Размер сборов и платежей,  причитающихся за услуги, предостав-ляемые  Международным бюро от имени Союза,  устанавливается Генеральнымдиректором, который докладывает об этом Ассамблее и Исполнительному ко-митету.     (5) (а) Союз имеет фонд оборотных средств, который составляется изразового платежа,  вносимого каждой страной Союза.  Если фонд оборотныхсредств становится недостаточным,  Ассамблея решает вопрос о его увели-чении.     (b) Размер первоначального платежа каждой страны в упомянутый фондили его доля в увеличении этого фонда пропорциональны взносу этой стра-ны 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До тех пор,  пока такаястрана связана обязательством предоставлять авансы, она по своему поло-жению имеет одно место в Исполнительном комитете.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Союза или внешни-ми ревизорами, назначенными с их согласия Ассамблеей.                 Бернская конвенция об охране литературных                     и художественных произведений      Статья 22. Ассамблея      (1) (а) Союз имеет Ассамблею,  состоящую из стран Союза, связанныхСтатьями с 22 по 26.     (b) Правительство каждой страны  представляется  одним  делегатом,который может иметь заместителей, советников и экспертов.     (c) Расходы каждой делегации несет назначившее ее правительство.     (2) (а) Ассамблея:     (i) рассматривает все вопросы, относящиеся к сохранению и развитиюСоюза и применению настоящей Конвенции;     (ii) дает Международному бюро интеллектуальной собственности  (да-лее именуемому "Международное бюро"), предусмотренному в Конвенции, уч-реждающей Всемирную организацию интеллектуальной  собственности  (далееименуемую "Организация"),  указания относительно подготовки конференцийпо пересмотру, уделяя при этом должное внимание замечаниям стран Союза,не связанных Статьями с 22 по 26;     (iii) рассматривает и утверждает отчеты и деятельность Генерально-го директора Организации, относящиеся к Союзу, и дает ему все необходи-мые инструкции по вопросам, входящим в компетенцию Союза;     (iv) избирает членов Исполнительного комитета Ассамблеи;     (v) рассматривает и утверждает отчеты и одобряет деятельность сво-его Исполнительного комитета,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экспертов и рабочие группы,  какиесчитает необходимыми для деятельности Союза;     (ix) определяет,  какие страны, не являющиеся членами Союза, и ка-кие межправительственные и международные неправительственные  организа-ции могут быть допущены на ее заседании в качестве наблюдателей;     (х) принимает поправки к Статьям с 22 по 26;     (xi) осуществляет  любые другие надлежащие действия,  направленныена достижение целей Союза;     (xii) выполняет  все другие функции,  вытекающие из настоящей Кон-венции;     (xiii) при условии ее согласия осуществляет такие права,  какие ейпредоставлены Конвенцией, учреждающей Организацию.     (Ь) По  вопросам,  представляющим интерес также для других Союзов,администрацию,  которых осуществляет Организация,  Ассамблея  принимаетрешения,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составляет кворум.     (c) Несмотря на положение подпункта (Ь), если на какой-либо сессииколичество представленных стран составляет менее половины, но равно илипревышает одну треть стран членов Ассамблеи,  она может принимать реше-ния,  однако все решения Ассамблеи, за исключением решений, относящихсяк ее собственным правилам процедуры,  вступают в силу лишь при соблюде-нии нижеследующих условий. Международное бюро направляет упомянутые ре-шения странам-членам Ассамблеи,  которые не были на ней представлены, иприглашает их сообщить в письменном виде в трехмесячный срок,  считая сдаты направления решений,  голосуют ли они за эти решения,  против  нихили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При условии соблюдения положений Статьи 26(2),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голосоватьлишь от ее имени.     (g) Страны Союза,  не являющиеся членами Ассамблеи, допускаются наее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стран-членов Ассамблеи.     (5) Ассамблея принимает свои правила процедуры.      Статья 25. Финансы      (1) Поступления и расходы Союза представляются в бюджете Организа-ции подробно и прозрачно.     (2) Поступления Союза складываются из следующих источников:     (i) взносов стран Союза;     (ii) сборов и платежей за предоставляемые Международным бюро услу-ги;     (iii) поступлений  от  продажи публикации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Союза относит-ся к определенному классу и уплачивает свой  головой  взнос  на  основечисла единиц, установленных для этого класса.     (b) Классы,  применимые к странам Союза, а также единицы, устанав-ливаемые для каждого такого класса, устанавливает Ассамблея в ходе сов-местной сессии с Генеральной Ассамблеей ВОИС и Ассамблеями других  Сою-зов, учредительные договоры которых предусматривают уплату взноса.     (c) Каждая страна,  если она ранее этого не сделала,  одновременносо  сдачей на хранение ратификационной грамоты или акта о присоединениис учетом любых условий,  регулирующих право на принадлежность к  любомуиз классов, указывает класс, к которому она желает быть отнесенной. Лю-бая страна,  с учетом любых условий,  регулирующих право на  принадлеж-ность к любому из классов,  может изменить класс.  Если страна выбираетболее низкий класс,  она должна заявить об этом на одной  из  очередныхсессий  Ассамблеи.  Такое изменение вступает в действие с начала кален-дарного года, следующего за указанной сессией.     (d)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 взносы стран.     (e) Взносы причитаются к уплате с первого января каждого года.     (f) Страна,  у которой имеется задолженность по уплате взносов, неосуществляет  свое  право голоса во всех органах Союза,  членом которыхона является,  если сумма ее задолженности равна  или  превышает  суммувзносов,  причитающихся с нее за два полных предыдущих года. Однако лю-бой из этих органов может разрешить такой стране продолжать пользовать-ся  правом голоса,  если и до тех пор,  пока он убежден,  что просрочкаплатежа произошла в результате исключительных и неизбежных  обстоятель-ств.     (g) В случае,  когда бюджет Организации не принят до начала новогофинансового периода,  то в соответствии с порядком, предусмотренным фи-нансовым регламентом,  действуют бюджетные поступления и расходы  Союзана уровне предыдущего года.     (4) Размер сборов и платежей,  причитающихся за услуги, предостав-ляемые  Международным бюро от имени Союза,  устанавливается Генеральнымдиректором, который докладывает об этом Ассамблее и Исполнительному ко-митету.     (5) (а) Союз имеет фонд оборотных средств, который составляется изразового платежа,  вносимого каждой страной Союза.  Если фонд оборотныхсредств становится недостаточным,  Ассамблея решает вопрос о его увели-чении.     (Ь)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(с)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оказывается недоста-точным,  эта страна предоставляет авансы. Сумма этих авансов и условия,на которых они предоставляются, в каждом случае являются предметом осо-бого соглашения между такой страной и Организацией. До тех пор пока та-кая  страна связана обязательством предоставлять авансы,  она по своемуположению имеет одно место в Исполнительном комитете.     (b)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Союза или внешни-ми ревизорами, назначенными с их согласия Ассамблеей.                  Мадридское соглашение о международной                          регистрации знаков      Статья 10. Ассамблея Специального союза      (1) (а) Специальный союз имеет Ассамблею,  состоящую из стран, ко-торые ратифицировали настоящий Акт или присоединились к нему.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правительство,за исключением расходов по переезду и пребыванию одного делегата каждойстраны-участницы, возложенных на Специальный союз.     (2) (а)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должным  образом учитывая замечания странСпециального союза, которые не ратифицировали настоящий Акт или не при-соединились к нему;     (iii) изменяет Инструкцию и устанавливает размер  пошлин,  предус-мотренных в Статье 8(2),  а также других сборов, относящихся к междуна-родной регистрации;     (iv) рассматривает  и  одобряет отчеты и деятельность Генеральногодиректора, относящиеся к Специальному союзу, и дает ему все необходимыеуказания по вопросам, входящим в компетенцию Специального союза;     (iv) определяет программу, принимает двухгодичный бюджет Специаль-ного союза и одобряет его финансовые отчеты;     (vi) принимает финансовый регламент Специального союза;     (vii) создает  такие комитеты экспертов и рабочие группы,  которыеона считает необходимыми для осуществления целей Специального союза;     (viii) определяет, какие страны, не являющиеся членами Специально-го союза,  и какие межправительственные и международные  неправительст-венные  организации могут быть допущены на ее заседания в качестве наб-людателей;     (ix) принимает поправки к Статьям с 10 по 13;     (х) предпринимает любое другое надлежащее действие для  достиженияцелей Специального союза;     (xi) выполняет все другие функции, которые возложены на нее насто-ящим Соглашением.     (2) (Ь) По вопросам,  представляющим интерес также для других Сою-зов,  административные функции,  которых осуществляет Организация,  Ас-самблея принимает решения после ознакомления с мнением Координационногокомитета Организации.     (3) (а) Каждая страна-член Ассамблеи имеет один голос.     (b) Половина стран-членов Ассамблеи составляют кворум.     (c) Несмотря на положение подпункта (Ь), если на какой-либо сессииколичество представленных стран составляет менее половины, но равно илипревышает одну треть стран членов Ассамблеи,  она может принимать реше-ния; однако решения Ассамблеи, за исключением решений, относящихся к еесобственной процедуре,  становятся обязательными только при  соблюдениинижеследующих  условий.  Международное  бюро  направляет  такие решениястранам-членам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от голосования. Если по истечении этого срока количествостран,  таким образом,  проголосовавших или воздержавшихся от голосова-ния, будет равно, по крайней мере, количеству, которого недоставало длядостижения кворума на самой сессии,  такие решения вступают в силу  приусловии, что одновременно имеется необходимое большинство.     (d) С учетом положений Статьи 13(2),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голосоватьтолько от ее имени.     (g) Страны  Специального  союза,  не являющиеся членами Ассамблеи,допускаются на 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12.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пошлин и других сборов,  относящихся к международной регистра-ции, сборов и платежей за предоставляемые Международным бюро другие ус-луги;     (ii) поступлений  от  продажи  публикаций Международного бюро и отпередачи прав на такие публикации;     (iii) даров, завещанных средств и субсидий;     (iv) ренты, процентов и различных других доходов.     (3) (а)  Размер  пошлин,  предусмотренных в Статье 8(2),  и другихсборов,  относящихся к международной регистрации,  устанавливается  Ас-самблеей по предложению Генерального директора.     (b) Размер пошлин устанавливается с таким расчетом,  чтобы поступ-ления Специального союза от пошлин, за исключением дополнительных и до-бавочных пошлин, указанных в Статье 8(2)(b) и (с), а также от сборов издругих  источников дохода позволяли,  по крайней мере,  покрыть расходыМеждународного бюро, относящиеся к Специальному союзу.     (c)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устанавливаются на том же уровне, какими они были в предыдущий год.     (4) С учетом положений подпункта (3)(а),  размер сборов и платежейза другие предоставляемые Международным бюро услуги, относящиеся к Спе-циальному союзу, устанавливается 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осуществляемого каждой страной Специ-ального  союза.  Если  фонд оборотных средств становится недостаточным.Ассамблея решает вопрос о его увеличении.     (b) Размер первоначального платежа каждой страны в упомянутый фондили доля ее участия в увеличении  этого  фонда  пропорциональны  взносуэтой страны как члена Парижского союза по охране промышленной собствен-ности в бюджет этого Союза за тот год, в который был образован фонд илибыло принято решение о его увеличении.     (c) Эта пропорция и условия платежа устанавливаются Ассамблеей  попредложению Генерального директора с учетом мнения Координационного ко-митета Организации.     (d) До  тех  пор,  пока Ассамблея разрешает,  чтобы резервный фондСпециального союза использовался в качестве  фонда  оборотных  средств,Ассамблея может приостановить применение положений подпунктов (а),  (Ь)и (с).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(b)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приобретает силу через три года 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Гаагское соглашение о международном                  депонировании промышленных образцов                     Дополнительный акт, подписанный                    в Стокгольме 14 июля 1967 года      Статья 2. Ассамблея      (1) (а)  Специальный  Союз  должен  иметь Ассамблею,  состоящую изстран,  ратифицировавших данный Дополнительный акт или присоединившихсяк нему.     (b) Правительство каждой страны должно быть представлено одним де-легатом, и может иметь поддержку в лице заместителей, советников и экс-пертов.     (c) Расходы на каждую делегацию должно взять на себя Правительствостраны, которое ее направляет.     (2) (а) Ассамблея должна:     (i) Рассматривать все вопросы,  имеющие отношение  к  поддержке  иразвитию Специального Союза и осуществления данного Соглашения;     (ii) давать указания Международному Бюро о подготовке  ревизионныхконференций, принимая во внимание все комментарии, сделанные теми стра-нами-участницами Специального Союза,  которые не ратифицировали или  неприсоединились к данному Дополнительному Акту;     (iii) совершенствовать Положения,  включая  установление  размеровпошлин, имеющих отношение к международному депозиту промышленных образ-цов;     (iv) рассматривать  и  одобрять отчеты о деятельности ГенеральногоДиректора,  имеющие отношение к Специальному Союзу и давать  ему,  еслиэто будет необходимо,  инструкции,  касающиеся компетенции СпециальногоСоюза;     (v) определять программу и принимать двухгодичный бюджет Специаль-ного Союза, а также одобрять его ежегодные финансовые отчеты;     (vi) определять финансовые взаимоотношения Специального Союза;     (vii) создавать такие комиссии и  рабочие  группы,  которые  могутбыть необходимыми для достижения целей Специального Союза;     (viii) определять, какие страны, не являющиеся членами Специально-го Союза и какие межгосударственные и международные неправительственныеорганизации могут быть допущены на заседания в качестве наблюдателей;     (ix) принимать поправки в статьи со 2-й по 5;     (х) предпринимать другие  необходимые  действия,  направленные  надостижение целей Специального Союза;     (xi) выполнять другие функции,  соответствующие  данному  Дополни-тельному Акту.     (Ь) Учитывая вопросы, являющиеся предметом заинтересованности дру-гих Союзов,  администрируемые Организацией,  Ассамблея должна приниматьсвои решения после согласования с Координационным  комитетом  Организа-ции.     (3) (а) Каждая страна-участница Ассамблеи может иметь только  одинголос.     (b) Половина стран-участниц Ассамблеи будут составлять ее кворум.     (c) Несмотря на положения субпараграфа (Ь),  в случае, если на ка-кой-либо сессии количество стран будет меньше половины,  но равным  илибольшим,  чем  одна треть стран-участниц Ассамблеи,  то Ассамблея можетпринимать решения,  за исключением решений,  имеющих отношение к проце-дурным  вопросам,  т.к.  все эти решения могут иметь силу только тогда,когда будут соблюдены все условия.  Международное бюро должно  доводитьэти решения до сведения стран-членов Ассамблеи,  которые не были на нейпредставлены и проводить среди них голосование в письменной форме в те-чение трех месяцев со дня уведомления. Если по истечению этого периода,количество проголосовавших стран достигнет количества  стран,  которогоне  хватало  для  кворума  на сессии,  то такие решения будут считатьсявступившими в силу, если будет достигнуто большинство голосов при голо-совании.     (d) Следуя положениям Статьи  5(2),  решения  Ассамблеи  потребуютдвух третей голосов.     (e) Отказ от голосования не будет приниматься во  внимание  в  ка-честве голоса.     (f) Делегат может представлять одну страну и голосовать  от  именитолько одной страны.     (g) Страны Специального Союза,  не являющиеся  членами  Ассамблеи,могут допускаться на заседания в качестве наблюдателей.     (4) (а) Ассамблея должна собираться один раз в год на обычную сес-сию,  по  созыву Генерального директора и,  при отсутствии чрезвычайныхобстоятельств,  в то же время и в том же месте,  что и Генеральная  Ас-самблея Организации.     (b) Чрезвычайная сессия Ассамблеи может быть  созвана  ГенеральнымДиректором по требованию четвертой части стран-членов Ассамблеи.     (c) Повестка дня каждой сессии должна быть подготовлена  Генераль-ным Директором.     (5) Ассамблея должна принять свои процедурные правила.      Статья 4. Финансы      (1) Доходы и расходы Специального союза должны быть ясно  и  четкоотражены в бюджете Организации.     (2) Доходная часть Специального союза должна складываться из  сле-дующих источников:     (i) международный депозит налогов,  а также другие налоги и  сборыза услуги, оказываемые Международным бюро;     (ii) оплата за публикации Международного бюро,  а также  авторскоевознаграждение за них;     (iii) дарение, наследование и субсидии;     (iv) рента, проценты и прочие доходы.     (3) (а) Размер пошлин по параграфу (2)(i) устанавливается  Ассамб-леей по предложению Генерального Директора.     (b) Размер этих пошлин должен быть установлен таким образом, чтобыдоход Специального союза от пошлин и от других источников был достаточ-ным для покрытия расходов Международного бюро.     (c) Если  бюджет Организации не принят в начале нового финансовогопериода, то бюджетная часть доходов и расходов Специального союза долж-на оставаться на том же уровне, что и в предыдущий год, как это предус-мотрено финансовым регламентом.     (4) В соответствии с положениями параграфа (3)(а), должен быть ус-тановлен размер пошлин и сборов за услуги Международного бюро, оказыва-емые  Специальному  союзу  и Генеральный директор должен отчитываться оних на Ассамблее.     (5) (а) Специальный союз должен иметь рабочий фонд сверх норматив-ных доходов,  а если их недостаточно, то он формируется из единовремен-ных платежей, произведенных каждой страной в пользу Специального союза.Если размер фонда недостаточен,  Ассамблея принимает решение  увеличитьего.     (b) Размер основных взносов каждой страны  в  вышеупомянутый  фондили  в  его увеличение должен быть пропорциональным взносу каждой стра-ны-члена Парижского союза по защите промышленной собственности в бюджетэтого Союза в тот год, когда фонд был создан или было принято решение оего увеличении.     (c) Пропорции и сроки платежей устанавливаются Ассамблеей по пред-ложению Генерального директора и по согласованию с Координационным  ко-митетом Организации.     (6) (а) По соглашению о штаб-квартире, заключенному со страной, натерритории которой Организация дислоцируется,  должно быть предусмотре-но, что в случае, когда рабочего фонда недостаточно, эта страна предос-тавляет ссуду. Размер этой ссуды и условия, на которых она предоставля-ется,  должны быть предметом отдельного соглашения между этой страной иОрганизацией.     (Ь) Страна,  о которой говорится в субпараграфе (а) и  Организацияимеют  право  расторгнуть  договор  о предоставлении ссуды с письменнымуведомлением об этом.  Расторжение будет иметь силу в течение трех  летпосле окончания года, когда было подписано соглашение.     (7) Аудиторская проверка счетов  должна  производиться  одной  илинесколькими странами Специального союза или аудиторами со стороны,  какэто определено финансовыми положениями.  Аудиторы должны быть назначеныАссамблеей по их согласию.            Ниццкое соглашение о Международной классификации                товаров и услуг для регистрации знаков      Статья 5. Ассамблея Специального союза      (1) (а) Специальный союз имеет Ассамблею,  состоящую из стран, ра-тифицировавших настоящий Акт или присоединившихся к нему.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     (2) (а) С учетом положений Статей 3 и 4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должным  образом учитывая замечания странСпециального союза, которые не ратифицировали настоящий Акт или не при-соединились к нему;     (iii) рассматривает и утверждает отчеты и деятельность Генерально-го директора Организации (далее именуемого "Генеральный директор"), от-носящиеся к Специальному союзу,  и дает ему все необходимые  инструкциипо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создает,  помимо Комитета экспертов,  упомянутого в Статье 3,такие другие комитеты экспертов и рабочие группы, которые считает необ-ходимыми для осуществления целей Специального союза;     (vii) определяет, какие страны, не являющиеся членами Специальногосоюза, и какие межправительственные и международные неправительственныеорганизации могут быть допущены на ее заседания в  качестве  наблюдате-лей;     (viii) принимает поправки к Статьям 5-8;     (ix) осуществляет  любые другие надлежащие действия,  направленныена достижение целей Специального союза;     (х) выполняет все другие функции,  вытекающие из настоящего Согла-шения.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такие решения Ассамблеи, за исключением решений, отно-сящихся к ее собственным правилам процедуры,  вступают в силу лишь  присоблюдении нижеследующих условий.  Международное бюро направляет упомя-нутые решения странам-членам Ассамблеи,  которые не были на ней  предс-тавлены,  и  приглашает  их  сообщить  в письменном виде в трехмесячныйсрок,  считая с даты направления решений,  голосуют ли они за эти реше-ния, против них или воздерживаются. Если по истечении этого срока коли-чество стран,  таким образом проголосовавших или  сообщивших,  что  онивоздержались,  достигнет того количества, которого недоставало для дос-тижения кворума на самой сессии,  такие решения вступают в силу при ус-ловии, что одновременно сохраняется необходимое большинство.     (Ь) С учетом положений Статьи 8(2), Ассамблея принимает свои реше-ния большинством в две трети поданных голосов.     (е) Голоса воздержавшихся в расчет не принимаются.     (c) Делегат  может  представлять  только  одну страну и голосоватьтолько от ее имени.     (d) Страны  Специального  союза,  не являющиеся членами Ассамблеи,допускаются на 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7.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установленных для этого класса.     (b)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(e)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устанавливаются на том же уровне, какими они были в предыдущий год.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Локарнское соглашение об учреждении Международной                  классификации промышленных образцов      Статья 5. Ассамблея Специального союза      (1) (а) Специальный союз имеет Ассамблею,  состоящую из стран Спе-циального союза.     (b) Правительство  каждой  страны  Специального союза представленоодним делегатом, который может иметь заместителей, советников и экспер-тов.     (c) Расходы каждой делегации несет назначившее ее правительство.     (2) (а) С учетом положений Статьи 3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(iii) рассматривает и утверждает отчеты и деятельность Генерально-го директора Организации (далее именуемого "Генеральный директор"), от-носящиеся к Специальному союзу,  и дает ему все необходимые  инструкциипо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решает  вопросы  подготовки официальных текстов Международнойклассификации на других языках, кроме английского и французского;     (vii) создает,  помимо Комитета экспертов,  созданного в соответс-твии со Статьей 3,  такие другие комитеты экспертов и  рабочие  группы,которые  она  считает необходимыми для осуществления целей Специальногосоюза;     (viii) определяет, какие страны, не являющиеся членами Специально-го союза,  и какие межправительственные и международные  неправительст-венные  организации могут быть допущены на ее заседания в качестве наб-людателей;     (ix) принимает поправки к Статьям 5-8;     (х) осуществляет любые другие надлежащие действия, направленные надостижение целей Специального союза;     (xi) выполняет все другие функции, вытекающие из настоящего Согла-шения.     (Ь) По вопросам,  представляющим интерес также для других  Союзов,администрацию,  которых  осуществляет Организация,  Ассамблея принимаетрешения,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такие решения Ассамблеи, за исключением решений, отно-сящихся  к ее собственным правилам процедуры,  вступают в силу лишь присоблюдении нижеследующих условий.  Международное бюро направляет упомя-нутые  решения странам-членам Ассамблеи,  которые не были на ней предс-тавлены,  и приглашает их сообщить в  письменном  виде  в  трехмесячныйсрок, считая с даты направления решений, голосуют ли они за эти решенияили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С учетом положений Статьи 8(2),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голосоватьтолько от ее имени.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7.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установленного для этого класса.     (b) Годовой взнос каждой страны Специального  союза  равен  сумме,относящейся так к общей сумме взносов в бюджет Организации,  подлежащихуплате всеми странами,  как количество ее единиц относится к общему ко-личеству единиц всех 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(е)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остаются на уровне предыдущего года.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Договор о патентной кооперации      Статья 53. Ассамблея      (1) (а) С учетом положений статьи 57(8) Ассамблея состоит из Дого-варивающихся государств.     (b) Правительство  каждого Договаривающегося государства представ-лено одним делегатом,  который может иметь заместителей,  советников  иэкспертов.     (2) (а) Ассамблея:     (i) рассматривает все вопросы, относящиеся к сохранению и развитиюСоюза и применению настоящего Договора;     (ii) выполняет задачи, которые специально возложены на нее другимиположениями настоящего Договора;     (iii) дает  Международному  бюро  указания относительно подготовкиконференций по пересмотру;     (iv) рассматривает и утверждает отчеты и деятельность Генеральногодиректора,  относящиеся к Союзу,  и дает ему все необходимые инструкциипо вопросам, входящим в компетенцию Союза;     (v) рассматривает и утверждает отчеты и одобряет деятельность  Ис-полнительного комитета, созданного в соответствии с пунктом (9),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и рабочие группы,  какие считает не-обходимыми для осуществления целей Союза;     (ix) определяет, какие государства, не являющиеся Договаривающими-ся государствами, и, с учетом положений пункта (8), какие межправитель-ственные и международные неправительственные организации могут быть до-пущены на ее заседания в качестве наблюдателей;     (х) осуществляет любые другие надлежащие действия, направленные надостижение целей Союза,  и выполняет все другие функции,  вытекающие изнастоящего Договора.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Делегат может представлять только одно государство  и  голосо-вать лишь от его имени.     (4) Каждое Договаривающееся государство имеет один голос.     (5) (а) Половина Договаривающихся государств составляет кворум.     (Ь) При отсутствии кворума Ассамблея может принимать решения,  од-нако  все решения Ассамблеи,  за исключением решений,  относящихся к еесобственным правилам процедуры,  вступают в силу  только  тогда,  когдакворум  и  необходимое большинство голосов достигнуты голосованием пос-редством переписки, как это предусмотрено в Инструкции.     (6) (а)  С  учетом  положений Статей 47(2)(b),  58(2)(b),  58(3) и61(2)(Ь) Ассамблея принимает свои решения большинством в две трети  по-данных голосов.     (b) Голоса воздержавшихся в расчет не принимаются.     (7) По  вопросам,  представляющим  интерес исключительно для госу-дарств, связанных положениями главы II, любая ссылка на Договаривающие-ся  государства в пунктах (4),  (5) и (6) считается применимой только кгосударствам, связанным положениями главы II.     (8) Любая  межправительственная организация,  назначенная Междуна-родным поисковым органом или Органом международной предварительной экс-пертизы, допускается на заседания Ассамблеи в качестве наблюдателя.     (9) Когда количество Договаривающихся государств превышает 40  го-сударств, Ассамблея создает Исполнительный комитет. Любая ссылка на Ис-полнительный комитет в настоящем Договоре и Инструкции  рассматриваетсякак ссылка на этот Комитет после его создания.     (10) До создания Исполнительного комитета  Ассамблея  принимает  впределах программы и двухгодичного бюджета годовые программы и бюджеты,подготовленные Генеральным директором(*).     (11) (а)  Ассамблея собирается на очередную сессию ежегодно по со-зыву Генерального директора и,  кроме исключительных случаев,  в то  жевремя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Договаривающихся государств.     (12) Ассамблея принимает свои правила процедуры.      Статья 57. Финансы      (1) Поступления и расходы Союза представляются в бюджете Организа-ции подробно и прозрачно.     (2) С  учетом  положений пункта (4) поступления Союза складываютсяиз следующих источников:     (i) пошлин  и платежей за предоставляемые Международным бюро услу-ги;     (ii) поступлений  от продажи публикаций Международного бюро или отпередачи прав на такие публикации;     (iii) даров, завещанных средств и субсидий;     (iv) ренты, процентов и различных других доходов.     (3) Размер пошлин и платежей за услуги Международного бюро, а так-же цены его публикаций устанавливаются с расчетом того,  чтобы при нор-мальных  обстоятельствах  они покрывали все расходы Международного бюропо осуществлению административных функций, относящихся к настоящему До-говору.     (4) (а) В случае если какой-либо финансовый год закончится с дефи-цитом, Договаривающиеся государства с учетом положений подпунктов (Ь) и(с) обязаны сделать взносы для покрытия этого дефицита.     (b) Размер взноса каждого Договаривающегося государства устанавли-вается Ассамблеей с должным учетом количества международных заявок, по-данных каждым из них в течение соответствующего года.     (c) Если имеются другие источники временного покрытия дефицита илилюбой его части,  Ассамблея может принять решение, перенести этот дефи-цит на следующий год и не требовать от Договаривающихся государств  уп-латы взносов.     (d) Если позволяет финансовое  положение  Союза,  Ассамблея  можетпринять решение о том,  чтобы любые взносы, сделанные, в соответствии сподпунктом (а),  были возмещены Договаривающимся государствам,  которыесделали эти взносы.     (e) Договаривающееся государство, которое не уплатило свой взнос всоответствии с подпунктом (Ь) в течение двух лет с даты,  установленнойАссамблеей,  утрачивает право голоса в любом из органов  Союза.  Однаколюбой  из  этих  органов  может разрешить такому государству продолжатьпользоваться правом голоса в этом органе,  если и до тех пор,  пока  онубежден,  что просрочка платежа произошла в результате исключительных инеизбежных обстоятельств.     (5) В  случае  когда бюджет Организации не принят до начала новогофинансового периода,  то в соответствии с порядком, предусмотренным фи-нансовым  регламентом,  поступления  и расходы Союза остаются на уровнепредыдущего года.     (6) (а) Союз имеет фонд оборотных средств, который составляется изразового платежа,  вносимого каждым Договаривающимся государством. Еслифонд  оборотных  средств становится недостаточным,  Ассамблея принимаетмеры для его увеличения.  Если часть средств этого фонда больше не нуж-на, она возмещается Договаривающимся государствам.     (b) Размер первоначального платежа каждого Договаривающегося госу-дарства  в  упомянутый фонд или его доля в увеличении этого фонда уста-навливаются Ассамблеей на основе тех же принципов, которые предусмотре-ны в пункте (4)(Ь).     (c) Условия платежа устанавливаются Ассамблеей по предложению  Ге-нерального директора и после того, как будет заслушано мнение Координа-ционного комитета Организации.     (d) Любое  возмещение  взносов должно быть пропорционально суммам,выплаченным каждым Договаривающимся государством,  с учетом дат, на ко-торые они уплачены.     (7) (а) В соглашении о штаб-квартире,  заключаемом с государством,на территории которого Организация имеет свою штаб-квартиру, предусмат-ривается, что в случаях, когда фонд оборотных средств окажется недоста-точным, это государство предоставляет авансы.     Сумма этих авансов и условия,  на которых они  предоставляются,  вкаждом  случае  являются  предметом особого соглашения между этим госу-дарством и Организацией.  До тех пор,  пока такое  государство  связанообязательством предоставлять авансы,  оно имеет ex officio одно место вАссамблее и в Исполнительном комитете.     (Ь) Как государство, упомянутое в подпункте (а), так и Организацияимеют право путем письменного уведомления денонсировать обязательство опредоставлении авансов.     Денонсация вступает в силу через три года после окончания того го-да, в который было сделано уведомление.     (8) Финансовая ревизия осуществляется в соответствии  с  правиламифинансового  регламента  одним  или несколькими Договаривающимися госу-дарствами или внешними ревизорами, назначаемыми с их согласия Ассамбле-ей.                Страсбургское соглашение о международной                        патентной классификации      Статья 7. Ассамблея Специального союза      (1) (а) Специальный союз имеет Ассамблею,  состоящую из стран Спе-циального союза.     (b) Правительство каждой страны  Специального  союза  представленоодним делегатом, который может иметь заместителей, советников и экспер-тов.     (c) Любая  межправительственная  организация,  упомянутая в Статье5(2)(а),  может быть представлена наблюдателем на заседаниях Ассамблеи,а если Ассамблея постановит,  то и в таких комитетах и рабочих группах,которые могут быть созданы Ассамблеей.     (d) Расходы каждой делегации несет назначившее ее правительство.     (2) (а) С учетом положений Статьи 5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(iii) рассматривает и утверждает отчеты и деятельность Генерально-го директора,  относящиеся к Специальному союзу, и дает ему все необхо-димые инструкции 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решает,  на каких языках,  кроме английского,  французского иязыков,  перечисленных  в  Статье 3(2),  следует выработать официальныетексты Классификации;     (vii) создает такие комитеты и рабочие группы, какие считает необ-ходимыми для осуществления целей Специального союза;     (viii) определяет, с учетом положений пункта (1)(с), какие страны,не являющиеся членами Специального союза,  и какие межправительственныеи международные неправительственные организации допускаются на ее засе-дания в качестве наблюдателей, а также на заседания любого комитета илирабочей группы, созданных ею;     (ix) осуществляет любые другие надлежащие  действия,  направленныена достижение целей Специального союза;     (х) выполняет другие функции, вытекающие из настоящего Соглашения.     (b)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составляет кворум.     (c) При отсутствии кворума Ассамблея может принимать решения,  од-нако все такие решения Ассамблеи, за исключением решений, относящихся кее собственным правилам процедуры,  вступают в силу лишь при соблюдениинижеследующих условий. Международное бюро направляет упомянутые решениястранам-членам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Если по истечении этого срока количество стран,  такимобразом проголосовавших или сообщивших, что они воздержались, достигнеттого  количества,  которого недоставало для достижения кворума на самойсессии,  такие решения вступают в силу при  условии,  что  одновременносохраняется необходимое большинство.     (d) С учетом положений Статьи 11(2),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одно государство и голосо-вать лишь от его имени.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9.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установленного для этого класса.     (b) Годовой  взнос  каждой  страны Специального союза равен сумме,относящейся так к общей сумме взносов в бюджет Организации,  подлежащихуплате всеми странами,  как количество ее единиц относится к общему ко-личеству единиц всех 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(e)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остаются на уровне предыдущего года.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Венское соглашение, учреждающее Международную            классификацию изобразительных элементов знаков      Статья 7. Ассамблея Специального союза      (1) (а)  Специальный  союз  должен  иметь Ассамблею,  состоящую изстран-членов этого Союза.     (b) Правительство  каждой  страны-члена  Специального союза должнобыть представлено одним делегатом,  который может  иметь  заместителей,советников и экспертов.     (c) Какая-либо межправительственная организация в соответствии  соСтатьей 5(2)(Ь), может быть представлена наблюдателем на заседаниях Ас-самблеи и если Ассамблея решит, то комитетами или рабочими группами.     (d) Расходы  каждой  делегации  покрываются за счет Правительства,которое ее направляет.     (2) (а) В соответствии с положениями Статьи 5, Ассамблея должна:     (i) рассматривать все вопросы,  касающиеся  поддержки  и  развитияСпециального союза и осуществления данного Соглашения;     (ii) давать указания Международному бюро  относительно  подготовкиконференций;     (iii) рассматривать и утверждать отчеты и деятельность Генерально-го  Директора в отношении Специального союза и давать ему все необходи-мые инструкции по вопросам, входящим в компетенцию Специального союза;     (iv) определять  программу  и принимать двухгодичный бюджет Специ-ального союза, а также финансовый отчет;     (v) утверждать финансовый регламент Специального союза;     (vi) принимать решения относительно официальных текстов  Классифи-кации символических элементов,  которые распространяются не на английс-ком или французском языках;     (vii) создавать такие комитеты и рабочие группы, которые необходи-мы для осуществления целей Специального союза;     (viii) определять, в соответствии с параграфом (1)(с), какие стра-ны не члены Специального союза и какие межправительственные и  междуна-родные  неправительственные  организации могут быть допущены в качественаблюдателей на заседания;     (ix) предпринимать  другие необходимые действия для достижения це-лей Специального союза;     (х) осуществлять все те функции, которые предусмотрены данным Сог-лашением.     (Ь) По вопросам, которые являются объектом заинтересованности дру-гих союзов,  администрируемых Организацией,  Ассамблея должна приниматьрешения после согласования с Координационным комитетом Организации.     (3) (а) Каждая страна-член Ассамблеи имеет только один голос.     (b) Половина стран-членов Ассамблеи будет составлять кворум.     (c) При отсутствии кворума Ассамблея может принимать  решения,  заисключением  процедурных вопросов,  но все эти решения будут иметь силутолько при соблюдении условий, которые будут изложены ниже. Международ-ное бюро доведет эти решения до сведения стран-членов Ассамблеи,  кото-рые не присутствовали на ней и попросит их выразить в письменной  формесвое мнение - за или против - в течение трех месяцев со дня поступлениязапроса.  Если по истечению этого периода количество стран,  выразившихсвое отношение,  достигнет количества стран, отсутствовавших на сессии,то решения,  принятые на ней, будут иметь силу, как набравшие большинс-тво голосов.     (d) Согласно Статье 11(2),  решения Ассамблеи требуют двух  третейголосов.     (e) Отказ от голосования не рассматривается как голос.     (f) Делегат  может представлять одну страну и голосовать только заодну страну.     (4) (а) Ассамблея должна проводить один раз в год очередную сессиюпо созыву Генерального Директора и при отсутствии чрезвычайных  обстоя-тельств,  в  то же самое время и в том же месте,  что и Генеральная Ас-самблея Организации.     (b) Ассамблея  может  собираться  на чрезвычайную сессию по созывуГенерального Директора и по просьбе одной четверти стран-членов Ассамб-леи.     (c) Повестка дня каждой сессии подготавливается Генеральным Дирек-тором.     (4) Ассамблея принимает свои собственные процедурные правила.      Статья 9. Финансы      (1) Доходы и расходы Специального союза должны быть ясно  и  четкоотражены в бюджете Организации.     (2) Доходная часть Специального союза должна складываться из  сле-дующих источников:     (i) взносы стран-участниц Специального союза;     (ii) пошлины и сборы за услуги, оказываемые Международным бюро;     (iii) оплата за публикации Международного бюро,  а также авторскоевознаграждение за них;     (iv) дарение, наследование и субсидии;     (v) рента, проценты и прочие доходы.     (3) (а) Для того,  чтобы установить размер взносов,  каждая странаСпециального союза должна быть причислена к тому классу,  который соот-ветствует Парижскому союзу по охране промышленной собственности и  еже-годная  выплата  этого взноса производится на основе количества союзов,причисленных к этому классу.     (b) Годовой  взнос  каждой  страны  Специального союза должен бытьпропорциональным общей сумме взноса в бюджет Организации всеми  страна-ми.     (c) Взносы должны делаться к первому января каждого года.     (d) Страна,  которая имеет задолженность по выплате взноса, теряетправо голоса в любом органе Специального союза,  если размер  задолжен-ности равен или превышает размер взносов за два полных предыдущих года.Однако какой-либо орган Специального союза может разрешить такой странепользоваться своим правом голоса,  если эта задержка обусловлена исклю-чительными и неотвратимыми обстоятельствами.     (e) Если  бюджет Организации не принят перед началом нового финан-сового периода, то бюджетные статьи доходов и расходов Специального со-юза будут на том же уровне,  что и в предыдущий год, как это предусмот-рено финансовым регламентом.     (4) Размер  пошлин  и сборов за услуги,  оказываемые Международнымбюро Специальному союзу, должен быть установлен и о них Генеральный ди-ректор отчитывается перед Ассамблеей.     (5) (а) Специальный союз должен иметь рабочий фонд,  который скла-дывается  из единовременных выплат,  производимых каждой страной-членомСпециального союза. Если размер этого фонда недостаточен, Ассамблея мо-жет принять решение его увеличить.     (Ь) Размер первоначального взноса каждой страны  в  вышеупомянутыйфонд или в его увеличение, должен быть пропорционален взносу этой стра-ны в тот год,  когда фонд был создан или принято решение о его увеличе-нии.     (с) Размер и сроки выплаты должны  устанавливаться  Ассамблеей  попредложению  Генерального директора и по согласованию с Координационнымкомитетом Организации.     (6) (а) В соответствии с Соглашением о штаб-квартире,  заключеннымсо страной, на территории которой Организация дислоцирована, предусмот-рено,  что если рабочий фонд становится недостаточным,  то такая странадолжна предоставлять ссуду. Размер этой ссуды и условия ее предоставле-ния должны быть предметом отдельного соглашения между страной и Органи-зацией.     (Ь) Страна, упомянутая в субпараграфе (а) и Организация имеют пра-во расторгнуть обязательство о предоставлении ссуды по письменному уве-домлению.  Это  расторжение  будет  иметь силу в течение трех лет послеокончания года, когда было подписано соглашение.     (7) Аудиторская  проверка  финансового  состояния  должна осущест-вляться одной или более страной-членом Специального союза или аудитора-ми  со  стороны,  как предусмотрено финансовым регламентом.  Они должныназначаться, по их согласию, Ассамблеей.             Будапештский договор о международном признании                депонирования микроорганизмов для целей                          патентной процедуры      Статья 10. Ассамблея      (1) (а) Ассамблея состоит из Договаривающихся государств.     (b) Каждое Договаривающееся государство представлено одним делега-том, который может иметь заместителей, советников и экспертов.     (c) Каждая межправительственная организация промышленной собствен-ности представлена специальными наблюдателями на заседаниях  Ассамблеи,а также любого комитета и рабочей группы, учрежденных Ассамблеей.     (d) Любое государство,  не являющееся членом Союза,  но являющеесячленом Организации или Международного (Парижского) союза по охране про-мышленной собственности, и любая межправительственная организация, спе-циализирующаяся в области патентов и не являющаяся межправительственнойорганизацией промышленной собственности,  как определено в Статье 2(v),могут  быть представлены наблюдателями на заседаниях Ассамблеи и,  еслиАссамблея примет такое решение, на заседаниях любого комитета или рабо-чей группы, учрежденных Ассамблеей.     (2) (а) Ассамблея:     (i) рассматривает все вопросы, относящиеся к сохранению и развитиюСоюза, и применению настоящего Договора;     (ii) осуществляет  такие  права и выполняет такие задачи,  которыеспециально возложены на нее или поручены ей в соответствии с  настоящимДоговором;     (iii) дает Генеральному директору указания относительно подготовкиконференций по пересмотру;     (iv) рассматривает и утверждает отчеты и деятельность Генеральногодиректора,  относящиеся к Союзу,  и дает ему все необходимые инструкциипо вопросам, входящим в компетенцию Союза;     (v) создает такие комитеты и рабочие группы, какие считает необхо-димыми для содействия работе Союза;     (vi) определяет, с учетом положений пункта (1)(d), какие государс-тва, не являющиеся Договаривающимися государствами, какие межправитель-ственные организации, не являющиеся межправительственными организациямипромышленной собственности, определенными в Статье 2(v), и какие между-народные  неправительственные организации допускаются на ее заседания вкачестве наблюдателей,  и в какой степени допускаются на ее заседания вкачестве наблюдателей международные органы по депонированию;     (vii) осуществляет любые другие надлежащие действия,  направленныена достижение целей Союза;     (viii) выполняет все другие функции,  вытекающие из настоящего До-говора.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Делегат  может  представлять только одно государство и голосо-вать лишь от его имени.     (4) Каждое Договаривающееся государство имеет один голос.     (5) (а) Половина Договаривающихся государств составляет кворум.     (Ь) При отсутствии кворума Ассамблея может принимать решения,  од-нако все решения Ассамблеи,  за исключением решений,  относящихся к  еесобственным процедурным правилам,  вступает в силу только тогда,  когдакворум и необходимое большинство голосов достигнуты  голосованием  пос-редством переписки, как это предусмотрено в Инструкции.     (6) (а) С учетом положений Статей 8(1)(с),  12(4) и  14(2)(Ь)  Ас-самблея принимает свои решения большинством поданных голосов.     (Ь) Голоса воздержавшихся в расчет не принимаются.     (7) (а) Ассамблея собирается на очередную сессию ежегодно по созы-ву Генерального директора,  предпочтительно в то же время и  в  том  жеместе, что и Генеральная Ассамблея Организации.     (Ь) Ассамблея собирается на чрезвычайную сессию,  созываемую Гене-ральным директором либо по его собственной инициативе, либо по требова-нию одной четверти Договаривающихся государств.     (8) Ассамблея принимает свои правила процедуры.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csyk9iv_dgb5ygy_vum">
      <w:r>
        <w:rPr>
          <w:rFonts w:ascii="Arial" w:cs="Arial" w:eastAsia="Arial" w:hAnsi="Arial"/>
          <w:color w:val="132D3F"/>
          <w:sz w:val="16"/>
          <w:szCs w:val="16"/>
          <w:u w:val="single"/>
        </w:rPr>
        <w:t xml:space="preserve">dalil.kg/document/58995</w:t>
      </w:r>
    </w:hyperlink>
  </w:p>
  <w:p>
    <w:pPr>
      <w:spacing w:after="0" w:before="40"/>
      <w:jc w:val="center"/>
    </w:pPr>
    <w:hyperlink w:history="1" r:id="rIde6chxm86tmsfn0xfdgs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_syuosiq1hwakduhu53" Type="http://schemas.openxmlformats.org/officeDocument/2006/relationships/hyperlink" Target="https://dalil.kg/document/1" TargetMode="External"/><Relationship Id="rIdvbhwbufx977i5lpxmsfjb"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csyk9iv_dgb5ygy_vum" Type="http://schemas.openxmlformats.org/officeDocument/2006/relationships/hyperlink" Target="https://dalil.kg/document/58995" TargetMode="External"/><Relationship Id="rIde6chxm86tmsfn0xfdgs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2026-10-03T17:53:35.259Z</dcterms:created>
  <dcterms:modified xsi:type="dcterms:W3CDTF">2026-10-03T17:53:35.260Z</dcterms:modified>
</cp:coreProperties>
</file>

<file path=docProps/custom.xml><?xml version="1.0" encoding="utf-8"?>
<Properties xmlns="http://schemas.openxmlformats.org/officeDocument/2006/custom-properties" xmlns:vt="http://schemas.openxmlformats.org/officeDocument/2006/docPropsVTypes"/>
</file>