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204            ПОСТАНОВЛЕНИЕ ПРАВИТЕЛЬСТВА КЫРГЫЗСКОЙ РЕСПУБЛИКИ                 Об утверждении Положения об Управлении                 международных автомобильных перевозок                "Кыргызинтранс" Министерства транспорта                 и коммуникаций Кыргызской Республики      В целях реализации постановлений Правительства Кыргызской  Респуб-лики </w:t>
      </w:r>
      <w:hyperlink w:history="1" r:id="rIdxa7swjlyul02i0tfbgu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2007 года № 211</w:t>
        </w:r>
      </w:hyperlink>
      <w:r>
        <w:rPr>
          <w:rFonts w:ascii="Arial" w:cs="Arial" w:eastAsia="Arial" w:hAnsi="Arial"/>
          <w:sz w:val="24"/>
          <w:szCs w:val="24"/>
        </w:rPr>
        <w:t xml:space="preserve"> "О вопросах образования подведомственныхподразделений министерств,  государственных комитетов, административныхведомств  и  иных органов исполнительной власти Кыргызской Республики исоздания государственных предприятий" и </w:t>
      </w:r>
      <w:hyperlink w:history="1" r:id="rIddy_h7wr0fxwzp8m3qgy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октября 2007 года  № 468</w:t>
        </w:r>
      </w:hyperlink>
      <w:r>
        <w:rPr>
          <w:rFonts w:ascii="Arial" w:cs="Arial" w:eastAsia="Arial" w:hAnsi="Arial"/>
          <w:sz w:val="24"/>
          <w:szCs w:val="24"/>
        </w:rPr>
        <w:t xml:space="preserve">"О  ходе выполнения </w:t>
      </w:r>
      <w:hyperlink w:history="1" r:id="rIdbcc_2g5ejvxzewthxk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концепту-альных подходах к реорганизации системы административно-территориально-го  устройства  в Кыргызской Республике" от 4 июля 2007 года и мерах поуглублению административной реформы" Правительство Кыргызской Республи-ки постановляет:     1. Утвердить прилагаемое </w:t>
      </w:r>
      <w:hyperlink w:history="1" r:id="rIdemmrvnax6f49eyi_o0j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международных ав-томобильных  перевозок "Кыргызинтранс" Министерства транспорта и комму-никаций Кыргызской Республики.     2. Министерству транспорта и коммуникаций Кыргызской Республики:     - внести в установленном порядке нормативные правовые  акты,  пре-дусматривающие приведение ранее принятых решений Правительства Кыргызс-кой Республики в соответствие с настоящим постановлением;     - привести свои решения в соответствие с настоящим постановлением.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7swjlyul02i0tfbgu72" Type="http://schemas.openxmlformats.org/officeDocument/2006/relationships/hyperlink" Target="http://kodeks.duckdns.org/document/58326" TargetMode="External"/><Relationship Id="rIddy_h7wr0fxwzp8m3qgyax" Type="http://schemas.openxmlformats.org/officeDocument/2006/relationships/hyperlink" Target="http://kodeks.duckdns.org/document/58628" TargetMode="External"/><Relationship Id="rIdbcc_2g5ejvxzewthxkwkd" Type="http://schemas.openxmlformats.org/officeDocument/2006/relationships/hyperlink" Target="http://kodeks.duckdns.org/document/4626" TargetMode="External"/><Relationship Id="rIdemmrvnax6f49eyi_o0j95" Type="http://schemas.openxmlformats.org/officeDocument/2006/relationships/hyperlink" Target="http://kodeks.duckdns.org/document/590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2026-09-23T11:05:15.335Z</dcterms:created>
  <dcterms:modified xsi:type="dcterms:W3CDTF">2026-09-23T11:05:15.335Z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