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a1o9m0ruxecgn8ltsl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22 апреля 2008 года № 161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вылова рыбы для научно-исследовательских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целей в рыбохозяйственных водоемах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1. Вылов рыбы в научно-исследовательских целях и  контрольный  лов</w:t>
      </w:r>
    </w:p>
    <w:p>
      <w:r>
        <w:rPr>
          <w:rFonts w:ascii="Arial" w:cs="Arial" w:eastAsia="Arial" w:hAnsi="Arial"/>
          <w:sz w:val="24"/>
          <w:szCs w:val="24"/>
        </w:rPr>
        <w:t xml:space="preserve">рыбы  осуществляется  для изучения рыбных ресурсов и среды их обитания,</w:t>
      </w:r>
    </w:p>
    <w:p>
      <w:r>
        <w:rPr>
          <w:rFonts w:ascii="Arial" w:cs="Arial" w:eastAsia="Arial" w:hAnsi="Arial"/>
          <w:sz w:val="24"/>
          <w:szCs w:val="24"/>
        </w:rPr>
        <w:t xml:space="preserve">оценки наличия,  распределения и состояния рыбных запасов, исследования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новых водоемов и объектов промысла в них, определения общего допустимо-</w:t>
      </w:r>
    </w:p>
    <w:p>
      <w:r>
        <w:rPr>
          <w:rFonts w:ascii="Arial" w:cs="Arial" w:eastAsia="Arial" w:hAnsi="Arial"/>
          <w:sz w:val="24"/>
          <w:szCs w:val="24"/>
        </w:rPr>
        <w:t xml:space="preserve">го улова рыбы,  а также проведения государственного мониторинга  рыбных</w:t>
      </w:r>
    </w:p>
    <w:p>
      <w:r>
        <w:rPr>
          <w:rFonts w:ascii="Arial" w:cs="Arial" w:eastAsia="Arial" w:hAnsi="Arial"/>
          <w:sz w:val="24"/>
          <w:szCs w:val="24"/>
        </w:rPr>
        <w:t xml:space="preserve">запасов.</w:t>
      </w:r>
    </w:p>
    <w:p>
      <w:r>
        <w:rPr>
          <w:rFonts w:ascii="Arial" w:cs="Arial" w:eastAsia="Arial" w:hAnsi="Arial"/>
          <w:sz w:val="24"/>
          <w:szCs w:val="24"/>
        </w:rPr>
        <w:t xml:space="preserve">2. Проведение вылова рыбы в научно-исследовательских целях и конт-</w:t>
      </w:r>
    </w:p>
    <w:p>
      <w:r>
        <w:rPr>
          <w:rFonts w:ascii="Arial" w:cs="Arial" w:eastAsia="Arial" w:hAnsi="Arial"/>
          <w:sz w:val="24"/>
          <w:szCs w:val="24"/>
        </w:rPr>
        <w:t xml:space="preserve">рольный  лов  рыбы  осуществляется  на основании ежегодных планов науч-</w:t>
      </w:r>
    </w:p>
    <w:p>
      <w:r>
        <w:rPr>
          <w:rFonts w:ascii="Arial" w:cs="Arial" w:eastAsia="Arial" w:hAnsi="Arial"/>
          <w:sz w:val="24"/>
          <w:szCs w:val="24"/>
        </w:rPr>
        <w:t xml:space="preserve">но-исследовательских и  ихтиологических  работ  и  графиков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контрольного лова,  а также научных программ,  согласованных с Департа-</w:t>
      </w:r>
    </w:p>
    <w:p>
      <w:r>
        <w:rPr>
          <w:rFonts w:ascii="Arial" w:cs="Arial" w:eastAsia="Arial" w:hAnsi="Arial"/>
          <w:sz w:val="24"/>
          <w:szCs w:val="24"/>
        </w:rPr>
        <w:t xml:space="preserve">ментом рыбного хозяйства при Министерстве сельского,  водного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и перерабатывающей промышленности Кыргызской Республики (далее - Депар-</w:t>
      </w:r>
    </w:p>
    <w:p>
      <w:r>
        <w:rPr>
          <w:rFonts w:ascii="Arial" w:cs="Arial" w:eastAsia="Arial" w:hAnsi="Arial"/>
          <w:sz w:val="24"/>
          <w:szCs w:val="24"/>
        </w:rPr>
        <w:t xml:space="preserve">тамент).</w:t>
      </w:r>
    </w:p>
    <w:p>
      <w:r>
        <w:rPr>
          <w:rFonts w:ascii="Arial" w:cs="Arial" w:eastAsia="Arial" w:hAnsi="Arial"/>
          <w:sz w:val="24"/>
          <w:szCs w:val="24"/>
        </w:rPr>
        <w:t xml:space="preserve">3. Под контрольным ловом рыбы в настоящем Положении понимается вы-</w:t>
      </w:r>
    </w:p>
    <w:p>
      <w:r>
        <w:rPr>
          <w:rFonts w:ascii="Arial" w:cs="Arial" w:eastAsia="Arial" w:hAnsi="Arial"/>
          <w:sz w:val="24"/>
          <w:szCs w:val="24"/>
        </w:rPr>
        <w:t xml:space="preserve">лов рыбы в целях осуществления государственного мониторинга рыбных  за-</w:t>
      </w:r>
    </w:p>
    <w:p>
      <w:r>
        <w:rPr>
          <w:rFonts w:ascii="Arial" w:cs="Arial" w:eastAsia="Arial" w:hAnsi="Arial"/>
          <w:sz w:val="24"/>
          <w:szCs w:val="24"/>
        </w:rPr>
        <w:t xml:space="preserve">пасов в естественных и искусственных водоемах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Научные и ихтиологические исследования водоемов, рыбных запасов</w:t>
      </w:r>
    </w:p>
    <w:p>
      <w:r>
        <w:rPr>
          <w:rFonts w:ascii="Arial" w:cs="Arial" w:eastAsia="Arial" w:hAnsi="Arial"/>
          <w:sz w:val="24"/>
          <w:szCs w:val="24"/>
        </w:rPr>
        <w:t xml:space="preserve">и среды их обитания осуществляются с целью: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проведения научных исследований, сбора и обработки биологическо-</w:t>
      </w:r>
    </w:p>
    <w:p>
      <w:r>
        <w:rPr>
          <w:rFonts w:ascii="Arial" w:cs="Arial" w:eastAsia="Arial" w:hAnsi="Arial"/>
          <w:sz w:val="24"/>
          <w:szCs w:val="24"/>
        </w:rPr>
        <w:t xml:space="preserve">го  материала для обоснования мер по регулированию рыболовства и подго-</w:t>
      </w:r>
    </w:p>
    <w:p>
      <w:r>
        <w:rPr>
          <w:rFonts w:ascii="Arial" w:cs="Arial" w:eastAsia="Arial" w:hAnsi="Arial"/>
          <w:sz w:val="24"/>
          <w:szCs w:val="24"/>
        </w:rPr>
        <w:t xml:space="preserve">товки проектов прогноза вылова рыбы по водоемам и рыболовным участкам;</w:t>
      </w:r>
    </w:p>
    <w:p>
      <w:r>
        <w:rPr>
          <w:rFonts w:ascii="Arial" w:cs="Arial" w:eastAsia="Arial" w:hAnsi="Arial"/>
          <w:sz w:val="24"/>
          <w:szCs w:val="24"/>
        </w:rPr>
        <w:t xml:space="preserve">- изучения  состояния  запасов рыбы в водоемах и их кормовой базы,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разработки и осуществления мероприятий по сохранению  и  восстановлению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рыбных запасов в рыбохозяйственных водоемах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мониторинга за состоянием рыбных ресурсов и водных организмов  в</w:t>
      </w:r>
    </w:p>
    <w:p>
      <w:r>
        <w:rPr>
          <w:rFonts w:ascii="Arial" w:cs="Arial" w:eastAsia="Arial" w:hAnsi="Arial"/>
          <w:sz w:val="24"/>
          <w:szCs w:val="24"/>
        </w:rPr>
        <w:t xml:space="preserve">естественных и искусственных водоемах республики в целях выявления аре-</w:t>
      </w:r>
    </w:p>
    <w:p>
      <w:r>
        <w:rPr>
          <w:rFonts w:ascii="Arial" w:cs="Arial" w:eastAsia="Arial" w:hAnsi="Arial"/>
          <w:sz w:val="24"/>
          <w:szCs w:val="24"/>
        </w:rPr>
        <w:t xml:space="preserve">алов распространения,  сырьевых запасов рыбы, прогнозирования 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и оценки их изменений, а также научно-обоснованного их использования;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подготовки предложений по установлению научно-обоснованных  нор-</w:t>
      </w:r>
    </w:p>
    <w:p>
      <w:r>
        <w:rPr>
          <w:rFonts w:ascii="Arial" w:cs="Arial" w:eastAsia="Arial" w:hAnsi="Arial"/>
          <w:sz w:val="24"/>
          <w:szCs w:val="24"/>
        </w:rPr>
        <w:t xml:space="preserve">мативов и квот (лимитов) вылова рыбы и требований к орудиям и средствам</w:t>
      </w:r>
    </w:p>
    <w:p>
      <w:r>
        <w:rPr>
          <w:rFonts w:ascii="Arial" w:cs="Arial" w:eastAsia="Arial" w:hAnsi="Arial"/>
          <w:sz w:val="24"/>
          <w:szCs w:val="24"/>
        </w:rPr>
        <w:t xml:space="preserve">их добычи;</w:t>
      </w:r>
    </w:p>
    <w:p>
      <w:r>
        <w:rPr>
          <w:rFonts w:ascii="Arial" w:cs="Arial" w:eastAsia="Arial" w:hAnsi="Arial"/>
          <w:sz w:val="24"/>
          <w:szCs w:val="24"/>
        </w:rPr>
        <w:t xml:space="preserve">- сбора  информации  и формирования базы данных рыбохозяйственного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 в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разработки  мероприятий по повышению рыбопродуктивности водоемов</w:t>
      </w:r>
    </w:p>
    <w:p>
      <w:r>
        <w:rPr>
          <w:rFonts w:ascii="Arial" w:cs="Arial" w:eastAsia="Arial" w:hAnsi="Arial"/>
          <w:sz w:val="24"/>
          <w:szCs w:val="24"/>
        </w:rPr>
        <w:t xml:space="preserve">и подготовки рекомендаций для установления прогнозов-заданий на воспро-</w:t>
      </w:r>
    </w:p>
    <w:p>
      <w:r>
        <w:rPr>
          <w:rFonts w:ascii="Arial" w:cs="Arial" w:eastAsia="Arial" w:hAnsi="Arial"/>
          <w:sz w:val="24"/>
          <w:szCs w:val="24"/>
        </w:rPr>
        <w:t xml:space="preserve">изводство рыбных запасов в рыбохозяйственных водоемах;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организации и проведения работ по акклиматизации рыб и  кормовых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организмов в другие водоемы, контроля за результатами их акклиматизации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и подготовки заключений о промысловом освоении объектов акклиматизации;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проведения  обследований рыбохозяйственных водоемов и разработки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восстановлению нерестилищ и водоемов.</w:t>
      </w:r>
    </w:p>
    <w:p>
      <w:r>
        <w:rPr>
          <w:rFonts w:ascii="Arial" w:cs="Arial" w:eastAsia="Arial" w:hAnsi="Arial"/>
          <w:sz w:val="24"/>
          <w:szCs w:val="24"/>
        </w:rPr>
        <w:t xml:space="preserve">5. Научные и ихтиологические исследования водоемов, рыбных запасов</w:t>
      </w:r>
    </w:p>
    <w:p>
      <w:r>
        <w:rPr>
          <w:rFonts w:ascii="Arial" w:cs="Arial" w:eastAsia="Arial" w:hAnsi="Arial"/>
          <w:sz w:val="24"/>
          <w:szCs w:val="24"/>
        </w:rPr>
        <w:t xml:space="preserve">и среды их обитания осуществляются  за  счет  средств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 и других источников,  не запрещенных законодательством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Ежегодная  оценка состояния рыбных запасов в закрепленных рыбо-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хозяйственных водоемах и рыболовных  участках  осуществляется 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юридических и физических лиц, за которыми они закреплены.</w:t>
      </w:r>
    </w:p>
    <w:p>
      <w:r>
        <w:rPr>
          <w:rFonts w:ascii="Arial" w:cs="Arial" w:eastAsia="Arial" w:hAnsi="Arial"/>
          <w:sz w:val="24"/>
          <w:szCs w:val="24"/>
        </w:rPr>
        <w:t xml:space="preserve">7. Вылов рыбы в научно-исследовательских целях и контрольные  ловы</w:t>
      </w:r>
    </w:p>
    <w:p>
      <w:r>
        <w:rPr>
          <w:rFonts w:ascii="Arial" w:cs="Arial" w:eastAsia="Arial" w:hAnsi="Arial"/>
          <w:sz w:val="24"/>
          <w:szCs w:val="24"/>
        </w:rPr>
        <w:t xml:space="preserve">рыбы в рыбохозяйственных водоемах,  в целях осуществления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ного мониторинга рыбных запасов,  производятся по разрешениям  Департа-</w:t>
      </w:r>
    </w:p>
    <w:p>
      <w:r>
        <w:rPr>
          <w:rFonts w:ascii="Arial" w:cs="Arial" w:eastAsia="Arial" w:hAnsi="Arial"/>
          <w:sz w:val="24"/>
          <w:szCs w:val="24"/>
        </w:rPr>
        <w:t xml:space="preserve">мента.</w:t>
      </w:r>
    </w:p>
    <w:p>
      <w:r>
        <w:rPr>
          <w:rFonts w:ascii="Arial" w:cs="Arial" w:eastAsia="Arial" w:hAnsi="Arial"/>
          <w:sz w:val="24"/>
          <w:szCs w:val="24"/>
        </w:rPr>
        <w:t xml:space="preserve">8. Лов рыбы для научно-исследовательских целей и контрольные отло-</w:t>
      </w:r>
    </w:p>
    <w:p>
      <w:r>
        <w:rPr>
          <w:rFonts w:ascii="Arial" w:cs="Arial" w:eastAsia="Arial" w:hAnsi="Arial"/>
          <w:sz w:val="24"/>
          <w:szCs w:val="24"/>
        </w:rPr>
        <w:t xml:space="preserve">вы  рыбы  проводятся  работниками научных организаций и ихтиологической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службы с целью сбора и обработки биологического материала,  и  произво-</w:t>
      </w:r>
    </w:p>
    <w:p>
      <w:r>
        <w:rPr>
          <w:rFonts w:ascii="Arial" w:cs="Arial" w:eastAsia="Arial" w:hAnsi="Arial"/>
          <w:sz w:val="24"/>
          <w:szCs w:val="24"/>
        </w:rPr>
        <w:t xml:space="preserve">дится  в запретных для рыболовства водоемах и в запретные для рыболовс-</w:t>
      </w:r>
    </w:p>
    <w:p>
      <w:r>
        <w:rPr>
          <w:rFonts w:ascii="Arial" w:cs="Arial" w:eastAsia="Arial" w:hAnsi="Arial"/>
          <w:sz w:val="24"/>
          <w:szCs w:val="24"/>
        </w:rPr>
        <w:t xml:space="preserve">тва сроки,  а также на водоемах или их отдельных участках,  где отсутс-</w:t>
      </w:r>
    </w:p>
    <w:p>
      <w:r>
        <w:rPr>
          <w:rFonts w:ascii="Arial" w:cs="Arial" w:eastAsia="Arial" w:hAnsi="Arial"/>
          <w:sz w:val="24"/>
          <w:szCs w:val="24"/>
        </w:rPr>
        <w:t xml:space="preserve">твует промысловый лов рыбы.</w:t>
      </w:r>
    </w:p>
    <w:p>
      <w:r>
        <w:rPr>
          <w:rFonts w:ascii="Arial" w:cs="Arial" w:eastAsia="Arial" w:hAnsi="Arial"/>
          <w:sz w:val="24"/>
          <w:szCs w:val="24"/>
        </w:rPr>
        <w:t xml:space="preserve">9. Каждый случай вылова рыбы в  научно-исследовательских  целях  и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контрольный  лов рыбы должны актироваться непосредственно на месте лова</w:t>
      </w:r>
    </w:p>
    <w:p>
      <w:r>
        <w:rPr>
          <w:rFonts w:ascii="Arial" w:cs="Arial" w:eastAsia="Arial" w:hAnsi="Arial"/>
          <w:sz w:val="24"/>
          <w:szCs w:val="24"/>
        </w:rPr>
        <w:t xml:space="preserve">рыбы, с обязательным указанием видового состава уловов, количества осо-</w:t>
      </w:r>
    </w:p>
    <w:p>
      <w:r>
        <w:rPr>
          <w:rFonts w:ascii="Arial" w:cs="Arial" w:eastAsia="Arial" w:hAnsi="Arial"/>
          <w:sz w:val="24"/>
          <w:szCs w:val="24"/>
        </w:rPr>
        <w:t xml:space="preserve">бей каждого вида,  времени и места лова,  применявшихся орудий лова,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организаций и лиц,  занимавшихся отловом рыбы и  присутствовавших</w:t>
      </w:r>
    </w:p>
    <w:p>
      <w:r>
        <w:rPr>
          <w:rFonts w:ascii="Arial" w:cs="Arial" w:eastAsia="Arial" w:hAnsi="Arial"/>
          <w:sz w:val="24"/>
          <w:szCs w:val="24"/>
        </w:rPr>
        <w:t xml:space="preserve">при проведении указанных работ.</w:t>
      </w:r>
    </w:p>
    <w:p>
      <w:r>
        <w:rPr>
          <w:rFonts w:ascii="Arial" w:cs="Arial" w:eastAsia="Arial" w:hAnsi="Arial"/>
          <w:sz w:val="24"/>
          <w:szCs w:val="24"/>
        </w:rPr>
        <w:t xml:space="preserve">10. Запрещается вылов  рыбы  в  научно-исследовательских  целях  и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контрольный  лов  рыбы в отсутствие лица,  ответственного за проведение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лова рыбы в указанных целях.</w:t>
      </w:r>
    </w:p>
    <w:p>
      <w:r>
        <w:rPr>
          <w:rFonts w:ascii="Arial" w:cs="Arial" w:eastAsia="Arial" w:hAnsi="Arial"/>
          <w:sz w:val="24"/>
          <w:szCs w:val="24"/>
        </w:rPr>
        <w:t xml:space="preserve">11. Объем вылова рыбы для каждого конкретного случая определяется,</w:t>
      </w:r>
    </w:p>
    <w:p>
      <w:r>
        <w:rPr>
          <w:rFonts w:ascii="Arial" w:cs="Arial" w:eastAsia="Arial" w:hAnsi="Arial"/>
          <w:sz w:val="24"/>
          <w:szCs w:val="24"/>
        </w:rPr>
        <w:t xml:space="preserve">исходя из методик проведения научно-исследовательских и ихтиологических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работ.</w:t>
      </w:r>
    </w:p>
    <w:p>
      <w:r>
        <w:rPr>
          <w:rFonts w:ascii="Arial" w:cs="Arial" w:eastAsia="Arial" w:hAnsi="Arial"/>
          <w:sz w:val="24"/>
          <w:szCs w:val="24"/>
        </w:rPr>
        <w:t xml:space="preserve">12. В районах,  где ведется промысловая  добыча  объектов  рыбного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промысла,  включенных  в  заявку  научных организаций и ихтиологической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службы,  сбор научного биологического материала, необходимого для науч-</w:t>
      </w:r>
    </w:p>
    <w:p>
      <w:r>
        <w:rPr>
          <w:rFonts w:ascii="Arial" w:cs="Arial" w:eastAsia="Arial" w:hAnsi="Arial"/>
          <w:sz w:val="24"/>
          <w:szCs w:val="24"/>
        </w:rPr>
        <w:t xml:space="preserve">но-исследовательских  и контрольных целей,  производится из промысловых</w:t>
      </w:r>
    </w:p>
    <w:p>
      <w:r>
        <w:rPr>
          <w:rFonts w:ascii="Arial" w:cs="Arial" w:eastAsia="Arial" w:hAnsi="Arial"/>
          <w:sz w:val="24"/>
          <w:szCs w:val="24"/>
        </w:rPr>
        <w:t xml:space="preserve">уловов, за исключением случаев, когда характер промыслового лова проти-</w:t>
      </w:r>
    </w:p>
    <w:p>
      <w:r>
        <w:rPr>
          <w:rFonts w:ascii="Arial" w:cs="Arial" w:eastAsia="Arial" w:hAnsi="Arial"/>
          <w:sz w:val="24"/>
          <w:szCs w:val="24"/>
        </w:rPr>
        <w:t xml:space="preserve">воречит методикам научных и ихтиологических работ.</w:t>
      </w:r>
    </w:p>
    <w:p>
      <w:r>
        <w:rPr>
          <w:rFonts w:ascii="Arial" w:cs="Arial" w:eastAsia="Arial" w:hAnsi="Arial"/>
          <w:sz w:val="24"/>
          <w:szCs w:val="24"/>
        </w:rPr>
        <w:t xml:space="preserve">13. Результаты каждого лова рыбы в научно-исследовательских  целях</w:t>
      </w:r>
    </w:p>
    <w:p>
      <w:r>
        <w:rPr>
          <w:rFonts w:ascii="Arial" w:cs="Arial" w:eastAsia="Arial" w:hAnsi="Arial"/>
          <w:sz w:val="24"/>
          <w:szCs w:val="24"/>
        </w:rPr>
        <w:t xml:space="preserve">и контрольного лова рыбы заносятся в журнал регистрации, по форме уста-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новленной Департаментом. Журналы регистрации и акты вылова рыбы в науч-</w:t>
      </w:r>
    </w:p>
    <w:p>
      <w:r>
        <w:rPr>
          <w:rFonts w:ascii="Arial" w:cs="Arial" w:eastAsia="Arial" w:hAnsi="Arial"/>
          <w:sz w:val="24"/>
          <w:szCs w:val="24"/>
        </w:rPr>
        <w:t xml:space="preserve">но-исследовательских  целях  и контрольного лова рыбы хранятся по месту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лова у лиц,  ответственных за  проведение  научно-исследова-</w:t>
      </w:r>
    </w:p>
    <w:p>
      <w:r>
        <w:rPr>
          <w:rFonts w:ascii="Arial" w:cs="Arial" w:eastAsia="Arial" w:hAnsi="Arial"/>
          <w:sz w:val="24"/>
          <w:szCs w:val="24"/>
        </w:rPr>
        <w:t xml:space="preserve">тельских и ихтиологических работ.</w:t>
      </w:r>
    </w:p>
    <w:p>
      <w:r>
        <w:rPr>
          <w:rFonts w:ascii="Arial" w:cs="Arial" w:eastAsia="Arial" w:hAnsi="Arial"/>
          <w:sz w:val="24"/>
          <w:szCs w:val="24"/>
        </w:rPr>
        <w:t xml:space="preserve">14. Рыба, выловленная для научно-исследовательских и ихтиологичес-</w:t>
      </w:r>
    </w:p>
    <w:p>
      <w:r>
        <w:rPr>
          <w:rFonts w:ascii="Arial" w:cs="Arial" w:eastAsia="Arial" w:hAnsi="Arial"/>
          <w:sz w:val="24"/>
          <w:szCs w:val="24"/>
        </w:rPr>
        <w:t xml:space="preserve">ких целей,  после проведения необходимых исследований,  сдается по нак-</w:t>
      </w:r>
    </w:p>
    <w:p>
      <w:r>
        <w:rPr>
          <w:rFonts w:ascii="Arial" w:cs="Arial" w:eastAsia="Arial" w:hAnsi="Arial"/>
          <w:sz w:val="24"/>
          <w:szCs w:val="24"/>
        </w:rPr>
        <w:t xml:space="preserve">ладным на рыбзаводы и рыбоприемные пункты, а в случае их отсутствия или</w:t>
      </w:r>
    </w:p>
    <w:p>
      <w:r>
        <w:rPr>
          <w:rFonts w:ascii="Arial" w:cs="Arial" w:eastAsia="Arial" w:hAnsi="Arial"/>
          <w:sz w:val="24"/>
          <w:szCs w:val="24"/>
        </w:rPr>
        <w:t xml:space="preserve">удаленности, - в торгующие организации.</w:t>
      </w:r>
    </w:p>
    <w:p>
      <w:r>
        <w:rPr>
          <w:rFonts w:ascii="Arial" w:cs="Arial" w:eastAsia="Arial" w:hAnsi="Arial"/>
          <w:sz w:val="24"/>
          <w:szCs w:val="24"/>
        </w:rPr>
        <w:t xml:space="preserve">15. Рыба, использованная для ихтиологических и лабораторных анали-</w:t>
      </w:r>
    </w:p>
    <w:p>
      <w:r>
        <w:rPr>
          <w:rFonts w:ascii="Arial" w:cs="Arial" w:eastAsia="Arial" w:hAnsi="Arial"/>
          <w:sz w:val="24"/>
          <w:szCs w:val="24"/>
        </w:rPr>
        <w:t xml:space="preserve">зов,  которые привели к ухудшению ее товарных качеств,  подлежит списа-</w:t>
      </w:r>
    </w:p>
    <w:p>
      <w:r>
        <w:rPr>
          <w:rFonts w:ascii="Arial" w:cs="Arial" w:eastAsia="Arial" w:hAnsi="Arial"/>
          <w:sz w:val="24"/>
          <w:szCs w:val="24"/>
        </w:rPr>
        <w:t xml:space="preserve">нию, с составлением акта в присутствии лиц, ответственных за проведение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лова, рыбинспекторов и других лиц, принимавших участие в списании рыбы.</w:t>
      </w:r>
    </w:p>
    <w:p>
      <w:r>
        <w:rPr>
          <w:rFonts w:ascii="Arial" w:cs="Arial" w:eastAsia="Arial" w:hAnsi="Arial"/>
          <w:sz w:val="24"/>
          <w:szCs w:val="24"/>
        </w:rPr>
        <w:t xml:space="preserve">16. По окончании проведения научно-исследовательских работ и конт-</w:t>
      </w:r>
    </w:p>
    <w:p>
      <w:r>
        <w:rPr>
          <w:rFonts w:ascii="Arial" w:cs="Arial" w:eastAsia="Arial" w:hAnsi="Arial"/>
          <w:sz w:val="24"/>
          <w:szCs w:val="24"/>
        </w:rPr>
        <w:t xml:space="preserve">рольного  лова  рыбы  работники  научных  организаций и ихтиологической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службы,  проводившие лов рыбы,  представляют в Департамент отчеты о ре-</w:t>
      </w:r>
    </w:p>
    <w:p>
      <w:r>
        <w:rPr>
          <w:rFonts w:ascii="Arial" w:cs="Arial" w:eastAsia="Arial" w:hAnsi="Arial"/>
          <w:sz w:val="24"/>
          <w:szCs w:val="24"/>
        </w:rPr>
        <w:t xml:space="preserve">зультатах выполненной работы, с приложением актов проведения лова и ис-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пользованного разрешения,  а также копии накладных о сдаче  выловленной</w:t>
      </w:r>
    </w:p>
    <w:p>
      <w:r>
        <w:rPr>
          <w:rFonts w:ascii="Arial" w:cs="Arial" w:eastAsia="Arial" w:hAnsi="Arial"/>
          <w:sz w:val="24"/>
          <w:szCs w:val="24"/>
        </w:rPr>
        <w:t xml:space="preserve">рыбы или актов на ее списание.</w:t>
      </w:r>
    </w:p>
    <w:p>
      <w:r>
        <w:rPr>
          <w:rFonts w:ascii="Arial" w:cs="Arial" w:eastAsia="Arial" w:hAnsi="Arial"/>
          <w:sz w:val="24"/>
          <w:szCs w:val="24"/>
        </w:rPr>
        <w:t xml:space="preserve">17. В случае непредставления работниками научных организаций и их-</w:t>
      </w:r>
    </w:p>
    <w:p>
      <w:r>
        <w:rPr>
          <w:rFonts w:ascii="Arial" w:cs="Arial" w:eastAsia="Arial" w:hAnsi="Arial"/>
          <w:sz w:val="24"/>
          <w:szCs w:val="24"/>
        </w:rPr>
        <w:t xml:space="preserve">тиологической  службы отчетов и других необходимых документов,  предус-</w:t>
      </w:r>
    </w:p>
    <w:p>
      <w:r>
        <w:rPr>
          <w:rFonts w:ascii="Arial" w:cs="Arial" w:eastAsia="Arial" w:hAnsi="Arial"/>
          <w:sz w:val="24"/>
          <w:szCs w:val="24"/>
        </w:rPr>
        <w:t xml:space="preserve">мотренных настоящим Положением,  выдача разрешений таким организациям и</w:t>
      </w:r>
    </w:p>
    <w:p>
      <w:r>
        <w:rPr>
          <w:rFonts w:ascii="Arial" w:cs="Arial" w:eastAsia="Arial" w:hAnsi="Arial"/>
          <w:sz w:val="24"/>
          <w:szCs w:val="24"/>
        </w:rPr>
        <w:t xml:space="preserve">лицам в дальнейшем не производится.</w:t>
      </w:r>
    </w:p>
    <w:p>
      <w:r>
        <w:rPr>
          <w:rFonts w:ascii="Arial" w:cs="Arial" w:eastAsia="Arial" w:hAnsi="Arial"/>
          <w:sz w:val="24"/>
          <w:szCs w:val="24"/>
        </w:rPr>
        <w:t xml:space="preserve">18. Контроль за выполнением  настоящего  Положения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Департаментом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ijp_0igjmxcdx74e_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dalil.kg/document/59104</w:t>
      </w:r>
    </w:hyperlink>
  </w:p>
  <w:p>
    <w:pPr>
      <w:spacing w:after="0" w:before="40"/>
      <w:jc w:val="center"/>
    </w:pPr>
    <w:hyperlink w:history="1" r:id="rId6xxdmhhueilt47nmodb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1o9m0ruxecgn8ltslpg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ijp_0igjmxcdx74e_z6" Type="http://schemas.openxmlformats.org/officeDocument/2006/relationships/hyperlink" Target="https://dalil.kg/document/59104" TargetMode="External"/><Relationship Id="rId6xxdmhhueilt47nmodb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2026-09-24T02:09:50.577Z</dcterms:created>
  <dcterms:modified xsi:type="dcterms:W3CDTF">2026-09-24T02:09:50.577Z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