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декабря 1997 года № 92                    ЗАКОН КЫРГЫЗСКОЙ РЕСПУБЛИКИ               О присоединении Кыргызской Республики        к Международной Конвенции о согласовании условий        проведения контроля грузов на границах Принят Законодательным собраниемЖогорку  Кенеша  Кыргызской Республики       13  октября  1997 года Одобрен Собранием народных представителейЖогорку  Кенеша  Кыргызской Республики          28  ноября  1997 года     Статья 1.     Присоединиться  к  Международной </w:t>
      </w:r>
      <w:hyperlink w:history="1" r:id="rId3mcpt_tzhxnvt1kcmemsl">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согласованииусловий проведения контроля грузов на границах от 1982 года.     Статья 2.     Поручить  Министерству иностранных дел Кыргызской  Республикидепонировать   грамоту   о  присоединении  депозитарию,   которымявляется Генеральный секретарь ООН.     Статья 3.     Настоящий  Закон  вступает  в  силу  с  момента опубликования.("Эркин-Тоо" от 31 декабря 1997 года № 117-118).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ls84ag5zybbx6njnzba">
      <w:r>
        <w:rPr>
          <w:rFonts w:ascii="Arial" w:cs="Arial" w:eastAsia="Arial" w:hAnsi="Arial"/>
          <w:color w:val="132D3F"/>
          <w:sz w:val="16"/>
          <w:szCs w:val="16"/>
          <w:u w:val="single"/>
        </w:rPr>
        <w:t xml:space="preserve">dalil.kg/document/592</w:t>
      </w:r>
    </w:hyperlink>
  </w:p>
  <w:p>
    <w:pPr>
      <w:spacing w:after="0" w:before="40"/>
      <w:jc w:val="center"/>
    </w:pPr>
    <w:hyperlink w:history="1" r:id="rIdcfmik6jkmxkfhpgxjzp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mcpt_tzhxnvt1kcmemsl" Type="http://schemas.openxmlformats.org/officeDocument/2006/relationships/hyperlink" Target="https://dalil.kg/document/173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ls84ag5zybbx6njnzba" Type="http://schemas.openxmlformats.org/officeDocument/2006/relationships/hyperlink" Target="https://dalil.kg/document/592" TargetMode="External"/><Relationship Id="rIdcfmik6jkmxkfhpgxjzp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2026-09-25T19:12:53.209Z</dcterms:created>
  <dcterms:modified xsi:type="dcterms:W3CDTF">2026-09-25T19:12:53.209Z</dcterms:modified>
</cp:coreProperties>
</file>

<file path=docProps/custom.xml><?xml version="1.0" encoding="utf-8"?>
<Properties xmlns="http://schemas.openxmlformats.org/officeDocument/2006/custom-properties" xmlns:vt="http://schemas.openxmlformats.org/officeDocument/2006/docPropsVTypes"/>
</file>