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k8mjospu-xwfccbj3fyr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октября 1998 года N 678                                ПОЛОЖЕНИЕ              об оплате труда работников Государственной                   лесной службы Кыргызской Республики                                    (В редакции постановления Правительства КР                    </w:t>
      </w:r>
      <w:hyperlink w:history="1" r:id="rIdkez8uxdy6qstg6hudfxja">
        <w:r>
          <w:rPr>
            <w:rFonts w:ascii="Arial" w:cs="Arial" w:eastAsia="Arial" w:hAnsi="Arial"/>
            <w:color w:val="1D4ED8"/>
            <w:sz w:val="24"/>
            <w:szCs w:val="24"/>
            <w:u w:val="single"/>
          </w:rPr>
          <w:t xml:space="preserve">от 3 августа 2002 года №523</w:t>
        </w:r>
      </w:hyperlink>
      <w:r>
        <w:rPr>
          <w:rFonts w:ascii="Arial" w:cs="Arial" w:eastAsia="Arial" w:hAnsi="Arial"/>
          <w:sz w:val="24"/>
          <w:szCs w:val="24"/>
        </w:rPr>
        <w:t xml:space="preserve">)      1. Настоящее Положение разработано в соответствии с постановлениемПравительства  Кыргызской  Республики  от  31 марта 1998  года  N  175"Об   упорядочении   оплаты   труда  работников   социально-культурныхучреждений   и  организаций   на  основе  Единой  тарифной   сетки   идолжностных окладов специалистов и служащих бюджетной сферы".    2. Ставки заработной платы и должностные оклады рассчитаны на базеЕдиной   тарифной  сетки  и  межразрядных  коэффициентов  и   являютсягосударственным   гарантом   минимального  уровня  оплаты  труда   дляконкретных  профессиональных групп работников,  состоящих  в  трудовыхотношениях (договорах) с лесхозами, охотхозяйствами и государственнымиприродными   национальными   парками,  при  соблюдении   установленнойпродолжительности    рабочего    времени   и    выполнении    трудовыхобязательств.   Они  вводятся  за счет бюджетных  средств  и  доходов,получаемых от хозрасчетной  деятельности, специальных средств и другойхозяйственной деятельности,  согласно приложениям 1-3.    3.  Отнесение  лесхозов,  государственных  природных  национальныхпарков  и  охотничьих хозяйств к группам и категориям по оплате  трударуководителей  и специалистов,  присвоение работникам квалификационныхкатегорий  и  тарифных  разрядов  производятся   в   соответствии    снормативными-правовыми  актами и на основании аттестации,  проведеннойв установленном законодательством порядке.    4.  Тарифные   разряды  работников лесного и охотничьего  хозяйствустанавливаются  на основе аттестации,  проводимой  в  соответствии  сПоложением  о  порядке проведения аттестации государственных  служащихКыргызской   Республики,  утвержденным  Указом  Президента  КыргызскойРеспублики   "Об   основных   вопросах   обеспечения   и   организациигосударственной службы Кыргызской Республики" от 25 июля 2000 года. (В редакции постановления </w:t>
      </w:r>
      <w:hyperlink w:history="1" r:id="rIdm1nmnarizmotfupuubfaw">
        <w:r>
          <w:rPr>
            <w:rFonts w:ascii="Arial" w:cs="Arial" w:eastAsia="Arial" w:hAnsi="Arial"/>
            <w:color w:val="1D4ED8"/>
            <w:sz w:val="24"/>
            <w:szCs w:val="24"/>
            <w:u w:val="single"/>
          </w:rPr>
          <w:t xml:space="preserve">от 3 августа 2002 года №523</w:t>
        </w:r>
      </w:hyperlink>
      <w:r>
        <w:rPr>
          <w:rFonts w:ascii="Arial" w:cs="Arial" w:eastAsia="Arial" w:hAnsi="Arial"/>
          <w:sz w:val="24"/>
          <w:szCs w:val="24"/>
        </w:rPr>
        <w:t xml:space="preserve">)     5. Работникам лесного и  охотничьего  хозяйств,  имеющим  почетныезвания   "Заслуженный  работник  лесного  хозяйства"  и   "Заслуженныйработник  охраны природы",  устанавливается надбавка  в   размере   10процентов   к должностным окладам и тарифным ставкам, определенным  поЕдиной тарифной сетке,  а имеющим ученую степень доктора или кандидатанаук -  в  соответствии с законодательством.    6. Руководители лесохозяйственных и охотхозяйственных  предприятийв   целях   стимулирования  профессионального  мастерства  работников,усиления   материальной  заинтересованности   и   ответственности   закачество  выполняемых  работ,  в пределах экономии фонда оплаты труда,имеют  право  определять  размеры  премий,   надбавок  и  доплат   безограничения их размеров:    - за выполнение особо важной работы не менее 50 процентов тарифнойставки;    - за тяжелые и вредные условия  не  менее  25  процентов  тарифнойставки;    -  за  особо  тяжелые  и  вредные условия не  менее  40  процентовтарифной ставки;    -  за  совмещение  профессии,  расширение  зоны  обслуживания  илиувеличения объемов выполняемых работ, а так же за выполнение наряду  сосновной работой обязанностей временно отсутствующего работника.    Размеры вознаграждений  устанавливаются  в  зависимости от личноговклада каждого работника.    7. Руководителям  лесохозяйственных  предприятий и охотхозяйств порекомендациям    аттестационных   комиссий    предоставляется    правоустанавливать соответствующие тарифные разряды работникам,  не имеющимспециального  образования,  но обладающим   многолетним   практическимопытом    на  уровне  разрядов,  устанавливаемых  для  лиц  с   высшимобразованием.    8. Применение коэффициента доплат к заработной плате за  работу  ввысокогорных   и отдаленных зонах Кыргызской Республики осуществляетсяв  соответствии  с Трудовым кодексом Кыргызской Республики  и  другиминормативными-правовыми актами.                Порядок начисления и выплаты ежемесячных                  процентных надбавок за выслугу лет     1. Работникам  лесхозов,  Государственных  природных  национальныхпарков    и    охотхозяйств  устанавливается  ежемесячная   процентнаянадбавка  за  выслугу  лет (далее надбавка)  в  зависимости  от  стажаработы:  -----------------------------------------------------------------------     При стаже работы           |Размер надбавки (проценты) к месячному                                |             тарифному окладу--------------------------------|--------------------------------------от 1 до 3 лет                   |                   5от 3 до 8 лет                   |                  10от 8 до 13 лет                  |                  15от 13 до 18 лет                 |                  20от 18 до 25 лет                 |                  25от 25 лет и выше                |                  30-----------------------------------------------------------------------      2.  Надбавка  за  выслугу лет начисляется на основной  должностнойоклад   (тарифную  ставку) работника без учета  доплат  и  надбавок  ивыплачивается ежемесячно одновременно с заработной платой.    3. Ежемесячная  надбавка за выслугу лет включается во всех случаяхисчисления среднего заработка.    4. В стаж работы, дающий право на получение ежемесячной процентнойнадбавки за выслугу лет, включается:    -  время  работы  в лесохозяйственных учреждениях  и  организациях(управления  лесами  или  управления  лесного  хозяйства),   лесхозах,Государственных   природных  национальных   парках,    охотхозяйствах,охотобществах, лесничествах,  лесоустройстве, институтов по лесу и  ихподразделений, а также лесной промышленности и их подразделениях;    - время действительной срочной военной службы,  если  работник  допризыва  на  военную службу работал на предприятиях и  в  организацияхлесного  хозяйства  и возвратился на работу в эти  же  организации   втечении трех месяцев, не считая времени переезда;    -  время  работы за границей, если перед направлением  за  границуработал   на   предприятиях  и в организациях лесного  хозяйства  и  втечении  двух  месяцев со дня возвращения из-за  границы,   не  считаявремени   переезда,  поступил  на  работу  в  эти  же  предприятия   иорганизации.    5.   При  изменении  в  течении  календарного   месяца   тарифного(должностного)   оклада  или  изменении стажа,   влияющего  на  размернадбавки   за   выслугу   лет,   новый  размер  ежемесячной   надбавкиустанавливается с  1-го числа месяца следующего за этим изменением.    6.  Стаж  работы  для выплаты ежемесячной процентной  надбавки  завыслугу   лет  определяется  комиссией,  состав  которой  утверждаетсяприказом руководителя организации.    7.  Стаж  работы  для выплаты ежемесячной процентной  надбавки  завыслугу лет определяется на основании записей в трудовой книжке.   Приотсутствии  таковой,   неправильных или  неточных  записей  в  ней,  вподтверждение   трудового  стажа  принимаются  справки,   выписки   изприказов, лицевые счета, выписки из ведомостей о заработной плате.    8. Решение комиссии об установлении стажа работы, дающего права наполучение  надбавки за выслугу лет,  оформляется протоколом.   Выпискииз  решения  комиссии передаются:  один экземпляр  в  бухгалтерию  дляначисления  ежемесячной процентной надбавки за выслугу лет,  второй  вотдел кадров, для ознакомления работника и приобщения к личному делу.                       Материальное стимулирование     Работники лесхозов, Государственных природных национальных парков,охотхозяйств и лесничеств имеют право на материальное стимулирование.    1. Работникам,  награжденным нагрудными знаками за  долголетнюю  ибезупречную  службу  в  Государственной лесной охране,   выплачиваютсянадбавки:  за  10  лет службы - 5 процентов, за 20  лет  службы  -  10процентов,  за 30 лет службы - 15 процентов и за 40 лет  службы  -  20процентов должностного оклада.    2.  Лесничим  и  помощникам лесничих, присвоенным в  установленномпорядке  звания:  "лесничий  второго класса",  "помощник  лесничего  2класса",  "лесничий первого класса",  "помощник лесничего  1  класса",устанавливаются  надбавки  к  окладам в  размере  10  и  20  процентовтарифной ставки соответственно.    Всем   работникам   Государственной   лесной   службы   Кыргызской Республики в течение  года выплачивается материальная помощь в размередвух окладов с выплачиваемыми надбавками и доплатами.    Руководителям структурных  подразделений  Государственной   лесной службы Кыргызской Республики предоставлено  право производить премиро-вание работников,направляя  на эти цели средства  в  размере  четырех-месячного   фонда   оплаты    труда   (конкретные    размеры    премийопределятся   в  соответствии  с  личным  вкладом  работника  в  общиерезультаты работы). (В редакции постановления </w:t>
      </w:r>
      <w:hyperlink w:history="1" r:id="rIdtrwlt-wjt_hwl3tuidwcd">
        <w:r>
          <w:rPr>
            <w:rFonts w:ascii="Arial" w:cs="Arial" w:eastAsia="Arial" w:hAnsi="Arial"/>
            <w:color w:val="1D4ED8"/>
            <w:sz w:val="24"/>
            <w:szCs w:val="24"/>
            <w:u w:val="single"/>
          </w:rPr>
          <w:t xml:space="preserve">от 3 августа 2002 года №523</w:t>
        </w:r>
      </w:hyperlink>
      <w:r>
        <w:rPr>
          <w:rFonts w:ascii="Arial" w:cs="Arial" w:eastAsia="Arial" w:hAnsi="Arial"/>
          <w:sz w:val="24"/>
          <w:szCs w:val="24"/>
        </w:rPr>
        <w:t xml:space="preserve">)                                Приложение 1                       КВАЛИФИКАЦИОННЫЕ ТРЕБОВАНИЯ                      и разряды оплаты работникам                    лесного и охотничьего хозяйства  -----------------------------------------------------------------------N |Наименование |Квалификационные          |Разряды для групп лесхозов,  |должности    |требования                |охотхозяйств, парков  |             |                          |---------------------------  |             |                          |1     |2     |3     |4  |             |                          |группа|группа|группа|группа--|-------------|--------------------------|------|------|------|------1 |Директора    |Высшее лесохозяйственное, |  14  |  13  |  12  |  11  |лесхозов,    |охотхозяйственное или био-|      |      |      |  |парков,      |логическое образование и  |      |      |      |  |питомников и |стаж работы на руководящих|      |      |      |  |начальники   |должностях свыше 5 лет по |      |      |      |  |охотхозяйств |специальности             |      |      |      |2 |Главные      |Высшее лесохозяйственное, |  13  |  12  |  11  |  10  |лесничие и   |охотхозяйственное или био-|      |      |      |  |главные      |логическое образование,   |      |      |      |  |охотоведы    |стаж работы свыше 5 лет на|      |      |      |  |             |инженерно-технических     |      |      |      |  |             |должностях                |      |      |      |3 |Главные      |Высшее финансово-экономи- |  12  |  11  |  10  |   9  |(ведущие)    |ческое образование при    |      |      |      |  |бухгалтера   |стаже работы по специаль- |      |      |      |  |             |ности свыше 3-х лет       |      |      |      |4 |Инженеры     |Высшее лесохоз. образова- |  11  |  10  |   9  |   8  |охотхозяйств |ние, стаж работы в лесном |      |      |      |  |             |хозяйстве свыше 3 лет     |      |      |      |5 |Инженеры     |Высшее лесохозяйств. обра-|      |      |      |  |лесного      |зование со стажем работы: |      |      |      |  |хозяйства и  |- свыше 5 лет;            |  11  |  10  |   9  |   8  |лесных       |- свыше 3 лет;            |  10  |   9  |   8  |   7  |культур      |- без предъявления требо- |   9  |   8  |   7  |   6  |             |ваний к стажу             |      |      |      |6 |Лесничие,    |Высшее лесохозяств., охот-|  12  |  11  |  10  |   9  |старшие      |хозяйственное или биологи-|      |      |      |  |охотоведы    |ческое образование со ста-|      |      |      |  |             |жем работы в лесном или   |      |      |      |  |             |охотхозяйстве свыше 3 лет |      |      |      |7 |Лесничие     |Со средним лесохозяйствен-|  10  |   9  |   8  |   7  |             |ным образованием со стажем|      |      |      |  |             |свыше 5 лет               |      |      |      |8 |Помощники    |Среднее образование со    |      |      |      |  |лесничего,   |стажем работы в лесном и  |      |      |      |  |районные     |охотничьем хозяйстве со   |      |      |      |  |охотоведы    |стажем работы:            |      |      |      |  |(инспекторы  |свыше 1 года              |   9  |   8  |   7  |   6  |охотнадзора),|свыше 3 лет               |  10  |   9  |   8  |   7  |начальники   |                          |      |      |      |  |охотучастков |                          |      |      |      |9 |Начальник    |Высшее лесохозяйственное  |  10  |   9  |   8  |   7  |лесопитомника|образование, без предъяв- |      |      |      |  |             |ления к стажу работы или  |      |      |      |  |             |неполное среднее специаль-|      |      |      |  |             |ное образование инженер-  |      |      |      |  |             |но-техническим работникам |      |      |      |  |             |в лесном хозяйстве со ста-|      |      |      |  |             |жем работы свыше 5 лет    |      |      |      |10|Начальники   |Высшее лесохозяйственное  |  13  |  12  |  11  |  10  |станции по   |образование и стаж работы |      |      |      |  |борьбе с     |на инженерных должностях в|      |      |      |  |вредителями  |лесном хозяйстве свыше 5  |      |      |      |  |леса         |лет                       |      |      |      |11|Начальники   |Высшее лесохозяйственное  |  12  |  11  |  10  |   9  |пожарно-хими-|образование и стаж работы |      |      |      |  |ческих       |в лесном хозяйстве свыше 3|      |      |      |  |станции      |лет                       |      |      |      |12|Лесная охрана|                          |      |      |      |а)|Лесники,     |- общее среднее образова- |   4  |      |      |  |егеря        |ние или специальная подго-|      |      |      |  |             |товка по установленной    |      |      |      |  |             |программе без предъявления|      |      |      |  |             |требований к стажу работы |      |      |      |  |             |- общее среднее образова- |   5  |      |      |  |             |ние и стаж работы свыше 3 |      |      |      |  |             |лет по специальности      |      |      |      |  |             |- среднее специальное об- |   6  |      |      |  |             |разование, стаж работы    |      |      |      |  |             |лесником или егерем свыше |      |      |      |  |             |5 лет                     |      |      |      |  |             |- высшее образование без  |   7  |      |      |  |             |предъявления требований к |      |      |      |  |             |стажу работы              |      |      |      |  |             |- высшее лесохозяйствен-  |   8  |      |      |  |             |ное, биологическое, охот- |      |      |      |  |             |хозяйственное образование |      |      |      |  |             |без предъявления требова- |      |      |      |  |             |ний к стажу               |      |      |      |  |             |- высшее лесохозяйственное|   9  |      |      |  |             |или лесотехническое обра- |      |      |      |  |             |зование стаж работы в лес-|      |      |      |  |             |ном, охотничьем хозяйствах|      |      |      |  |             |свыше 3 лет               |      |      |      |б)|Научные      |Высшее охотохозяйственное |  11  |  10  |   9  |  |работники    |образование, стаж работы в|      |      |      |  |             |научных организациях свыше|      |      |      |  |             |3 лет                     |      |      |      |  |Старшие      |- высшее охотохозяйствен- |  12  |  -   |   -  |  |научные      |ное образование, стаж ра- |      |      |      |  |работники    |боты в научных организаци-|      |      |      |  |             |ях свыше 5 лет            |      |      |      |13|Начальники   |Высшее лесохозяйственное  |  12  |  11  |  10  |   9  |семенных     |образование и стаж работы |      |      |      |  |станций      |в лесном хозяйстве свыше 3|      |      |      |  |             |лет                       |      |      |      |14|Инженеры     |Высшее лесохозяйственное  |      |      |      |  |служб в      |образование со стажем     |      |      |      |  |станциях и   |работы:                   |      |      |      |  |пожарно-хими-|- без предъявления требо- |   8  |  -   |   -  |   -  |ческих       |ваний к стажу работы      |      |      |      |  |станциях     |- свыше 3 лет             |   9  |  -   |   -  |   -  |             |- свыше 5 лет             |  10  |  -   |   -  |   -15|Мастера леса |со средним специальным    |      |      |      |  |             |образованием со стажем    |      |      |      |  |             |работы:                   |      |      |      |  |             |- без требования к стажу  |   7  |  -   |   -  |   -  |             |работы;                   |      |      |      |  |             |- свыше 3 лет;            |   8  |  -   |   -  |   -  |             |- свыше 5 лет.            |   9  |  -   |   -  |   ------------------------------------------------------------------------     Примечание: Генеральному  директору и главному лесничему Государс-твенного природного национального парка "Чон-Кемин" производится допла-та в размере 40 процентов месячного должностного оклада.          Классификация учреждений,  организаций и предприятий,            а также их структурных подразделений по группам      Лесхозы, Государственные природные национальные парки, охотхозяйс-тва, лесничества, лесопитомники подразделяются на группы, исходя из го-дового объема работ, исчисленного в баллах (условных единицах):-----------------------------------------------------------------------        |Лесхозы      |Государственные национальные парки|Лесничества--------|-------------|----------------------------------|-------------1 группа|свыше 500    |           свыше 250              |свыше 1002 группа|от 300 до 500|           от 200 до 250          |от 50 до 1003 группа|от 150 до 300|           от 100 до 200          |от 30 до 504 группа|от 50 до 150 |           от 50 до 100           |от 10 до 30----------------------------------------------------------------------------------------------------------------------------------------------Охотхозяйства                          |Лесопитомники---------------------------------------|-------------------------------1 группа       |свыше 300              |1 группа       |свыше 502 группа       |от 200 до 300          |2 группа       |от 30 до 503 группа       |от 100 до 200          |3 группа       |до 304 группа       |от 50 до 100           |               |-----------------------------------------------------------------------                                                             Приложение 2                            ТАРИФНЫЕ РАЗРЯДЫ               труда рабочих, занятых на лесокультурных,            лесохозяйственных и механизированных работах на                    предприятиях лесного хозяйства-----------------------------------------------------------------------N|Наименование профессии                  |Разряды  |Доплата за вредные |                                        |по оплате|условия труда |                                        |тарифа   |в процентах-|----------------------------------------|---------|------------------1|Рабочие по уходу за питомником          |  1-6    |2|Рабочие по посадке леса и уходу за      |  1-6    | |л/культурой                             |         |3|Рабочие по сбору семян                  |  1-4    |4|Биотехнические мероприятия              |  1-4    |5|Рабочие по заготовке древесины:         |         | |- бензопильщик;                         |   7     |           40 |- помощник бензопильщика;               |   6     |           40 |- лесоруб (ручная заготовка)            |   6     |           256|Механизированный труд на посадке леса:  |         | |- тракторист                            |   7     |           40 |- прицепщик                             |   6     |           25 |- сажальщик леса на посадочной машине   |   6     |           257|Трелевка древесины:                     |         | |- тракторист                            |   7     |           40 |- чокировщик                            |   5     |           408|Строительство дорог и планировка почвы: |         | |- тракторист                            |   7     |           409|Рабочий по проведению лесозащитных      |  5-7    |           40 |работ:                                  |         | |химическим способом                     |  5-7    |           40 |биологическим способом                  |  4-6    |           25-----------------------------------------------------------------------     Примечание: Руководителям лесхозов, природных национальных парков,охотхозяйств предоставляется право:     - производить премирование работников,  за перевыполнение норм вы-работки до 10 процентов - 10 процентов и более 10 процентов -  15  про-центов тарифной ставки;     - дифференцированные надбавки к тарифным ставкам за профессиональ-ное мастерство для рабочих 3 разряда в размере до 12 процентов,  4 раз-ряда - до 16 процентов,  5 разряда - до 20 процентов, 6 разряда - до 24процентов соответствующей тарифной ставки;     - доплаты бригадирам из числа рабочих,  не освобожденных от основ-ной работы, в размере до 60 процентов от минимальной заработной платы;     - трактористам выплачивается за выслугу лет от 5-10 лет - 10  про-центов к заработной плате;  10-15 лет - 25 процентов;  15 и более лет -40 процентов;     - доплаты включаются в тарифные ставки при всех расчетах,  связан-ных с оплатой труда.                                                             Приложение 3                             РАЗМЕРЫ ОПЛАТЫ           труда отдельных работников, занятых обслуживанием         органов лесного и охотничьего хозяйств, содержащихся                   за счет государственного бюджета-----------------------------------------------------------------------N |Наименование профессии                 |Коэффициент кратности|Приме-  |                                       |к минимальной з/плате|чание--|---------------------------------------|---------------------|------1 |Вахтер                                 |     2,7-3,3         |2 |Водители грузовых автомобилей          |                     |  |грузоподъемностью (тонн):              |                     |  |свыше 0,5                              |       3,3           |  |свыше 3,0                              |       3,9           |  |свыше 10,0                             |       4,5           |  |свыше 20,0                             |       5,1           |  |свыше 40,0                             |       5,7           |3 |Водители легковых автомобилей с рабочим|                     |  |объемом двигателей (литров):           |                     |  |малый от 1,3 и средн. до 3,5           |       3,3           |  |большой - свыше 3,5                    |       3,9           |4 |Водители автобусов с габаритной длиной |                     |  |(метров):                              |                     |  |особо малый - до 6,5                   |       3,3           |  |от 6,5 до 7,5                          |       3,9           |  |от 7,5 до 12                           |       4,5           |  |от 12 до 18                            |       5,1           |  |свыше 18                               |       5,7           |5 |Водители самоходных механизмов         |       2,7           |6 |Водители электро и автотележки         |     2,7-3,3         |7 |Водители транспортно-уборочных машин   |       2,7           |8 |Водители мотоциклов, мотороллеров      |       2,7           |9 |Возчики                                |       2,7           |10|Дворники                               |       2,7           |11|Горничные                              |       2,7           |12|Истопники                              |      2-2,7          |13|Кладовщики                             |     2,7-3,3         |14|Кладовщики (старшие)                   |       3,3           |15|Конюхи                                 |     2,7-3,3         |16|Кучеры                                 |      2-2,7          |17|Курьеры                                |      2-2,7          |18|Оператор вычислительных машин:         |                     |  |1 категории                            |       3,3           |  |2 категории                            |     2,7-3,3         |19|Переплетчики документов                |       2,7           |20|Подсобные рабочие                      |       2,7           |21|Проводники по сопровождению грузов     |       2,7           |22|Рабочий по благоустройству населенных  |                     |  |пунктов                                |       2,7           |23|Рабочие по обслуживанию и текущему     |                     |  |ремонту зданий, сооружений и           |                     |  |оборудования                           |       2,7           |24|Садовники                              |     2,7-3,3         |25|Светокопировщики                       |       2,7           |26|Слесари-сантехники:                    |                     |  |1 разряда                              |        2            |  |2 разряда                              |       2,7           |  |3 разряда                              |       3,3           |  |4 разряда                              |       3,9           |  |5 разряда                              |       4,5           |  |6 разряда                              |       5,1           |27|Столяры-плотники:                      |                     |  |1 разряда                              |        2            |  |2 разряда                              |       2,7           |  |3 разряда                              |       3,3           |  |4 разряда                              |       3,9           |  |5 разряда                              |       4,5           |  |6 разряда                              |       5,1           |28|Электрики:                             |                     |  |1 разряда                              |        2            |  |2 разряда                              |       2,7           |  |3 разряда                              |       3,3           |  |4 разряда                              |       3,9           |  |5 разряда                              |       4,5           |  |6 разряда                              |       5,1           |29|Уборщики служебных помещений           |      2-2,7          |30|Уборщики территории и производственных |     2,7-3,3         |  |помещений                              |                     |31|Фотографы                              |     2,7-3,3         |32|Швейцары                               |      2-2,7          |33|Швеи                                   |       2,7           |34|Пожарно-сторожевая охрана:             |                     |  |начальники охраны                      |     4,5-5,1         |  |пожарный 1 класса                      |       4,5           |  |пожарный 2 класса                      |     3,3-4,5         |  |сторож-охранник                        |     3,3-3,9         |-----------------------------------------------------------------------     Примечание:     1. Руководителям структурных подразделений по согласованию с проф-союзным комитетом предоставляется право устанавливать:     - дифференцированные надбавки к тарифным ставкам за профессиональ-ное  мастерство для рабочих третьего разряди в размере до 12 процентов,четвертого - до 16 процентов, пятого - до 20 процентов и шестого разря-да - до 24 процентов соответствующей тарифной ставки;     - доплаты бригадирам из числа рабочих,  не освобожденным от основ-ной работы, в размере до 60 процентов от минимальной заработной платы.     2. Конкретные размеры месячных окладов рабочих  устанавливаются  взависимости  от их квалификации,  сложности выполняемых работ и условийтруда,  а также с учетом напряженности нормативных заданий, норм обслу-живания и нормативной численности.     3. Месячные оклады уборщиц служебных помещений  и  горничных,  ис-пользующих дезинфицирующие средства в работе,  повышаются на 10 процен-тов.     4. Устанавливаются  доплаты к месячным окладам операторов ЭВМ (ра-бота за дисплеями ЭВМ) в размере 12 процентов тарифной ставки.     5. Водителям грузовых, легковых автомобилей и автобусов выплачива-ется ежемесячная надбавка в следующих размерах за:     - классность:     а) водителям 2 класса - 10 процентов тарифной ставки;     б) водителям 1 класса - 25 процентов тарифной ставки.     - ненормированный рабочий день - 25 процентов установленной тариф-ной ставки.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hkjb7vgn2pgwszcmohvk">
      <w:r>
        <w:rPr>
          <w:rFonts w:ascii="Arial" w:cs="Arial" w:eastAsia="Arial" w:hAnsi="Arial"/>
          <w:color w:val="132D3F"/>
          <w:sz w:val="16"/>
          <w:szCs w:val="16"/>
          <w:u w:val="single"/>
        </w:rPr>
        <w:t xml:space="preserve">dalil.kg/document/5925</w:t>
      </w:r>
    </w:hyperlink>
  </w:p>
  <w:p>
    <w:pPr>
      <w:spacing w:after="0" w:before="40"/>
      <w:jc w:val="center"/>
    </w:pPr>
    <w:hyperlink w:history="1" r:id="rId1bvftd0-c_ztlifaiyb6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8mjospu-xwfccbj3fyro" Type="http://schemas.openxmlformats.org/officeDocument/2006/relationships/hyperlink" Target="https://dalil.kg/document/5924" TargetMode="External"/><Relationship Id="rIdkez8uxdy6qstg6hudfxja" Type="http://schemas.openxmlformats.org/officeDocument/2006/relationships/hyperlink" Target="https://dalil.kg/document/53703" TargetMode="External"/><Relationship Id="rIdm1nmnarizmotfupuubfaw" Type="http://schemas.openxmlformats.org/officeDocument/2006/relationships/hyperlink" Target="https://dalil.kg/document/53703" TargetMode="External"/><Relationship Id="rIdtrwlt-wjt_hwl3tuidwcd" Type="http://schemas.openxmlformats.org/officeDocument/2006/relationships/hyperlink" Target="https://dalil.kg/document/5370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hkjb7vgn2pgwszcmohvk" Type="http://schemas.openxmlformats.org/officeDocument/2006/relationships/hyperlink" Target="https://dalil.kg/document/5925" TargetMode="External"/><Relationship Id="rId1bvftd0-c_ztlifaiyb6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2026-09-25T15:14:12.369Z</dcterms:created>
  <dcterms:modified xsi:type="dcterms:W3CDTF">2026-09-25T15:14:12.369Z</dcterms:modified>
</cp:coreProperties>
</file>

<file path=docProps/custom.xml><?xml version="1.0" encoding="utf-8"?>
<Properties xmlns="http://schemas.openxmlformats.org/officeDocument/2006/custom-properties" xmlns:vt="http://schemas.openxmlformats.org/officeDocument/2006/docPropsVTypes"/>
</file>