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</w:t>
      </w:r>
      <w:hyperlink w:history="1" r:id="rIdff9qi51jymsxlfq0ne9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2011 года N 767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      ПОСТАНОВЛЕНИЕ ПРАВИТЕЛЬСТВА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10 июля 2008 года № 371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О внесении дополнения в постановление Правительства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Кыргызской Республики от 20 апреля 2007 года № 137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"О мерах по упорядочению использования легковых служебных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автомашин в министерствах, государственных комитетах,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  административных ведомствах и иных органах исполнительной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 власти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     В целях сокращения числа необоснованных проверок со стороны  уполномоченных  органов,  повышения  осведомленности  и правовой активности представителей частного сектора по защите своих прав и законных интересов и снижения коррупции в уполномоченных органах:</w:t>
      </w: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dcfks2tjvzbzaeqy7q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органов исполнительной власти Кыргызской Республики" следующее дополнение:</w:t>
      </w:r>
      <w:r>
        <w:rPr>
          <w:rFonts w:ascii="Arial" w:cs="Arial" w:eastAsia="Arial" w:hAnsi="Arial"/>
          <w:sz w:val="24"/>
          <w:szCs w:val="24"/>
        </w:rPr>
        <w:t xml:space="preserve">     - приложение  № 2 к указанному постановлению дополнить примечанием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     "Примечание: Допускается  Министерству  экономического  развития и торговли Кыргызской Республики помимо лимита,  указанного  в  настоящем Приложении, иметь две дежурные (легковые) автомашины на период проведения соответствующих мероприятий по сокращению числа необоснованных проверок субъектов предпринимательства.".</w:t>
      </w:r>
      <w:r>
        <w:rPr>
          <w:rFonts w:ascii="Arial" w:cs="Arial" w:eastAsia="Arial" w:hAnsi="Arial"/>
          <w:sz w:val="24"/>
          <w:szCs w:val="24"/>
        </w:rPr>
        <w:t xml:space="preserve">     2. Контроль за выполнением настоящего постановления  возложить  на отдел экономики,  торговли, туризма и предпринимательства Аппарата Правительства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Премьер-министр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kebfoksy4xknxokfc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dalil.kg/document/59268</w:t>
      </w:r>
    </w:hyperlink>
  </w:p>
  <w:p>
    <w:pPr>
      <w:spacing w:after="0" w:before="40"/>
      <w:jc w:val="center"/>
    </w:pPr>
    <w:hyperlink w:history="1" r:id="rIdpebfr7wxrmkuc4jwcgz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9qi51jymsxlfq0ne988" Type="http://schemas.openxmlformats.org/officeDocument/2006/relationships/hyperlink" Target="https://dalil.kg/document/92864" TargetMode="External"/><Relationship Id="rIddcfks2tjvzbzaeqy7qih_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kebfoksy4xknxokfc5q" Type="http://schemas.openxmlformats.org/officeDocument/2006/relationships/hyperlink" Target="https://dalil.kg/document/59268" TargetMode="External"/><Relationship Id="rIdpebfr7wxrmkuc4jwcgz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2026-10-04T02:38:21.033Z</dcterms:created>
  <dcterms:modified xsi:type="dcterms:W3CDTF">2026-10-04T02:38:21.033Z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