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9prog4_8l2eldk2qsdo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2008 года № 522            ПОСТАНОВЛЕНИЕ ПРАВИТЕЛЬСТВА КЫРГЫЗСКОЙ РЕСПУБЛИКИ             О результатах очередного этапа функционального             анализа в органах государственного управления          и мерах по дальнейшему продвижению административной                    реформы в Кыргызской Республике         (опубликовано в ж-ле "Нормативные акты Правительства КР"        приложение газеты "Эркинтоо" №17-18 (326-327) за сентябрь 2008г)      Правительство Кыргызской Республики отмечает, что за последние тригода министерствами, государственными комитетами, иными органами испол-нительной власти, административными ведомствами, местными государствен-ными администрациями и органами местного самоуправления проделана целе-направленная работа по реализации приоритетов административной реформы,определенных  указами Президента Кыргызской Республики "О Стратегии ре-формирования системы государственного управления Кыргызской Республики"от</w:t>
      </w:r>
    </w:p>
    <w:p>
      <w:r>
        <w:rPr>
          <w:rFonts w:ascii="Arial" w:cs="Arial" w:eastAsia="Arial" w:hAnsi="Arial"/>
          <w:sz w:val="24"/>
          <w:szCs w:val="24"/>
        </w:rPr>
        <w:t xml:space="preserve">5  июня 2004 года № 193</w:t>
      </w:r>
    </w:p>
    <w:p>
      <w:r>
        <w:rPr>
          <w:rFonts w:ascii="Arial" w:cs="Arial" w:eastAsia="Arial" w:hAnsi="Arial"/>
          <w:sz w:val="24"/>
          <w:szCs w:val="24"/>
        </w:rPr>
        <w:t xml:space="preserve">,  "Об оптимизации структуры государственныхорганов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от 30 ноября 2005 года № 607</w:t>
      </w:r>
    </w:p>
    <w:p>
      <w:r>
        <w:rPr>
          <w:rFonts w:ascii="Arial" w:cs="Arial" w:eastAsia="Arial" w:hAnsi="Arial"/>
          <w:sz w:val="24"/>
          <w:szCs w:val="24"/>
        </w:rPr>
        <w:t xml:space="preserve">и  "О  кон-цептуальных подходах к реорганизации системы административно-территори-ального устройства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от 4 июля 2007 года № 333</w:t>
      </w:r>
    </w:p>
    <w:p>
      <w:r>
        <w:rPr>
          <w:rFonts w:ascii="Arial" w:cs="Arial" w:eastAsia="Arial" w:hAnsi="Arial"/>
          <w:sz w:val="24"/>
          <w:szCs w:val="24"/>
        </w:rPr>
        <w:t xml:space="preserve">.     Во исполнение вышеназванных указов Президента Кыргызской Республи-ки приняты постановления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</w:t>
      </w:r>
    </w:p>
    <w:p>
      <w:r>
        <w:rPr>
          <w:rFonts w:ascii="Arial" w:cs="Arial" w:eastAsia="Arial" w:hAnsi="Arial"/>
          <w:sz w:val="24"/>
          <w:szCs w:val="24"/>
        </w:rPr>
        <w:t xml:space="preserve">2004  года  №  566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дальнейшему продвижению административнойреформы в 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от 27 июля 2007 года № 295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реали-зации Указа Президента Кыргызской Республики "О концептуальных подходахк реорганизации системы административно-территориального  устройства  вКыргызской Республике" от 4 июля 2007 года" и</w:t>
      </w:r>
    </w:p>
    <w:p>
      <w:r>
        <w:rPr>
          <w:rFonts w:ascii="Arial" w:cs="Arial" w:eastAsia="Arial" w:hAnsi="Arial"/>
          <w:sz w:val="24"/>
          <w:szCs w:val="24"/>
        </w:rPr>
        <w:t xml:space="preserve">от 16 октября 2007 года N</w:t>
      </w:r>
    </w:p>
    <w:p>
      <w:r>
        <w:rPr>
          <w:rFonts w:ascii="Arial" w:cs="Arial" w:eastAsia="Arial" w:hAnsi="Arial"/>
          <w:sz w:val="24"/>
          <w:szCs w:val="24"/>
        </w:rPr>
        <w:t xml:space="preserve">468</w:t>
      </w:r>
    </w:p>
    <w:p>
      <w:r>
        <w:rPr>
          <w:rFonts w:ascii="Arial" w:cs="Arial" w:eastAsia="Arial" w:hAnsi="Arial"/>
          <w:sz w:val="24"/>
          <w:szCs w:val="24"/>
        </w:rPr>
        <w:t xml:space="preserve">"О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  кон-цептуальных подходах к реорганизации системы административно-территори-ального устройства в Кыргызской Республике" от 4 июля 2007 года и мерахпо углублению административной реформы".     Принятые нормативные правовые акты создали необходимые предпосылкидля  проведения очередного этапа административной реформы,  преодоленияразрыва между состоянием государственного,  муниципального управления исуществующим социально-экономическим потенциалом страны,  повышения эф-фективности работы органов исполнительной власти и местного  самоуправ-ления.     Для выработки обоснованных решений по продвижению административнойреформы  использовалась широко апробированная в Кыргызстане методологияфункционального анализа.  При этом особое внимание  уделялось  вопросамдальнейшего совершенствования структуры органов государственного управ-ления,  определению оптимальной организационной структуры,  выявлению иупразднению дублирующих и устаревших функций, развитию человеческих ре-сурсов и улучшению работы по проведению кадровой политики, направленнойна  отбор на государственную службу наиболее компетентных и перспектив-ных специалистов.     Очередной этап  административной реформы был направлен на достиже-ние конкретных результатов,  связанных с повышением эффективности госу-дарственного управления,  в части достижения планируемых целей и выпол-нения приоритетных задач,  в числе которых повышение  конкурентоспособ-ности  экономики  за  счет  снижения  уровня административных барьеров,улучшение инвестиционного климата путем повышения информационной откры-тости,  укрепление  стабильности взаимоотношений государства и бизнеса,снижение уровня коррупции, обеспечение роста уровня жизни за счет повы-шения качества и доступности государственных услуг.     Проведена конкретная работа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Кыр-гызской  Республики  "О концептуальных подходах к реорганизации системыадминистративно-территориального устройства в Кыргызской Республике" от4  июля  2007 года,  которым предусматривается поэтапное сокращение об-ластных структур  государственных  органов,  укрупнение  административ-но-территориальных единиц и переход на основе перераспределения задач ифункций от четырехуровневой системы управления к трехуровневой.     Во исполнение вышеназванного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Республи-ки было принято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27июля  2007 года № 295 "О реализации Указа Президента Кыргызской Респуб-лики "О концептуальных подходах к реорганизации системы  административ-но-территориального  устройства в Кыргызской Республике" от 4 июля 2007года",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 от 1 авгус-та  2007  года № 345 была создана республиканская комиссия (далее - Ко-миссия), которой проведена аналитическая работа по всем министерствам иадминистративным ведомствам,  центральным и другим органам. Особое вни-мание Комиссии было уделено совершенствованию структуры  органов  госу-дарственного  управления на областном и территориальном уровнях и опре-делению оптимальной штатной численности сотрудников.     По итогам  работы,  проведенной  Комиссией,  принято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октября 2007 года  №  468  "Оходе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концептуаль-ных подходах к реорганизации  системы  административно-территориальногоустройства  в Кыргызской Республике" от 4 июля 2007 года и мерах по уг-лублению административной реформы".  Согласно данному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вцелом  по  республике  упразднены 124 структуры управления на областномуровне, в результате штатная численность сотрудников сократится на 1777единиц, условная экономия средств составит 122,0 млн. сомов.     Произошедшие изменения в структурах Правительства Кыргызской  Рес-публики и центральных органов государственного управления в связи с уп-разднением и реорганизацией отдельных подведомственных  территориальныхподразделений определили необходимость продолжения функционального ана-лиза как на центральном, так и на территориальном уровнях.     В этих  целях  в  государственных  органах  управления во главе состатс-секретарями и первыми заместителями  руководителей  были  созданырабочие  группы по проведению функционального анализа,  в которые вошлиболее 280 наиболее опытных и компетентных специалистов.     Совместно с Администрацией Президента Кыргызской Республики, Прог-раммой ПРООН "Демократическое управление" с членами рабочих групп  про-ведены обучающие семинары и тренинги,  на которых на основе опыта прош-лых лет определены задачи, представлена методология проведения функцио-нального анализа, разработанная зарубежными и местными экспертами.     В целях качественного проведения функционального анализа  в  госу-дарственных  органах  были  разработаны и утверждены планы мероприятий,охватывающие анализ нормативной правовой базы,  выявление и упразднениедублирующих, избыточных и устаревших структур управления и функций.     Большая работа проделана по инвентаризации действующей нормативнойправовой  базы,  регламентирующей деятельность органов государственногоуправления.     Было проанализировано 667 нормативных правовых актов,  в том числе337 законов Кыргызской Республики,  72 указа Президента Кыргызской Рес-публики, 155 постановлений и распоряжений Правительства Кыргызской Рес-публики, более 100 положений о министерствах, ведомствах и их структур-ных подразделениях.     В ходе проведенной ревизии были внесены изменения и  дополнения  в73  действующих  закона  и  в 22 постановления Правительства КыргызскойРеспублики,  в большинство положений о министерствах и ведомствах. Поя-вилась необходимость по подготовке новых законопроектов.     Очередной этап функционального анализа в центральных аппаратах  40министерств, государственных комитетов и административных ведомств, 108их подведомственных и 713 территориальных структурах управления впервыеотразил  количественную  и  качественную оценку выполняемых ими задач ифункций,  позволивший провести их полную ревизию,  тщательно  проведенатипизация функций. Было установлено, что около 100 функций по выработкеполитики исполнялись подведомственными и территориальными  структурами,которые  в  ходе функционального анализа были переданы для исполнения вцентральные аппараты министерств, государственных комитетов и админист-ративных ведомств.     В результате функционального анализа подлежат упразднению 24 зада-чи и 331 функция, в том числе как избыточные и устаревшие - 80 функций,14 - не имеющие правовой базы и 237 - как дублирующие внутри ведомства,должны  быть  переданы  нижестоящим  подведомственным структурам - 122,территориальным структурам - 150 функций,  местным органам управления -48  функций  и  24 функции как дублирующиеся между министерствами и ве-домствами.     Особое внимание  уделялось совершенствованию структуры органов го-сударственного  управления,  определению  оптимальной   организационнойструктуры и штатной численности с учетом потребности развития государс-твенного органа.     В результате  проведенной  работы  в  центральных аппаратах минис-терств,  государственных комитетов и административных ведомств подлежитупразднению 121 управление, отдел и сектор, в подведомственных структу-рах на республиканском уровне и в территориальных  структурах  подлежатупразднению, соответственно, 69 и 289 управлений, отделов и секторов.     С учетом произошедших изменений задач и функций претерпели частич-ную  реорганизацию  1058 структурных подразделений на республиканском итерриториальном уровнях. В тоже время в связи с новой экономической по-литикой  предполагается  без  увеличения штатной численности образоватьновые управления и отделы,  в связи с необходимостью соответствия госу-дарственного аппарата решению новых задач, связанных с развитием эконо-мики и гражданского общества, в целом по республике вводятся для испол-нения 210 новых функций.     В ходе функционального анализа анализировалась деятельность по со-вершенствованию кадровой работы. В целях притока на работу квалифициро-ванных специалистов, привнесения новых идей и методов работы, обеспече-ния  равного  доступа граждан к государственной службе шире стал приме-няться конкурсный отбор на вакантные административные должности. В 2007году  на  конкурсной  основе в государственные органы было принято 2938специалистов, или 96,9 процента от общего количества назначенных.     С учетом  возрастающих  требований  к  профессиональной подготовкеспециалистов, необходимости обеспечения прозрачного и объективного кон-курсного отбора на замещение вакантных административных должностей, по-вышения качества проведения аттестации и квалификационных экзаменов приАгентстве  Кыргызской Республики по делам государственной службы открытЦентр тестирования, который будет способствовать искоренению в кадровойработе таких проявлений, как коррупция, лоббирование и регионализм.     В 2007 году аттестация проведена  в  16  государственных  органах,процедуру аттестации прошли 2016 сотрудников,  большинство из них приз-наны соответствующими занимаемой должности.     На краткосрочных  и  среднесрочных  курсах прошли обучение около 3тысяч государственных служащих. Принятые меры по совершенствованию кад-ровой  работы  позволили  улучшить  качественный состав государственныхслужащих.  Из 3099 специалистов, работающих в центральных аппаратах ми-нистерств,  государственных комитетов и административных ведомств, 3013имеют высшее образование,  или 97,2 процента.  Следует отметить, что запоследнее  время увеличивается приток молодежи на государственную служ-бу.  В центральных аппаратах министерств и ведомств работают 54,2  про-цента специалистов в возрасте до 40 лет.     Более активно стала проводиться гендерная политика.  В центральныхаппаратах министерств и ведомств работают 1394 женщины,  или 45 процен-тов,  из 648 начальников управлений и отделов 215 возглавляют  женщины,или 30,0 процентов.     В ходе проведения  функционального  анализа  изучалась  работа  повнедрению  современных информационно-коммуникационных технологий управ-ления.     Сформированы и  постоянно  пополняются национальные информационныересурсы по статистике, налогам, таможенным сборам, социальной поддержкеи социальной защите, нормативным правовым актам, медицинскому страхова-нию, лекарственному обеспечению и недвижимости.     На должном  уровне проведен функциональный анализ во многих минис-терствах и административных ведомствах.     Вместе с  тем  проводимая  работа по административной реформе покаеще не в полной мере обеспечила достижение намеченных  результатов,  недостигнуто  заметного  повышения качества государственного управления иэффективности деятельности государственных органов.     Не на  должном уровне,  особенно в территориальных подразделениях,проведен функциональный анализ в Министерстве  сельского,  водного  хо-зяйства и перерабатывающей промышленности Кыргызской Республики. Требу-ется более тщательное проведение функционального анализа в системе  Ми-нистерства чрезвычайных ситуаций Кыргызской Республики.     По-прежнему отдельные государственные органы,  занимаясь  текущимизадачами,  упускают перспективные стратегические вопросы, не всегда вы-рабатывают конкретные меры по достижению приоритетных целей, практичес-кая работа порой отстает от проводимых реформ в экономике.     Упускаются из поля зрения вопросы,  связанные с совершенствованиемуправленческой деятельности и повышением эффективности работы государс-твенных органов.  Пока еще не везде созданы структуры, которые с учетомлучшего отечественного и международного опыта занимались бы эффективнымуправлением государственной службой  и  персоналом,  совершенствованиемдеятельности  государственного аппарата,  повышением квалификации госу-дарственных служащих, широким внедрением современных информационно-ком-муникационных  технологий  управления  и  развитием  связи с обществен-ностью.     Не проявляется  должная заинтересованность государственных органовв сокращении штатной численности.  Порой, без должного учета ресурсногопотенциала  страны  и  анализа ожидаемого результата и эффекта вносятсяпредложения об увеличении штатной численности и создании новых структуруправления.     Руководители отдельных органов государственного управления не уде-ляют надлежащего внимания вопросам контроля и своевременного исполненияпринятых решений,  повышению ответственности кадров и укреплению испол-нительской дисциплины. Не проводится целенаправленный мониторинг испол-нения служебных обязанностей государственных служащих.     Введение института статс-секретарей в государственных органах покане дало должного эффекта, зачастую это связано с тем, что они выполняютнесвойственные им функции.  Статс-секретарями не в полной мере выполня-ются обязанности,  связанные с организацией работы по повышению  эффек-тивности деятельности государственных органов.     Имеют место факты назначения на вакантные государственные должнос-ти без конкурсного отбора.     Пока еще на недостаточном уровне решаются вопросы обучения и повы-шения квалификации государственных и муниципальных служащих. Отдельнымируководителями обучение сотрудников не рассматривается как важный  инс-трумент  повышения эффективности деятельности государственного органа ивнедрения инноваций в административную систему.     Малоэффективно работают центры по повышению квалификации государс-твенных и муниципальных служащих, созданные при Академии управления приПрезиденте Кыргызской Республики.     Неэффективна система зарубежных служебных  командировок  государс-твенных служащих с целью изучения передового опыта и повышения квалифи-кации.  Порой они носят случайный характер, заранее не планируются, пе-ред госслужащими не всегда ставятся конкретные задачи,  по итогам поез-док от них не требуют серьезных отчетов с практическими предложениями.     Государственными органами  управления не на должном уровне ведетсяработа по информированию граждан о своей деятельности и принимаемых ре-шениях,  которая  могла  бы  повысить доверие к органам государственнойвласти, усилить общественный контроль за их деятельностью, а также рас-ширить участие населения в разработке и реализации принимаемых решений.     Следует также отметить,  что функциональный анализ стал не  толькоинструментом оптимизации функций и структур государственных органов, нои выявил проблемы и основные направления  для  дальнейшего  продвиженияадминистративной реформы.     Так, в ходе функционального анализа и последующих заслушиваний от-четов  руководителей  министерств и ведомств было выявлено,  что не су-ществует единого формата положения о государственном органе,  положенияо структурном подразделении. В связи с этим одинаковые по статусу орга-ны используют разный формат положения.  В отдельных государственных ор-ганах отсутствуют должностные инструкции госслужащих.     Отсутствует реестр функций  органов  государственного  управления,что позволяет манипулировать различными редакциями одной и той же функ-ции,  затрудняет отслеживание реальных изменений в перечне функций тогоили  иного государственного органа.  Имеют место факты,  когда передачатех или иных функций от одного государственного органа к другому не от-ражается в нормативных правовых актах.     Имеются существенные проблемы в реализации итогов  функциональногоанализа.  До  сих пор отсутствует уполномоченная структура по координа-ции,  мониторингу и оценке результатов функционального анализа. Создан-ные рабочие группы по его проведению носят временный характер.  По этойпричине порой не сохраняются материалы о ранее проведенных функциональ-ных  анализах,  а также отсутствует ответственность за их сохранность ипополнение.  В результате не создана устойчивая  институциональная  па-мять,  теряется  преемственность в организации и проведении этой важнойработы. Повсеместно полномочия, связанные с выполнением работ по прове-дению функционального анализа, не закреплены за конкретными сотрудника-ми.  Отдельные рекомендации остаются невыполненными и снижается  эффек-тивность функционального анализа.     Исходя из особой важности дальнейшего активного  совершенствованияструктуры,  содержания и функций государственного управления, повышениякачества и эффективности оказываемых государственных услуг, принимая вовнимание  необходимость подготовки к проведению II этапа административ-но-территориальной реформы,  Правительство Кыргызской Республики поста-новляет:     1. Принять к сведению отчеты министерств,  государственных комите-тов,  административных  ведомств и иных органов исполнительной власти опроделанной в 2007 году работе по проведению административной реформы.     2.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 и органам местного самоуправления:     - критически проанализировать  результаты  проделанной  работы  попроведению административной реформы и функционального анализа и принятьконкретные меры по устранению  имеющихся  недостатков,  обратив  особоевнимание на активное продолжение работы по оптимизации структуры управ-ления и штатной численности,  совершенствование кадровой работы, усиле-ние  ответственности  государственных  служащих за исполнение служебныхобязанностей и укрепление исполнительской дисциплины, повышение качест-ва управления и эффективности деятельности органов управления;     - в двухмесячный срок, на основе положений конституционного ЗаконаКыргызской Республики "О Правительстве Кыргызской Республики" и резуль-татов функционального анализа,  подготовить и в  установленном  порядкевнести проекты постановлений Правительства Кыргызской Республики о вне-сении изменений в положения о министерствах, государственных комитетах,административных  ведомствах  и иных органов исполнительной власти,  обутверждении структуры и их штатной численности с учетом того, что реор-ганизация  структур центральных аппаратов министерств,  государственныхкомитетов, административных ведомств, иных органов исполнительной влас-ти  и  их подведомственных и территориальных подразделений производитсябез увеличения дополнительной штатной численности;     - в месячный срок представить в Правительство Кыргызской Республи-ки перечень дублирующих функций на республиканском уровне для определе-ния  возможности их дальнейшего функционирования и закрепления за однимконкретно определенным органом государственного управления;     - пересмотреть составы рабочих групп по проведению функциональногоанализа,  укрепив их опытными и компетентными специалистами, которые напостоянной  основе будут заниматься вопросами функционального анализа иосуществления контроля за выполнением рекомендаций, утвержденных по егоитогам;     - своевременно анализировать и устранять  барьеры,  препятствующиекачественному выполнению рекомендаций.  С этой целью ежеквартально осу-ществлять мониторинг их выполнения;     - обеспечить сохранность материалов ранее проведенных функциональ-ных анализов и преемственность в организации и проведении  этой  важнойработы;     - в двухмесячный срок проанализировать ход выполнения Указа Прези-дента  Кыргызской Республики "О концептуальных подходах к реорганизациисистемы административно-территориального устройства в  Кыргызской  Рес-публике"  от  4 июля 2007 года N 333 и постановления Правительства Кыр-гызской Республики от 16 октября 2007 года N  468  "О  ходе  выполненияУказа Президента Кыргызской Республики "О концептуальных подходах к ре-организации системы административно-территориального устройства в  Кыр-гызской Республике" от 4 июля 2007 года и мерах по углублению админист-ративной реформы" и принять исчерпывающие меры по их выполнению в  пол-ном  объеме.  По  итогам анализа представить информацию в ПравительствоКыргызской Республики;     - в  целях  упорядочения  и осуществления необходимого контроля закачественным исполнением структурными  подразделениями  возложенных  наних  функций и своевременного отслеживания происходящих изменений реко-мендовать повсеместно собственными приказами и решениями утвердить  ре-естр функций;     - продолжить работу по разграничению функций государственных орга-нов управления и органов местного самоуправления.     3. В связи с упразднением ряда структур центральных органов управ-ления  на  областном и территориальном уровнях и образованием соответс-твующих структур управления в аппаратах  государственных  администрацийобластей  передать  исполнение  отдельных функций упраздненных структуруправления местным государственным администрациям согласно  приложениямN 1 и 2.     Главам государственных администраций - губернаторам областей  при-нять  меры  по налаживанию деловых и заинтересованных взаимоотношений сминистерствами,  ведомствами и  эффективному  использованию  переданныхфункций.     4. Продлить срок проведения функционального анализа в системах Ми-нистерства  сельского,  водного хозяйства и перерабатывающей промышлен-ности Кыргызской Республики, Социального фонда Кыргызской Республики, вместных  государственных администрациях и органах местного самоуправле-ния Кыргызской Республики до декабря 2009 года.     5. Рекомендовать  Национальному агентству Кыргызской Республики поделам местного самоуправления:     - при  содействии  международных  организаций  провести до декабря2009 года функциональный анализ во всех  мэриях,  городских  управах  иайыл окмоту;     - внести материалы о результатах проведения функционального анали-за на рассмотрение Правительства Кыргызской Республики.     6. Учитывая важность и сложность проблем,  связанных с проведениемадминистративной реформы и обеспечением ее необходимого качества, пору-чить Руководителю Аппарата Правительства - министру Кыргызской  Респуб-лики изучить возможность создания для этих целей организационной струк-туры,  в том числе с учетом возможности привлечения для ее функциониро-вания грантовых средств международных организаций.     7. Рекомендовать Агентству Кыргызской Республики  по  делам  госу-дарственной  службы при поддержке Всемирного банка провести анализ сло-жившейся системы обучения государственных служащих и до конца  текущегогода разработать Национальную стратегию их обучения.     8. Министерствам,  государственным комитетам, административным ве-домствам,  иным органам исполнительной власти и местным государственнымадминистрациям обеспечить строгое соблюдение Закона Кыргызской  Респуб-лики "О государственной службе", в том числе в части:     - конкурсного замещения вакантных административных  должностей,  сразмещением  информации  о вакансиях в средствах массовой информации нагосударственном портале и собственных веб-сайтах.  В этой работе полнееиспользовать возможность вновь созданного при Агентстве Кыргызской Рес-публики по делам государственной службы  Центра  тестирования,  которыйдолжен обеспечить отбор специалистов на государственную службу исключи-тельно по деловым, профессиональным и моральным качествам;     - своевременного  и  качественного проведения аттестации государс-твенных служащих;     - присвоения классных чинов государственным служащим.     9. Министерствам,  государственным комитетам, административным ве-домствам  и  иным  органам  исполнительной власти Кыргызской Республикисовместно с заинтересованными органами приступить к созданию реестров истандартов государственных услуг и утвердить их до апреля 2009 года.     10. Контроль за выполнением настоящего постановления возложить  напервого вице-премьер-министра Кыргызской Республики.      Премьер-министр                          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23 сентября 2008 года № 522                                ПЕРЕЧЕНЬ        функций упраздненных, реорганизованных территориальных         подразделений министерств, административных ведомств,         передаваемых государственным администрациям областей                         Кыргызской Республики -----------------------------------------------------------------------|№ |Наименование упраздненных|    Наименование передаваемых функций   ||  |     территориальных     |                                        ||  |      подразделений      |                                        ||--|-------------------------|----------------------------------------||1 |Областные управления     |1. Определяет и координирует процесс    ||  |Министерства финансов    |формирования единой                     ||  |Кыргызской Республики    |социально-экономической политики        ||  |                         |области.                                ||  |                         |2. Разрабатывает экономические программы||  |                         |и стратегии развития области.           ||  |                         |3. Разрабатывает кратко-, средне- и     ||  |                         |долгосрочные макроэкономические прогнозы||  |                         |области.                                ||  |                         |4. Обеспечивает защиту прогнозов области||  |                         |перед Министерством финансов Кыргызской ||  |                         |Республики.                             ||  |                         |5. Совместно с другими управлениями,    ||  |                         |комитетами, местными государственными   ||  |                         |администрациями разрабатывает           ||  |                         |индикативные планы                      ||  |                         |социально-экономического развития       ||  |                         |области и вносит их на рассмотрение     ||  |                         |Министерства финансов Кыргызской        ||  |                         |Республики.                             ||  |                         |6. Осуществляет комплексный             ||  |                         |макроэкономический анализ с целью оценки||  |                         |и исполнения программ                   ||  |                         |социально-экономического развития       ||  |                         |области.                                ||  |                         |7. Осуществляет мониторинг и оценку     ||  |                         |воздействия угроз и рисков, принимает   ||  |                         |меры по охранению макроэкономической    ||  |                         |стабильности и устойчивости бюджета.    ||  |                         |8. В пределах своей компетенции         ||  |                         |выполняет другие функции, связанные с   ||  |                         |обеспечением социально-экономического   ||  |                         |развития области                        ||--|-------------------------|----------------------------------------||2 |Областные управления     |1. Привлекает средства международных    ||  |Министерства             |организаций и учреждений, гранты        ||  |экономического развития и|стран-доноров для развития экономики    ||  |торговли Кыргызской      |области.                                ||  |Республики               |2. В пределах своей компетенции         ||  |                         |заключает договора с зарубежными        ||  |                         |партнерами, организациями и             ||  |                         |предприятиями, инвесторами.             ||  |                         |3. Оказывает помощь инвесторам в        ||  |                         |подготовке, реализации и продвижении    ||  |                         |инвестиционных проектов.                ||  |                         |4. Участвует в формировании             ||  |                         |государственной социальной политики,    ||  |                         |с учетом проблем занятости,             ||  |                         |демографического развития, уровня жизни ||  |                         |населения.                              ||  |                         |5. Содействует формированию             ||  |                         |инфраструктуры поддержки и развития     ||  |                         |предпринимательства, созданию           ||  |                         |бизнес-центров, бизнес-инкубаторов,     ||  |                         |консультативных, аудиторских и          ||  |                         |юридических служб для развития          ||  |                         |предпринимательства.                    ||  |                         |6. Способствует ускорению процедур      ||  |                         |оформления в установленном порядке      ||  |                         |согласительных, разрешительных и других ||  |                         |документов для осуществления инвесторами||  |                         |предпринимательской деятельности        ||--|-------------------------|----------------------------------------||3 |Областные службы аграрной|1. В пределах своей компетенции         ||  |политики Министерства    |осуществляет координацию работы         ||  |сельского, водного       |подведомственных территориальных        ||  |хозяйства и              |подразделений Министерства, сельского,  ||  |перерабатывающей         |водного хозяйства и перерабатывающей    ||  |промышленности Кыргызской|промышленности Кыргызской Республики,   ||  |Республики               |находящихся в области.                  ||  |                         |2. Осуществляет контроль за             ||  |                         |деятельностью государственных           ||  |                         |сельскохозяйственных предприятий по     ||  |                         |вопросам реализации продовольственной   ||  |                         |программы.                              ||  |                         |3. Обобщает и анализирует оперативную   ||  |                         |информацию о состоянии производства и   ||  |                         |переработки сельскохозяйственной        ||  |                         |продукции.                              ||  |                         |4. Принимает меры по оказанию помощи по ||  |                         |вопросам своевременного                 ||  |                         |материально-технического обеспечения    ||  |                         |сельхозпроизводителей.                  ||  |                         |5. Координирует работу по проведению    ||  |                         |выставок и ярмарок сельскохозяйственной ||  |                         |продукции.                              ||  |                         |6. Принимает меры по предоставлению     ||  |                         |сельским товаропроизводителям информации||  |                         |и консультаций по вопросам организации  ||  |                         |и развития сельскохозяйственного        ||  |                         |производства.                           ||  |                         |7. Осуществляет мониторинг и в пределах ||  |                         |своей компетенции оказывает содействие  ||  |                         |осуществлению земельной и аграрной      ||  |                         |реформы на территории области.          ||  |                         |8. Организует работу по обеспечению     ||  |                         |консультационной поддержки районных     ||  |                         |государственных администраций, органов  ||  |                         |местного самоуправления, граждан по     ||  |                         |вопросам земельной и аграрной реформы.  ||  |                         |9. Оказывает содействие созданию и      ||  |                         |функционированию маркетинговой и        ||  |                         |информационной служб для оказания услуг ||  |                         |хозяйствующим субъектам и населению.    ||  |                         |10. Контролирует выполнение намеченных  ||  |                         |планов развития аграрного сектора       ||  |                         |экономики                               ||--|-------------------------|----------------------------------------||4 |Областные управления     |1. Организует выполнение комплекса мер  ||  |социальной защиты        |по сокращению бедности посредством      ||  |Министерства труда и     |социальной мобилизации                  ||  |социального развития     |                                        ||  |Кыргызской Республики    |                                        ||--|-------------------------|----------------------------------------||5 |Областные управления     |1. Оказывает содействие разработке      ||  |образования Министерства |региональных программ и текущих планов  ||  |образования и науки      |по развитию системы образования,        ||  |Кыргызской Республики    |воспитания детей и молодежи.            ||  |                         |2. В установленном порядке запрашивает  ||  |                         |от местных органов исполнительной       ||  |                         |власти, учреждений, организаций всех    ||  |                         |форм собственности и анализирует        ||  |                         |информацию по вопросам реализации       ||  |                         |государственной образовательной и       ||  |                         |молодежной политики.                    ||  |                         |3. Оказывает содействие привлечению     ||  |                         |средств отечественных, иностранных      ||  |                         |инвесторов, благотворительных           ||  |                         |организаций и обеспечению их            ||  |                         |эффективного использования в сфере      ||  |                         |образования.                            ||  |                         |4. Осуществляет мониторинг и оказывает  ||  |                         |содействие по вопросам укрепления       ||  |                         |материально-технической базы детских    ||  |                         |домов, школ-интернатов, а также в       ||  |                         |трудоустройстве и определении на учебу  ||  |                         |их выпускников.                         ||  |                         |5. Осуществляет мониторинг и оказывает  ||  |                         |содействие по вопросам создания условий ||  |                         |для обучения и воспитания детей из      ||  |                         |социально незащищенных семей,           ||  |                         |детей-сирот и детей, оставшихся без     ||  |                         |попечения родителей (законных           ||  |                         |представителей).                        ||  |                         |6. Оказывает содействие                 ||  |                         |совершенствованию работы региональных   ||  |                         |детско-юношеских организаций по         ||  |                         |гражданскому, духовно-нравственному,    ||  |                         |этико-культурному, творческому,         ||  |                         |социально-экономическому,               ||  |                         |военно-патриотическому, экологическому, ||  |                         |информационно-техническому,             ||  |                         |спортивно-оздоровительному воспитанию.  ||  |                         |7. Осуществляет анализ и прогнозирование||  |                         |социальных процессов в среде молодежи,  ||  |                         |их воздействие на развитие              ||  |                         |социально-экономической, научной,       ||  |                         |культурной, политической ситуации в     ||  |                         |регионе.                                ||  |                         |8. Координирует вопросы подготовки и    ||  |                         |проведения областных молодежных         ||  |                         |мероприятий (выставки, ярмарки,         ||  |                         |фестивали, конкурсы, биржи труда,       ||  |                         |соревнования, олимпиады, игры), а также ||  |                         |деловых и научных симпозиумов,          ||  |                         |конференций и иных мероприятий.         ||  |                         |9. Координирует вопросы определения     ||  |                         |объема капитальных вложений на          ||  |                         |строительство, капитальный ремонт,      ||  |                         |реконструкцию объектов образования и    ||  |                         |молодежной политики; формирование планов||  |                         |развития архитектурно-инженерной и      ||  |                         |материально-технической базы.           ||  |                         |10. Оказывает содействие и осуществляет ||  |                         |контроль по вопросам организации летнего||  |                         |отдыха учащихся                         ||--|-------------------------|----------------------------------------||6 |Областные управления     |1. Участвует в разработке концепции и   ||  |культуры Министерства    |стратегии развития культуры в области.  ||  |культуры и информации    |2. Осуществляет мониторинг и анализ     ||  |Кыргызской Республики    |деятельности территориальных органов и  ||  |                         |учреждений культуры.                    ||  |                         |3. Принимает меры по созданию           ||  |                         |оптимальных условий для развития        ||  |                         |культуры и искусства.                   ||  |                         |4. Координирует вопросы организации и   ||  |                         |проведения конкурсов, фестивалей,       ||  |                         |смотров, других мероприятий             ||--|-------------------------|----------------------------------------||7 |Областные управления     |1. Содействует проведению единой        ||  |профтехобразования       |государственной политики подготовки     ||  |Государственного         |квалифицированных рабочих,              ||  |агентства по             |предпринимателей для малого и среднего  ||  |профессионально-техни-   |бизнеса области.                        ||  |ческому образованию при  |2. Оказывает содействие организации и   ||  |Правительстве Кыргызской |проведению педагогических конференций,  ||  |Республики               |конкурсов педагогического мастерства в  ||  |                         |системе профтехобразования.             ||  |                         |3. Оказывает содействие организации и   ||  |                         |проведению семинаров, совещаний и       ||  |                         |других мероприятий по вопросам          ||  |                         |профессионально-технического            ||  |                         |образования.                            ||  |                         |4. Способствует укреплению связи        ||  |                         |профессионально-технических училищ с    ||  |                         |местными органами печати, радио и       ||  |                         |телевидения по вопросам профессиональной||  |                         |подготовки рабочих кадров.              ||  |                         |5. Образует Координационный Совет с     ||  |                         |участием представителей                 ||  |                         |профтехобразования, госадминистрации    ||  |                         |и работодателей, организует его работу  ||  |                         |с целью выработки рекомендаций по       ||  |                         |совершенствованию подготовки и          ||  |                         |использованию рабочих кадров            ||--|-------------------------|----------------------------------------||8 |Областные управления     |1. Способствует развитию малого и       ||  |архитектурно-строительно-|среднего предпринимательства в          ||  |го надзора               |градостроительной и архитектурной       ||  |Государственного         |деятельности                            ||  |агентства по архитектуре |                                        ||  |и строительству при      |                                        ||  |Правительстве Кыргызской |                                        ||  |Республики               |                                        |-----------------------------------------------------------------------     Примечание: функции  упраздненных отделов по физкультуре и спорту,функционировавших при государственных  администрациях  областей,  пере-распределяются учредителями.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23 сентября 2008 года № 522                                ПЕРЕЧЕНЬ        функций упраздненных, реорганизованных территориальных         подразделений министерств, административных ведомств,          передаваемых государственным администрациям районов                и мэриям городов Кыргызской Республики -----------------------------------------------------------------------| № |Наименование упраздненных|    Наименование передаваемых функций   ||  |     территориальных     |                                        ||  |      подразделений      |                                        ||--|-------------------------|----------------------------------------||1 |Областные службы аграрной|1. На основе мониторинга и анализа      ||  |политики Министерства    |конъюнктуры внутреннего рынка вносит    ||  |сельского, водного       |предложения по формированию планов      ||  |хозяйства и              |производства пищевой и                  ||  |перерабатывающей         |сельскохозяйственной продукции.         ||  |промышленности           |2. Организует работу по выявлению       ||  |Кыргызской Республики    |внутренних резервов, вносит предложения ||  |                         |по увеличению объемов производства и    ||  |                         |экспорта пищевой и сельскохозяйственной ||  |                         |продукции.                              ||  |                         |3. Обобщает и анализирует результаты    ||  |                         |функционирования отраслей сельского     ||  |                         |хозяйства и перерабатывающей            ||  |                         |промышленности.                         ||  |                         |4. Оказывает содействие созданию и      ||  |                         |поддержке информационно-маркетинговых   ||  |                         |служб.                                  ||  |                         |5. Организует работу по предоставлению  ||  |                         |информации широкому кругу сельских      ||  |                         |товаропроизводителей, закупщиков и      ||  |                         |переработчиков о состоянии рынков сбыта ||  |                         |сельскохозяйственной продукции.         ||  |                         |6. Координирует работу по  обеспечению  ||  |                         |фермеров, производителей семян          ||  |                         |высокосортных сельскохозяйственных      ||  |                         |культур методическими рекомендациями    ||  |                         |по внедрению новых методов севооборота  ||  |                         |и технологий обработки почв.            ||  |                         |7. Оказывает содействие организации     ||  |                         |консультационных услуг по созданию и    ||  |                         |развитию кооперативов,                  ||  |                         |торгово-закупочных организаций, оптовых ||  |                         |рынков сельскохозяйственной продукции.  ||  |                         |8. Осуществляет анализ производственной ||  |                         |деятельности и доходности сельских      ||  |                         |товаропроизводителей, организует работу ||  |                         |по оказанию им помощи в создании        ||  |                         |рентабельного производства.             ||  |                         |9. Организует работу по предоставлению  ||  |                         |рекомендаций вновь организованным       ||  |                         |крестьянским (фермерским) хозяйствам,   ||  |                         |сельскохозяйственным кооперативам по    ||  |                         |вопросам технологии кормления и         ||  |                         |содержания сельскохозяйственных         ||  |                         |животных, а также борьбы с болезнями    ||  |                         |животных.                               ||  |                         |10. В пределах своей компетенции        ||  |                         |оказывает содействие в разрешении       ||  |                         |спорных вопросов по распределению и     ||  |                         |получению земельных долей и             ||  |                         |имущественных паев, а также в развитии  ||  |                         |земельного рынка                        ||--|-------------------------|----------------------------------------||2 |Областные управления     |1. Анализирует состояние и динамику     ||  |социальной защиты        |уровня жизни населения.                 ||  |Министерства труда и     |2. Осуществляет мониторинг и            ||  |социального развития     |координирует работу по обеспечению      ||  |Кыргызской Республики    |адресной помощи и социальных услуг      ||  |                         |уязвимым слоям населения.               ||  |                         |3. Координирует работу по проведению    ||  |                         |разъяснительной работы среди населения  ||  |                         |по вопросам социальной защиты           ||--|-------------------------|----------------------------------------||3 |Областные управления     |1. Координирует работу по профилактике  ||  |образования Министерства |правонарушений и безнадзорности среди   ||  |образования и науки      |несовершеннолетних.                     ||  |Кыргызской Республики    |2. Координирует работу образовательных  ||  |                         |и медицинских учреждений,               ||  |                         |правоохранительных и других органов по  ||  |                         |профилактике наркомании, алкоголизма    ||  |                         |среди детей и молодежи.                 ||  |                         |3. Оказывает содействие решению вопросов||  |                         |обеспечения учреждений образования      ||  |                         |электричеством, теплом и другими видами ||  |                         |коммунального обслуживания.             ||  |                         |4. Принимает меры по улучшению          ||  |                         |жилищно-бытовых условий педагогических  ||  |                         |работников, закреплению и социальной    ||  |                         |поддержке молодых специалистов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-_h3uzdo1kgoqces_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dalil.kg/document/59432</w:t>
      </w:r>
    </w:hyperlink>
  </w:p>
  <w:p>
    <w:pPr>
      <w:spacing w:after="0" w:before="40"/>
      <w:jc w:val="center"/>
    </w:pPr>
    <w:hyperlink w:history="1" r:id="rId5sct9l647wxfclvharb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prog4_8l2eldk2qsdo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-_h3uzdo1kgoqces_fq" Type="http://schemas.openxmlformats.org/officeDocument/2006/relationships/hyperlink" Target="https://dalil.kg/document/59432" TargetMode="External"/><Relationship Id="rId5sct9l647wxfclvharb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2026-09-23T23:24:09.678Z</dcterms:created>
  <dcterms:modified xsi:type="dcterms:W3CDTF">2026-09-23T23:24:09.678Z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