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yads7ju1exad3zu5_m2r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r>
        <w:rPr>
          <w:rFonts w:ascii="Arial" w:cs="Arial" w:eastAsia="Arial" w:hAnsi="Arial"/>
          <w:sz w:val="24"/>
          <w:szCs w:val="24"/>
        </w:rPr>
        <w:t xml:space="preserve">г.Бишкек, Дом Правительстваот 31 декабря 2008 года № 752            ПОСТАНОВЛЕНИЕ ПРАВИТЕЛЬСТВА КЫРГЫЗСКОЙ РЕСПУБЛИКИ             О реализации мер по упрощению государственного            регулирования предпринимательской деятельности        В соответствии с Указом Президента Кыргызской Республики "О совер-шенствовании  государственной политики в области регулирования предпри-нимательской деятельности" от 9 декабря 2008 года №  435  ПравительствоКыргызской Республики постановляет:     1. Межведомственной комиссии по проведению оптимизации нормативнойправовой  базы  регулирования предпринимательской деятельности (далее -Межведомственная комиссия),  образованной  распоряжением  ПравительстваКыргызской Республики от 13 июня 2008 года № 281-р:     - до 19 января 2009 года внести в Правительство Кыргызской Респуб-лики предложение об образовании рабочего органа Межведомственной комис-сии - экспертной группы по оптимизации,  улучшению бизнес-среды и лега-лизации теневой экономики;     - до 26 января 2009 года, в соответствии с методикой анализа регу-лятивного  воздействия,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20 декабря 2007 года № 603  "О  методике  анализарегулятивного  воздействия (АРВ) нормативных правовых актов на деятель-ность субъектов предпринимательства",  разработать и внести  в  АппаратПравительства  Кыргызской  Республики  стандартный перечень вопросов пооценке пересмотра действующей лицензионно-разрешительной системы.     2. Государственным органам и органам местного самоуправления:     - не позднее 22 января 2009 года  провести  полную  инвентаризациювсех  лицензионных  и разрешительных видов деятельности (в том числе ихподвидов) и представить Межведомственной комиссии их полный перечень  спредложениями о сокращении их числа не менее чем на 30 процентов;     - не позднее 31 марта 2009 года представить в Межведомственную ко-миссию обоснования о необходимости лицензирования оставшихся 70 процен-тов видов деятельности, подлежащих обязательному лицензированию, на ос-новании анализа регулятивного воздействия.     3. Министерству экономического развития и торговли Кыргызской Рес-публики:     - на основании заключения Межведомственной комиссии  до  6  апреля2009 года внести в установленном порядке проекты решений,  предусматри-вающие исключение из Перечня видов деятельности,  подлежащих обязатель-ному лицензированию, по которым не представлены обоснования о необходи-мости их лицензирования в сроки,  установленные  пунктом  2  настоящегопостановления;     - в  целях  реформирования  сферы  проведения  проверок  субъектовпредпринимательства в месячный срок разработать критерии для сокращенияконтролирующих органов на 30 процентов и внести предложения по  опреде-лению Перечня уполномоченных органов,  имеющих право на проведение про-верок субъектов предпринимательства, на рассмотрение Комиссии по разра-ботке  механизмов  реализации  законов Кыргызской Республики "О порядкепроведения проверок субъектов предпринимательства" и</w:t>
      </w:r>
    </w:p>
    <w:p>
      <w:r>
        <w:rPr>
          <w:rFonts w:ascii="Arial" w:cs="Arial" w:eastAsia="Arial" w:hAnsi="Arial"/>
          <w:sz w:val="24"/>
          <w:szCs w:val="24"/>
        </w:rPr>
        <w:t xml:space="preserve">"О государственной</w:t>
      </w:r>
    </w:p>
    <w:p>
      <w:r>
        <w:rPr>
          <w:rFonts w:ascii="Arial" w:cs="Arial" w:eastAsia="Arial" w:hAnsi="Arial"/>
          <w:sz w:val="24"/>
          <w:szCs w:val="24"/>
        </w:rPr>
        <w:t xml:space="preserve">поддержке малого предпринимательства"</w:t>
      </w:r>
    </w:p>
    <w:p>
      <w:r>
        <w:rPr>
          <w:rFonts w:ascii="Arial" w:cs="Arial" w:eastAsia="Arial" w:hAnsi="Arial"/>
          <w:sz w:val="24"/>
          <w:szCs w:val="24"/>
        </w:rPr>
        <w:t xml:space="preserve">,  образованной распоряжением Пра-вительства Кыргызской Республики от 17 июля 2007 года № 219-р (далее  -Комиссия);     - при участии бизнес-сообщества  в  месячный  срок  разработать  ивнести в установленном порядке на рассмотрение Правительства КыргызскойРеспублики проект Закона Кыргызской Республики "О внесении изменений  идополнений в Закон Кыргызской Республики "О порядке проведения провероксубъектов предпринимательства",  предусматривающий  введение  критериевриска и сокращение сроков проведения плановых проверок.     4. Государственному комитету Кыргызской Республики  по  налогам  исборам:     - совместно с Министерством юстиции Кыргызской Республики до 1 ап-реля 2009 года проработать вопросы, касающиеся регистрации коммерческихюридических лиц на районном уровне, и внести в Правительство КыргызскойРеспублики соответствующие проекты нормативных правовых актов;     - в месячный срок наладить механизм доведения информации  о  заре-гистрированных  юридических  лицах  до районных подразделений налоговыхслужб и передать Министерству юстиции Кыргызской Республики  информаци-онные памятки об обязанностях юридического лица по налоговым вопросам.     5. Министерству экономического развития и торговли Кыргызской Рес-публики  в двухнедельный срок провести мониторинг процедуры регистрациикоммерческих юридических лиц и внести результаты мониторинга  в  Прави-тельство Кыргызской Республики.     6. Министерству здравоохранения Кыргызской Республики в двухмесяч-ный срок,  в соответствии с первым этапом проведения оптимизации норма-тивной правовой базы регулирования предпринимательской  деятельности  влицензионно-разрешительной  сфере,  определенным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11 сентября 2008 года N 509 "О прове-дении  оптимизации нормативной правовой базы регулирования предпринима-тельской деятельности в лицензионно-разрешительной  сфере",  внести  нарассмотрение  Комиссии предложения по упрощению процедур лицензированияв системе здравоохранения путем внедрения принципа "единого окна".     7. Государственному  агентству  по  регистрации прав на недвижимоеимущество при Правительстве Кыргызской Республики, Министерству юстицииКыргызской  Республики  в срок до 26 января 2009 года разработать меха-низм регистрации прав на недвижимое имущество на основании договора от-чуждения  недвижимости  без нотариального удостоверения и при необходи-мости внести предложения.     8. Министерству юстиции Кыргызской Республики:     - совместно с Министерством финансов Кыргызской Республики в  срокдо  2 февраля 2009 года разработать и внести в Правительство КыргызскойРеспублики проект нормативного правового акта о снижении  ставок  госу-дарственной  пошлины при добровольном нотариальном удостоверении сделокс недвижимым имуществом;     - при  регистрации  ведомственных нормативных правовых актов повы-сить качество проводимой экспертизы на предмет соответствия Конституциии законам Кыргызской Республики.     9. Предоставить право Министерству юстиции Кыргызской Республики иМинистерству  экономического  развития и торговли Кыргызской Республикиоценивать и вносить предложения о привлечении к ответственности руково-дителей  государственных  органов  и органов местного самоуправления заненадлежащее исполнение Указа Президента Кыргызской Республики  "О  со-вершенствовании государственной политики в области регулирования предп-ринимательской деятельности" от 9 декабря 2008 года № 435,  постановле-ний  Правительства  Кыргызской  Республики от 23 апреля 2008 года № 182"Об утверждении Положения о порядке взаимодействия между  государствен-ными  органами при государственной (учетной) регистрации (перерегистра-ции) юридических лиц,  филиалов и представительств по принципу "единогоокна",  от  30  мая 2008 года № 252 "</w:t>
      </w:r>
    </w:p>
    <w:p>
      <w:r>
        <w:rPr>
          <w:rFonts w:ascii="Arial" w:cs="Arial" w:eastAsia="Arial" w:hAnsi="Arial"/>
          <w:sz w:val="24"/>
          <w:szCs w:val="24"/>
        </w:rPr>
        <w:t xml:space="preserve">Об утверждении Положения о порядке</w:t>
      </w:r>
    </w:p>
    <w:p>
      <w:r>
        <w:rPr>
          <w:rFonts w:ascii="Arial" w:cs="Arial" w:eastAsia="Arial" w:hAnsi="Arial"/>
          <w:sz w:val="24"/>
          <w:szCs w:val="24"/>
        </w:rPr>
        <w:t xml:space="preserve">выдачи разрешительных документов  на  проектирование,  строительство  и</w:t>
      </w:r>
    </w:p>
    <w:p>
      <w:r>
        <w:rPr>
          <w:rFonts w:ascii="Arial" w:cs="Arial" w:eastAsia="Arial" w:hAnsi="Arial"/>
          <w:sz w:val="24"/>
          <w:szCs w:val="24"/>
        </w:rPr>
        <w:t xml:space="preserve">иные  изменения  объектов недвижимости и порядке приемки в эксплуатацию</w:t>
      </w:r>
    </w:p>
    <w:p>
      <w:r>
        <w:rPr>
          <w:rFonts w:ascii="Arial" w:cs="Arial" w:eastAsia="Arial" w:hAnsi="Arial"/>
          <w:sz w:val="24"/>
          <w:szCs w:val="24"/>
        </w:rPr>
        <w:t xml:space="preserve">завершенных строительством объектов в Кыргызской Республике</w:t>
      </w:r>
    </w:p>
    <w:p>
      <w:r>
        <w:rPr>
          <w:rFonts w:ascii="Arial" w:cs="Arial" w:eastAsia="Arial" w:hAnsi="Arial"/>
          <w:sz w:val="24"/>
          <w:szCs w:val="24"/>
        </w:rPr>
        <w:t xml:space="preserve">",  а  такженастоящего постановления.     10. Министерству транспорта и коммуникаций Кыргызской Республики иМинистерству  чрезвычайных  ситуаций  Кыргызской Республики в срок до 2февраля 2009 года рассмотреть и внести предложение по  вопросам  отменыобязательных требований по получению технических условий на подключениек телефонной линии при новом строительстве и разрешительных процедур наэксплуатацию оборудования при строительстве объектов недвижимости орга-нами Госгортехнадзора.     11. Государственному  агентству по архитектуре и строительству приПравительстве Кыргызской Республики в срок до 2 февраля 2009 года внес-ти  предложения по пересмотру обязательных требований к инженерным тех-ническим системам и сетям обеспечения  объектов  нового  строительства,необходимых для выдачи разрешений на строительство объектов недвижимос-ти.     12. Настоящее  постановление  вступает  в силу со дня официальногоопубликования.            13. Контроль  за выполнением настоящего постановления возложить насоответствующие отделы Аппарата Правительства Кыргызской Республики.      Премьер-министр Кыргызской Республики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qpt70o_h8iwcat3i1xe">
      <w:r>
        <w:rPr>
          <w:rFonts w:ascii="Arial" w:cs="Arial" w:eastAsia="Arial" w:hAnsi="Arial"/>
          <w:color w:val="132D3F"/>
          <w:sz w:val="16"/>
          <w:szCs w:val="16"/>
          <w:u w:val="single"/>
        </w:rPr>
        <w:t xml:space="preserve">dalil.kg/document/59845</w:t>
      </w:r>
    </w:hyperlink>
  </w:p>
  <w:p>
    <w:pPr>
      <w:spacing w:after="0" w:before="40"/>
      <w:jc w:val="center"/>
    </w:pPr>
    <w:hyperlink w:history="1" r:id="rId6zzkvu3y0jlcuctqynh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ds7ju1exad3zu5_m2rr"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qpt70o_h8iwcat3i1xe" Type="http://schemas.openxmlformats.org/officeDocument/2006/relationships/hyperlink" Target="https://dalil.kg/document/59845" TargetMode="External"/><Relationship Id="rId6zzkvu3y0jlcuctqynh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2026-09-23T17:59:30.067Z</dcterms:created>
  <dcterms:modified xsi:type="dcterms:W3CDTF">2026-09-23T17:59:30.067Z</dcterms:modified>
</cp:coreProperties>
</file>

<file path=docProps/custom.xml><?xml version="1.0" encoding="utf-8"?>
<Properties xmlns="http://schemas.openxmlformats.org/officeDocument/2006/custom-properties" xmlns:vt="http://schemas.openxmlformats.org/officeDocument/2006/docPropsVTypes"/>
</file>