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25 марта</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О результатах повторных выборов депутата Жогорку Кенеша Кыргызской Республики по Свердловскому одномандатному избирательному округу № 29</w:t>
      </w:r>
    </w:p>
    <w:p>
      <w:pPr>
        <w:spacing w:after="120"/>
        <w:jc w:val="both"/>
      </w:pPr>
      <w:hyperlink w:history="1" r:id="rId7ujac1eiqlarg9z9ja0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Центральная избирательная комиссия) "О назначении повторных выборов депутатов Жогорку Кенеша Кыргызской Республики по Первомайскому № 27 и Свердловскому № 29 одномандатным избирательным округам" от 27 декабря 2021 года № 839 на 27 февраля 2022 года назначены повторные выборы депутатов Жогорку Кенеша Кыргызской Республики по Первомайскому № 27 и Свердловскому № 29 одномандатным избирательным округам.</w:t>
      </w:r>
    </w:p>
    <w:p>
      <w:pPr>
        <w:spacing w:after="120"/>
        <w:jc w:val="both"/>
      </w:pPr>
      <w:r>
        <w:rPr>
          <w:rFonts w:ascii="Arial" w:cs="Arial" w:eastAsia="Arial" w:hAnsi="Arial"/>
          <w:sz w:val="24"/>
          <w:szCs w:val="24"/>
        </w:rPr>
        <w:t xml:space="preserve">Схема и границы Свердловского одномандатного избирательного округа № 29 на выборах депутатов Жогорку Кенеша Кыргызской Республики утверждены </w:t>
      </w:r>
      <w:hyperlink w:history="1" r:id="rIder7ucqukednazkebb4r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jc w:val="both"/>
      </w:pPr>
      <w:r>
        <w:rPr>
          <w:rFonts w:ascii="Arial" w:cs="Arial" w:eastAsia="Arial" w:hAnsi="Arial"/>
          <w:sz w:val="24"/>
          <w:szCs w:val="24"/>
        </w:rPr>
        <w:t xml:space="preserve">Для организации голосования образованы 60 избирательных участков.</w:t>
      </w:r>
    </w:p>
    <w:p>
      <w:pPr>
        <w:spacing w:after="120"/>
        <w:jc w:val="both"/>
      </w:pPr>
      <w:r>
        <w:rPr>
          <w:rFonts w:ascii="Arial" w:cs="Arial" w:eastAsia="Arial" w:hAnsi="Arial"/>
          <w:sz w:val="24"/>
          <w:szCs w:val="24"/>
        </w:rPr>
        <w:t xml:space="preserve">В список избирателей включено 106549 избирателей.</w:t>
      </w:r>
    </w:p>
    <w:p>
      <w:pPr>
        <w:spacing w:after="120"/>
        <w:jc w:val="both"/>
      </w:pPr>
      <w:r>
        <w:rPr>
          <w:rFonts w:ascii="Arial" w:cs="Arial" w:eastAsia="Arial" w:hAnsi="Arial"/>
          <w:sz w:val="24"/>
          <w:szCs w:val="24"/>
        </w:rPr>
        <w:t xml:space="preserve">Для участия в повторных выборах депутатов Жогорку Кенеша Кыргызской Республики по Свердловскому одномандатному избирательному округу № 29 зарегистрированы и приняли участие 25 кандидатов.</w:t>
      </w:r>
    </w:p>
    <w:p>
      <w:pPr>
        <w:spacing w:after="120"/>
        <w:jc w:val="both"/>
      </w:pPr>
      <w:r>
        <w:rPr>
          <w:rFonts w:ascii="Arial" w:cs="Arial" w:eastAsia="Arial" w:hAnsi="Arial"/>
          <w:sz w:val="24"/>
          <w:szCs w:val="24"/>
        </w:rPr>
        <w:t xml:space="preserve">Согласно Протоколу Свердловской окружной избирательной комиссии от 3 марта 2022 года, 27 февраля 2022 года приняли участие в голосовании 29737 избирателей, что составило 27,91% из числа включенных в списки избирателей в округе.</w:t>
      </w:r>
    </w:p>
    <w:p>
      <w:pPr>
        <w:spacing w:after="120"/>
        <w:jc w:val="both"/>
      </w:pPr>
      <w:r>
        <w:rPr>
          <w:rFonts w:ascii="Arial" w:cs="Arial" w:eastAsia="Arial" w:hAnsi="Arial"/>
          <w:sz w:val="24"/>
          <w:szCs w:val="24"/>
        </w:rPr>
        <w:t xml:space="preserve">Кандидаты получили следующее число голосов избирателей:</w:t>
      </w:r>
    </w:p>
    <w:p>
      <w:pPr>
        <w:spacing w:after="120"/>
        <w:jc w:val="both"/>
      </w:pPr>
      <w:r>
        <w:rPr>
          <w:rFonts w:ascii="Arial" w:cs="Arial" w:eastAsia="Arial" w:hAnsi="Arial"/>
          <w:sz w:val="24"/>
          <w:szCs w:val="24"/>
        </w:rPr>
        <w:t xml:space="preserve">1. Майрамбек Уулу Калыс - 191 голосов (0,64%);</w:t>
      </w:r>
    </w:p>
    <w:p>
      <w:pPr>
        <w:spacing w:after="120"/>
        <w:jc w:val="both"/>
      </w:pPr>
      <w:r>
        <w:rPr>
          <w:rFonts w:ascii="Arial" w:cs="Arial" w:eastAsia="Arial" w:hAnsi="Arial"/>
          <w:sz w:val="24"/>
          <w:szCs w:val="24"/>
        </w:rPr>
        <w:t xml:space="preserve">2. Маматкулов Нурланбек Жолошович - 642 голосов (2,16%);</w:t>
      </w:r>
    </w:p>
    <w:p>
      <w:pPr>
        <w:spacing w:after="120"/>
        <w:jc w:val="both"/>
      </w:pPr>
      <w:r>
        <w:rPr>
          <w:rFonts w:ascii="Arial" w:cs="Arial" w:eastAsia="Arial" w:hAnsi="Arial"/>
          <w:sz w:val="24"/>
          <w:szCs w:val="24"/>
        </w:rPr>
        <w:t xml:space="preserve">3. Султанбеков Муратбек Кенешбекович - 84 голосов (0,28%);</w:t>
      </w:r>
    </w:p>
    <w:p>
      <w:pPr>
        <w:spacing w:after="120"/>
        <w:jc w:val="both"/>
      </w:pPr>
      <w:r>
        <w:rPr>
          <w:rFonts w:ascii="Arial" w:cs="Arial" w:eastAsia="Arial" w:hAnsi="Arial"/>
          <w:sz w:val="24"/>
          <w:szCs w:val="24"/>
        </w:rPr>
        <w:t xml:space="preserve">4. Аспек Уулу Азамат - 27 голосов (0,09%);</w:t>
      </w:r>
    </w:p>
    <w:p>
      <w:pPr>
        <w:spacing w:after="120"/>
        <w:jc w:val="both"/>
      </w:pPr>
      <w:r>
        <w:rPr>
          <w:rFonts w:ascii="Arial" w:cs="Arial" w:eastAsia="Arial" w:hAnsi="Arial"/>
          <w:sz w:val="24"/>
          <w:szCs w:val="24"/>
        </w:rPr>
        <w:t xml:space="preserve">5. Хакимходжаев Зуфар Шавкатович - 2368 голосов (7,96%);</w:t>
      </w:r>
    </w:p>
    <w:p>
      <w:pPr>
        <w:spacing w:after="120"/>
        <w:jc w:val="both"/>
      </w:pPr>
      <w:r>
        <w:rPr>
          <w:rFonts w:ascii="Arial" w:cs="Arial" w:eastAsia="Arial" w:hAnsi="Arial"/>
          <w:sz w:val="24"/>
          <w:szCs w:val="24"/>
        </w:rPr>
        <w:t xml:space="preserve">6. Алмамбетова Гуля Идиновна - 277 голосов (0,93%);</w:t>
      </w:r>
    </w:p>
    <w:p>
      <w:pPr>
        <w:spacing w:after="120"/>
        <w:jc w:val="both"/>
      </w:pPr>
      <w:r>
        <w:rPr>
          <w:rFonts w:ascii="Arial" w:cs="Arial" w:eastAsia="Arial" w:hAnsi="Arial"/>
          <w:sz w:val="24"/>
          <w:szCs w:val="24"/>
        </w:rPr>
        <w:t xml:space="preserve">7. Курманов Ильяс Зайнидинович - 51 голосов (0,17%);</w:t>
      </w:r>
    </w:p>
    <w:p>
      <w:pPr>
        <w:spacing w:after="120"/>
        <w:jc w:val="both"/>
      </w:pPr>
      <w:r>
        <w:rPr>
          <w:rFonts w:ascii="Arial" w:cs="Arial" w:eastAsia="Arial" w:hAnsi="Arial"/>
          <w:sz w:val="24"/>
          <w:szCs w:val="24"/>
        </w:rPr>
        <w:t xml:space="preserve">8. Босивская Кристина Валерьевна - 87 голосов (0,29%);</w:t>
      </w:r>
    </w:p>
    <w:p>
      <w:pPr>
        <w:spacing w:after="120"/>
        <w:jc w:val="both"/>
      </w:pPr>
      <w:r>
        <w:rPr>
          <w:rFonts w:ascii="Arial" w:cs="Arial" w:eastAsia="Arial" w:hAnsi="Arial"/>
          <w:sz w:val="24"/>
          <w:szCs w:val="24"/>
        </w:rPr>
        <w:t xml:space="preserve">9. Джоомартова Рыскан Абдиевна - 19 голосов (0,06%);</w:t>
      </w:r>
    </w:p>
    <w:p>
      <w:pPr>
        <w:spacing w:after="120"/>
        <w:jc w:val="both"/>
      </w:pPr>
      <w:r>
        <w:rPr>
          <w:rFonts w:ascii="Arial" w:cs="Arial" w:eastAsia="Arial" w:hAnsi="Arial"/>
          <w:sz w:val="24"/>
          <w:szCs w:val="24"/>
        </w:rPr>
        <w:t xml:space="preserve">10. Бакиров Бакыт Жеентайович - 199 голосов (0,67%);</w:t>
      </w:r>
    </w:p>
    <w:p>
      <w:pPr>
        <w:spacing w:after="120"/>
        <w:jc w:val="both"/>
      </w:pPr>
      <w:r>
        <w:rPr>
          <w:rFonts w:ascii="Arial" w:cs="Arial" w:eastAsia="Arial" w:hAnsi="Arial"/>
          <w:sz w:val="24"/>
          <w:szCs w:val="24"/>
        </w:rPr>
        <w:t xml:space="preserve">11. Строкова Евгения Григорьевна - 252 голосов (0,85%);</w:t>
      </w:r>
    </w:p>
    <w:p>
      <w:pPr>
        <w:spacing w:after="120"/>
        <w:jc w:val="both"/>
      </w:pPr>
      <w:r>
        <w:rPr>
          <w:rFonts w:ascii="Arial" w:cs="Arial" w:eastAsia="Arial" w:hAnsi="Arial"/>
          <w:sz w:val="24"/>
          <w:szCs w:val="24"/>
        </w:rPr>
        <w:t xml:space="preserve">12. Атазов Шайлообек Карыбекович - 5383 голосов (18,10%);</w:t>
      </w:r>
    </w:p>
    <w:p>
      <w:pPr>
        <w:spacing w:after="120"/>
        <w:jc w:val="both"/>
      </w:pPr>
      <w:r>
        <w:rPr>
          <w:rFonts w:ascii="Arial" w:cs="Arial" w:eastAsia="Arial" w:hAnsi="Arial"/>
          <w:sz w:val="24"/>
          <w:szCs w:val="24"/>
        </w:rPr>
        <w:t xml:space="preserve">13. Болотбеков Бакытбек Болотбекович - 452 голосов (1,52%);</w:t>
      </w:r>
    </w:p>
    <w:p>
      <w:pPr>
        <w:spacing w:after="120"/>
        <w:jc w:val="both"/>
      </w:pPr>
      <w:r>
        <w:rPr>
          <w:rFonts w:ascii="Arial" w:cs="Arial" w:eastAsia="Arial" w:hAnsi="Arial"/>
          <w:sz w:val="24"/>
          <w:szCs w:val="24"/>
        </w:rPr>
        <w:t xml:space="preserve">14. Абышев Медер Болотович - 150 голосов (0,50%);</w:t>
      </w:r>
    </w:p>
    <w:p>
      <w:pPr>
        <w:spacing w:after="120"/>
        <w:jc w:val="both"/>
      </w:pPr>
      <w:r>
        <w:rPr>
          <w:rFonts w:ascii="Arial" w:cs="Arial" w:eastAsia="Arial" w:hAnsi="Arial"/>
          <w:sz w:val="24"/>
          <w:szCs w:val="24"/>
        </w:rPr>
        <w:t xml:space="preserve">15. Бейшенбаев Эдиль Нурбекович - 170 голосов (0,57%);</w:t>
      </w:r>
    </w:p>
    <w:p>
      <w:pPr>
        <w:spacing w:after="120"/>
        <w:jc w:val="both"/>
      </w:pPr>
      <w:r>
        <w:rPr>
          <w:rFonts w:ascii="Arial" w:cs="Arial" w:eastAsia="Arial" w:hAnsi="Arial"/>
          <w:sz w:val="24"/>
          <w:szCs w:val="24"/>
        </w:rPr>
        <w:t xml:space="preserve">16. Алканова Элнура Сайдиракмановна - 3027 голосов (10,18%);</w:t>
      </w:r>
    </w:p>
    <w:p>
      <w:pPr>
        <w:spacing w:after="120"/>
        <w:jc w:val="both"/>
      </w:pPr>
      <w:r>
        <w:rPr>
          <w:rFonts w:ascii="Arial" w:cs="Arial" w:eastAsia="Arial" w:hAnsi="Arial"/>
          <w:sz w:val="24"/>
          <w:szCs w:val="24"/>
        </w:rPr>
        <w:t xml:space="preserve">17. Саадабаев Бакыт Муратбекович - 490 голосов (1,65%);</w:t>
      </w:r>
    </w:p>
    <w:p>
      <w:pPr>
        <w:spacing w:after="120"/>
        <w:jc w:val="both"/>
      </w:pPr>
      <w:r>
        <w:rPr>
          <w:rFonts w:ascii="Arial" w:cs="Arial" w:eastAsia="Arial" w:hAnsi="Arial"/>
          <w:sz w:val="24"/>
          <w:szCs w:val="24"/>
        </w:rPr>
        <w:t xml:space="preserve">18. Исираилова Анара Усонбековна - 23 голосов (0,08%);</w:t>
      </w:r>
    </w:p>
    <w:p>
      <w:pPr>
        <w:spacing w:after="120"/>
        <w:jc w:val="both"/>
      </w:pPr>
      <w:r>
        <w:rPr>
          <w:rFonts w:ascii="Arial" w:cs="Arial" w:eastAsia="Arial" w:hAnsi="Arial"/>
          <w:sz w:val="24"/>
          <w:szCs w:val="24"/>
        </w:rPr>
        <w:t xml:space="preserve">19. Джумагазиева Нуржан Курманбековна - 35 голосов (0,12%);</w:t>
      </w:r>
    </w:p>
    <w:p>
      <w:pPr>
        <w:spacing w:after="120"/>
        <w:jc w:val="both"/>
      </w:pPr>
      <w:r>
        <w:rPr>
          <w:rFonts w:ascii="Arial" w:cs="Arial" w:eastAsia="Arial" w:hAnsi="Arial"/>
          <w:sz w:val="24"/>
          <w:szCs w:val="24"/>
        </w:rPr>
        <w:t xml:space="preserve">20. Токмулин Рафаэль Мубаракович - 29 голосов (0,10%);</w:t>
      </w:r>
    </w:p>
    <w:p>
      <w:pPr>
        <w:spacing w:after="120"/>
        <w:jc w:val="both"/>
      </w:pPr>
      <w:r>
        <w:rPr>
          <w:rFonts w:ascii="Arial" w:cs="Arial" w:eastAsia="Arial" w:hAnsi="Arial"/>
          <w:sz w:val="24"/>
          <w:szCs w:val="24"/>
        </w:rPr>
        <w:t xml:space="preserve">21. Алмаз Уулу Аскар - 4181 голосов (14,06%);</w:t>
      </w:r>
    </w:p>
    <w:p>
      <w:pPr>
        <w:spacing w:after="120"/>
        <w:jc w:val="both"/>
      </w:pPr>
      <w:r>
        <w:rPr>
          <w:rFonts w:ascii="Arial" w:cs="Arial" w:eastAsia="Arial" w:hAnsi="Arial"/>
          <w:sz w:val="24"/>
          <w:szCs w:val="24"/>
        </w:rPr>
        <w:t xml:space="preserve">22. Карамушкина Ирина Юрьевна - 3041 голосов (10,23%);</w:t>
      </w:r>
    </w:p>
    <w:p>
      <w:pPr>
        <w:spacing w:after="120"/>
        <w:jc w:val="both"/>
      </w:pPr>
      <w:r>
        <w:rPr>
          <w:rFonts w:ascii="Arial" w:cs="Arial" w:eastAsia="Arial" w:hAnsi="Arial"/>
          <w:sz w:val="24"/>
          <w:szCs w:val="24"/>
        </w:rPr>
        <w:t xml:space="preserve">23. Муртазалиев Абдурахманхаджи Шамильевич - 5806 голосов (19,52%);</w:t>
      </w:r>
    </w:p>
    <w:p>
      <w:pPr>
        <w:spacing w:after="120"/>
        <w:jc w:val="both"/>
      </w:pPr>
      <w:r>
        <w:rPr>
          <w:rFonts w:ascii="Arial" w:cs="Arial" w:eastAsia="Arial" w:hAnsi="Arial"/>
          <w:sz w:val="24"/>
          <w:szCs w:val="24"/>
        </w:rPr>
        <w:t xml:space="preserve">24. Салянова Аида Женишбековна - 1699 голосов (5,71%);</w:t>
      </w:r>
    </w:p>
    <w:p>
      <w:pPr>
        <w:spacing w:after="120"/>
        <w:jc w:val="both"/>
      </w:pPr>
      <w:r>
        <w:rPr>
          <w:rFonts w:ascii="Arial" w:cs="Arial" w:eastAsia="Arial" w:hAnsi="Arial"/>
          <w:sz w:val="24"/>
          <w:szCs w:val="24"/>
        </w:rPr>
        <w:t xml:space="preserve">25. Жолдошова Назгул Амантуровна - 50 голосов (0,17%);</w:t>
      </w:r>
    </w:p>
    <w:p>
      <w:pPr>
        <w:spacing w:after="120"/>
        <w:jc w:val="both"/>
      </w:pPr>
      <w:r>
        <w:rPr>
          <w:rFonts w:ascii="Arial" w:cs="Arial" w:eastAsia="Arial" w:hAnsi="Arial"/>
          <w:sz w:val="24"/>
          <w:szCs w:val="24"/>
        </w:rPr>
        <w:t xml:space="preserve">26. За позицию "Против всех" проголосовало 781 избирателей (2,63%).</w:t>
      </w:r>
    </w:p>
    <w:p>
      <w:pPr>
        <w:spacing w:after="120"/>
        <w:jc w:val="both"/>
      </w:pPr>
      <w:r>
        <w:rPr>
          <w:rFonts w:ascii="Arial" w:cs="Arial" w:eastAsia="Arial" w:hAnsi="Arial"/>
          <w:sz w:val="24"/>
          <w:szCs w:val="24"/>
        </w:rPr>
        <w:t xml:space="preserve">Решением Центральной избирательной комиссии от 9 марта 2022 года № 215 на основании представленных материалов правоохранительных органов (№ 03-051-2022-000025, № 03-051-2022-000025 "А") о нарушениях, установленных частью 3 </w:t>
      </w:r>
      <w:hyperlink w:history="1" r:id="rIdj5xwwbribsce79d5vjv3k">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отменена регистрация кандидата Муртазалиева А.Ш.</w:t>
      </w:r>
    </w:p>
    <w:p>
      <w:pPr>
        <w:spacing w:after="120"/>
        <w:jc w:val="both"/>
      </w:pPr>
      <w:r>
        <w:rPr>
          <w:rFonts w:ascii="Arial" w:cs="Arial" w:eastAsia="Arial" w:hAnsi="Arial"/>
          <w:sz w:val="24"/>
          <w:szCs w:val="24"/>
        </w:rPr>
        <w:t xml:space="preserve">Данное решение обжаловано в судебном порядке, решением Административного суда города Бишкек от 15 марта 2022 года и постановлением Верховного суда Кыргызской Республики от 22 марта 2022 года оставлено в силе.</w:t>
      </w:r>
    </w:p>
    <w:p>
      <w:pPr>
        <w:spacing w:after="120"/>
        <w:jc w:val="both"/>
      </w:pPr>
      <w:r>
        <w:rPr>
          <w:rFonts w:ascii="Arial" w:cs="Arial" w:eastAsia="Arial" w:hAnsi="Arial"/>
          <w:sz w:val="24"/>
          <w:szCs w:val="24"/>
        </w:rPr>
        <w:t xml:space="preserve">В соответствии с частью 4-1 </w:t>
      </w:r>
      <w:hyperlink w:history="1" r:id="rId_mzrjbhdt54ivob0qdvcj">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w:t>
      </w:r>
    </w:p>
    <w:p>
      <w:pPr>
        <w:spacing w:after="120"/>
        <w:jc w:val="both"/>
      </w:pPr>
      <w:r>
        <w:rPr>
          <w:rFonts w:ascii="Arial" w:cs="Arial" w:eastAsia="Arial" w:hAnsi="Arial"/>
          <w:sz w:val="24"/>
          <w:szCs w:val="24"/>
        </w:rPr>
        <w:t xml:space="preserve">Исходя из вышеизложенного, Центральная избирательная комиссия вправе признать итоги голосования по кандидату А.Ш.Муртазалиеву и голоса, отданные за него, недействительными, с отнесением избирательных бюллетеней к недействительным.</w:t>
      </w:r>
    </w:p>
    <w:p>
      <w:pPr>
        <w:spacing w:after="120"/>
        <w:jc w:val="both"/>
      </w:pPr>
      <w:r>
        <w:rPr>
          <w:rFonts w:ascii="Arial" w:cs="Arial" w:eastAsia="Arial" w:hAnsi="Arial"/>
          <w:sz w:val="24"/>
          <w:szCs w:val="24"/>
        </w:rPr>
        <w:t xml:space="preserve">В соответствии с частью 5-1 </w:t>
      </w:r>
      <w:hyperlink w:history="1" r:id="rIdworuhanequj2wxxe2upi2">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jc w:val="both"/>
      </w:pPr>
      <w:r>
        <w:rPr>
          <w:rFonts w:ascii="Arial" w:cs="Arial" w:eastAsia="Arial" w:hAnsi="Arial"/>
          <w:sz w:val="24"/>
          <w:szCs w:val="24"/>
        </w:rPr>
        <w:t xml:space="preserve">В период подготовки и проведения повторных выборов депутатов Жогорку Кенеша Кыргызской Республики по Свердловскому одномандатному избирательному округу № 29, поступило 48 сигналов, заявлений и жалоб (Рабочая группа по рассмотрению заявлений и жалоб избирателей - 24, КГОР-24).</w:t>
      </w:r>
    </w:p>
    <w:p>
      <w:pPr>
        <w:spacing w:after="120"/>
        <w:jc w:val="both"/>
      </w:pPr>
      <w:r>
        <w:rPr>
          <w:rFonts w:ascii="Arial" w:cs="Arial" w:eastAsia="Arial" w:hAnsi="Arial"/>
          <w:sz w:val="24"/>
          <w:szCs w:val="24"/>
        </w:rPr>
        <w:t xml:space="preserve">Все поступившие сигналы, заявления и жалобы были рассмотрены и по ним были приняты решения, даны письменные ответы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основании протокола окружной избирательной комиссии об итогах голосования на повторных выборах депутатов Жогорку Кенеша Кыргызской Республики на 60 УИК по Свердловскому одномандатному избирательному округу № 29 от 3 марта 2022 года, решения Центральной комиссии по выборам и проведению референдумов Кыргызской Республики от 9 марта 2022 года № 215, в соответствии статьями </w:t>
      </w:r>
      <w:hyperlink w:history="1" r:id="rIdqe_6cs8edivwdxac5vhui">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tk-hqabeoaa4xzuw8owcm">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hp8dflq60vdaurabwilcr">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5y_wut22qsp1ik1fg6gvc">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9dr-ykpljnq6wvx1aymzk">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wd4xi2xf1qjhbq27xlulc">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mpqfbdssvh5qi8nozmmjb">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повторные выборы депутата Жогорку Кенеша Кыргызской Республики по Свердловскому одномандатному избирательному округу № 29 состоявшимися.</w:t>
      </w:r>
    </w:p>
    <w:p>
      <w:pPr>
        <w:spacing w:after="120"/>
        <w:jc w:val="both"/>
      </w:pPr>
      <w:r>
        <w:rPr>
          <w:rFonts w:ascii="Arial" w:cs="Arial" w:eastAsia="Arial" w:hAnsi="Arial"/>
          <w:sz w:val="24"/>
          <w:szCs w:val="24"/>
        </w:rPr>
        <w:t xml:space="preserve">2. Признать недействительными итоги голосования по кандидату Муртазалиеву А.Ш. в соответствии частью 4-1 </w:t>
      </w:r>
      <w:hyperlink w:history="1" r:id="rIda8upman1l6jhjbdjxaeko">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конституционного Закона "О выборах Президента Кыргызской Республики и депутатов Жогорку Кенеша Кыргызской Республики" с учетом решения Центральной комиссии по выборам и проведению референдумов Кыргызской Республики от 9 марта 2022 года № 215.</w:t>
      </w:r>
    </w:p>
    <w:p>
      <w:pPr>
        <w:spacing w:after="120"/>
        <w:jc w:val="both"/>
      </w:pPr>
      <w:r>
        <w:rPr>
          <w:rFonts w:ascii="Arial" w:cs="Arial" w:eastAsia="Arial" w:hAnsi="Arial"/>
          <w:sz w:val="24"/>
          <w:szCs w:val="24"/>
        </w:rPr>
        <w:t xml:space="preserve">3. Признать избранным депутатом Жогорку Кенеша Кыргызской Республики по Свердловскому одномандатному избирательному округу № 29 Атазова Шайлообека Карыбековича.</w:t>
      </w:r>
    </w:p>
    <w:p>
      <w:pPr>
        <w:spacing w:after="120"/>
        <w:jc w:val="both"/>
      </w:pPr>
      <w:r>
        <w:rPr>
          <w:rFonts w:ascii="Arial" w:cs="Arial" w:eastAsia="Arial" w:hAnsi="Arial"/>
          <w:sz w:val="24"/>
          <w:szCs w:val="24"/>
        </w:rPr>
        <w:t xml:space="preserve">4. Направить копию постановления в Свердловскую окружную избирательную комиссию.</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ffaeqx855ywp2l57iii">
      <w:r>
        <w:rPr>
          <w:rFonts w:ascii="Arial" w:cs="Arial" w:eastAsia="Arial" w:hAnsi="Arial"/>
          <w:color w:val="132D3F"/>
          <w:sz w:val="16"/>
          <w:szCs w:val="16"/>
          <w:u w:val="single"/>
        </w:rPr>
        <w:t xml:space="preserve">dalil.kg/document/600824</w:t>
      </w:r>
    </w:hyperlink>
  </w:p>
  <w:p>
    <w:pPr>
      <w:spacing w:after="0" w:before="40"/>
      <w:jc w:val="center"/>
    </w:pPr>
    <w:hyperlink w:history="1" r:id="rId7r5i_614wynb5ilt5ue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jac1eiqlarg9z9ja0rn" Type="http://schemas.openxmlformats.org/officeDocument/2006/relationships/hyperlink" Target="https://dalil.kg/document/600491" TargetMode="External"/><Relationship Id="rIder7ucqukednazkebb4rsc" Type="http://schemas.openxmlformats.org/officeDocument/2006/relationships/hyperlink" Target="https://dalil.kg/document/600437" TargetMode="External"/><Relationship Id="rIdj5xwwbribsce79d5vjv3k" Type="http://schemas.openxmlformats.org/officeDocument/2006/relationships/hyperlink" Target="https://dalil.kg/document/203244" TargetMode="External"/><Relationship Id="rId_mzrjbhdt54ivob0qdvcj" Type="http://schemas.openxmlformats.org/officeDocument/2006/relationships/hyperlink" Target="https://dalil.kg/document/203244#st_37" TargetMode="External"/><Relationship Id="rIdworuhanequj2wxxe2upi2" Type="http://schemas.openxmlformats.org/officeDocument/2006/relationships/hyperlink" Target="https://dalil.kg/document/203244#st_64" TargetMode="External"/><Relationship Id="rIdqe_6cs8edivwdxac5vhui" Type="http://schemas.openxmlformats.org/officeDocument/2006/relationships/hyperlink" Target="https://dalil.kg/document/203244#st_37" TargetMode="External"/><Relationship Id="rIdtk-hqabeoaa4xzuw8owcm" Type="http://schemas.openxmlformats.org/officeDocument/2006/relationships/hyperlink" Target="https://dalil.kg/document/203244#st_38" TargetMode="External"/><Relationship Id="rIdhp8dflq60vdaurabwilcr" Type="http://schemas.openxmlformats.org/officeDocument/2006/relationships/hyperlink" Target="https://dalil.kg/document/203244#st_63" TargetMode="External"/><Relationship Id="rId5y_wut22qsp1ik1fg6gvc" Type="http://schemas.openxmlformats.org/officeDocument/2006/relationships/hyperlink" Target="https://dalil.kg/document/203244#st_64" TargetMode="External"/><Relationship Id="rId9dr-ykpljnq6wvx1aymzk" Type="http://schemas.openxmlformats.org/officeDocument/2006/relationships/hyperlink" Target="https://dalil.kg/document/112260#st_3" TargetMode="External"/><Relationship Id="rIdwd4xi2xf1qjhbq27xlulc" Type="http://schemas.openxmlformats.org/officeDocument/2006/relationships/hyperlink" Target="https://dalil.kg/document/112260#st_4" TargetMode="External"/><Relationship Id="rIdmpqfbdssvh5qi8nozmmjb" Type="http://schemas.openxmlformats.org/officeDocument/2006/relationships/hyperlink" Target="https://dalil.kg/document/112260#st_8" TargetMode="External"/><Relationship Id="rIda8upman1l6jhjbdjxaeko" Type="http://schemas.openxmlformats.org/officeDocument/2006/relationships/hyperlink" Target="https://dalil.kg/document/203244#st_3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ffaeqx855ywp2l57iii" Type="http://schemas.openxmlformats.org/officeDocument/2006/relationships/hyperlink" Target="https://dalil.kg/document/600824" TargetMode="External"/><Relationship Id="rId7r5i_614wynb5ilt5ue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2026-09-28T03:24:12.007Z</dcterms:created>
  <dcterms:modified xsi:type="dcterms:W3CDTF">2026-09-28T03:24:12.007Z</dcterms:modified>
</cp:coreProperties>
</file>

<file path=docProps/custom.xml><?xml version="1.0" encoding="utf-8"?>
<Properties xmlns="http://schemas.openxmlformats.org/officeDocument/2006/custom-properties" xmlns:vt="http://schemas.openxmlformats.org/officeDocument/2006/docPropsVTypes"/>
</file>