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4 марта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«Об утверждении схем и границ избирательных участков на территории Баткенского, Кызыл-Кийского, Сулюктинского городских кенешей и некоторых местных кенешей Баткенского, Кадамжайского и Лейлекского районов Баткенской области» от 30 января 2020 года № 14</w:t>
      </w:r>
    </w:p>
    <w:p>
      <w:pPr>
        <w:spacing w:after="120"/>
        <w:jc w:val="both"/>
      </w:pPr>
      <w:r>
        <w:rPr>
          <w:rFonts w:ascii="Arial" w:cs="Arial" w:eastAsia="Arial" w:hAnsi="Arial"/>
          <w:sz w:val="24"/>
          <w:szCs w:val="24"/>
        </w:rPr>
        <w:t xml:space="preserve">Поступило решение Баткенской территориальной избирательной комиссии от 4 марта 2023 года №3 о внесении изменений в схемы и границы избирательного участка №8063 Ак-Сайского айылного аймака Баткенского района Баткенской области, а также об образовании нового избирательного участка в селе Мин-Булак Ак-Сайского айылного аймака Баткенского района Баткенской области.</w:t>
      </w:r>
    </w:p>
    <w:p>
      <w:pPr>
        <w:spacing w:after="120"/>
        <w:jc w:val="both"/>
      </w:pPr>
      <w:r>
        <w:rPr>
          <w:rFonts w:ascii="Arial" w:cs="Arial" w:eastAsia="Arial" w:hAnsi="Arial"/>
          <w:sz w:val="24"/>
          <w:szCs w:val="24"/>
        </w:rPr>
        <w:t xml:space="preserve">Решение Баткенской территориальной избирательной комиссии принято на основании обращения главы Ак-Сайского айыл окмоту Баткенского района Баткенской области от 3 марта 2023 года №04-27/159, об образовании избирательного участка в селе Мин-Булак Ак-Сайского айылного аймака Баткенского района Баткенской области.</w:t>
      </w:r>
    </w:p>
    <w:p>
      <w:pPr>
        <w:spacing w:after="120"/>
        <w:jc w:val="both"/>
      </w:pPr>
      <w:r>
        <w:rPr>
          <w:rFonts w:ascii="Arial" w:cs="Arial" w:eastAsia="Arial" w:hAnsi="Arial"/>
          <w:sz w:val="24"/>
          <w:szCs w:val="24"/>
        </w:rPr>
        <w:t xml:space="preserve">В соответствии со статьей 11 Закона Кыргызской Республики «О выборах депутатов местных кенешей», Положением «О порядке управления схемами и границами избирательных округов и избирательных участков», утвержденным постановлением Центральной комиссии по выборам и проведению референдумов Кыргызской Республики от 20 января 2020 года № 4, руководствуясь статьями 3, 4, 8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0c5g1suyap5nn5ol9ux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схем и границ избирательных участков на территории Баткенского, Кызыл-Кийского, Сулюктинского городских кенешей и некоторых местных кенешей Баткенского, Кадамжайского и Лейлекского районов Баткенской области» от 30 января 2020 года № 14 следующие изменения:</w:t>
      </w:r>
    </w:p>
    <w:p>
      <w:pPr>
        <w:spacing w:after="120"/>
        <w:jc w:val="both"/>
      </w:pPr>
      <w:r>
        <w:rPr>
          <w:rFonts w:ascii="Arial" w:cs="Arial" w:eastAsia="Arial" w:hAnsi="Arial"/>
          <w:sz w:val="24"/>
          <w:szCs w:val="24"/>
        </w:rPr>
        <w:t xml:space="preserve">- в приложении к вышеуказанному постановлению, схемы и границы избирательного участка №8063 Ак-Сайского айылного аймака Баткенского района Баткенской области изложить в редакции согласно </w:t>
      </w:r>
      <w:hyperlink w:history="1" r:id="rId2tltlhk27d3vg1qhryjt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Образовать новый избирательный участок №8219 в селе Мин-Булак Ак-Сайского айылного аймака Баткенского района Баткенской области и утвердить их схему и границы, согласно </w:t>
      </w:r>
      <w:hyperlink w:history="1" r:id="rIdkzpojjy_haxwtr6dfmu6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Баткенской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образованого избирательного участка.</w:t>
      </w:r>
    </w:p>
    <w:p>
      <w:pPr>
        <w:spacing w:after="120"/>
        <w:jc w:val="both"/>
      </w:pPr>
      <w:r>
        <w:rPr>
          <w:rFonts w:ascii="Arial" w:cs="Arial" w:eastAsia="Arial" w:hAnsi="Arial"/>
          <w:sz w:val="24"/>
          <w:szCs w:val="24"/>
        </w:rPr>
        <w:t xml:space="preserve">4. Баткенской территориальной избирательной комиссии сформировать состав и резерв участковой избирательной комиссии №8219 в селе Мин-Булак.</w:t>
      </w:r>
    </w:p>
    <w:p>
      <w:pPr>
        <w:spacing w:after="120"/>
        <w:jc w:val="both"/>
      </w:pPr>
      <w:r>
        <w:rPr>
          <w:rFonts w:ascii="Arial" w:cs="Arial" w:eastAsia="Arial" w:hAnsi="Arial"/>
          <w:sz w:val="24"/>
          <w:szCs w:val="24"/>
        </w:rPr>
        <w:t xml:space="preserve">5.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постановлению Центральной
 комиссии по выборам и проведению референдумов 
 Кыргызской Республики
 от 4 марта 2023 г. №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Баткенская область, Баткенский район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Ак-Сайский айылный кенеш</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и границы избирательного участка №8063 Кок-Таш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Адрес::</w:t>
      </w:r>
      <w:r>
        <w:rPr>
          <w:rFonts w:ascii="Arial" w:cs="Arial" w:eastAsia="Arial" w:hAnsi="Arial"/>
          <w:sz w:val="24"/>
          <w:szCs w:val="24"/>
        </w:rPr>
        <w:t xml:space="preserve"> село Кок-Таш, средняя школа имени Ш.Ганы, улица Боронбаев Орозбай-13</w:t>
      </w:r>
    </w:p>
    <w:p>
      <w:pPr>
        <w:spacing w:after="120"/>
        <w:jc w:val="both"/>
      </w:pPr>
      <w:r>
        <w:rPr>
          <w:rFonts w:ascii="Arial" w:cs="Arial" w:eastAsia="Arial" w:hAnsi="Arial"/>
          <w:b/>
          <w:bCs/>
          <w:sz w:val="24"/>
          <w:szCs w:val="24"/>
        </w:rPr>
        <w:t xml:space="preserve">Границы:</w:t>
      </w:r>
      <w:r>
        <w:rPr>
          <w:rFonts w:ascii="Arial" w:cs="Arial" w:eastAsia="Arial" w:hAnsi="Arial"/>
          <w:sz w:val="24"/>
          <w:szCs w:val="24"/>
        </w:rPr>
        <w:t xml:space="preserve"> улицы Ы.Абдуллаев, М.Назымов, Т.Айдаров, М. Назаров, У.Халматов, Т.Сапарбаев, А.Мараимов, Т.Аширов, О.Жороев, С.Абдуллаев, М.Бостонбаев, Ынтымак, К. Бердиев, Б.Боронов, К.Масыдыков, М.Шоруков, Т.Козубаев, Б.Жолдубаев, Г.Шадыев, Г. Каратаев, Молло Бегали, Ч. Топчиев, Ы.Шергазиев, Ж.Шайдуллаев, Э.Жалилов, О.Боронбаев, участок СМУ, О. Жороев, Н.Анаров, К.Осмонов, М.Абдуллаев, Ш.Шергазиев, Б.Мурзакулов, Келечек, О.Акматов, Жениш Раззаков, Сыдыков Кожояр, Токтоматов Айдар, Чек-Дөбө</w:t>
      </w:r>
    </w:p>
    <w:p>
      <w:pPr>
        <w:spacing w:after="120"/>
        <w:jc w:val="both"/>
      </w:pPr>
      <w:r>
        <w:rPr>
          <w:rFonts w:ascii="Arial" w:cs="Arial" w:eastAsia="Arial" w:hAnsi="Arial"/>
          <w:b/>
          <w:bCs/>
          <w:sz w:val="24"/>
          <w:szCs w:val="24"/>
        </w:rPr>
        <w:t xml:space="preserve">Количество избирателей :</w:t>
      </w:r>
      <w:r>
        <w:rPr>
          <w:rFonts w:ascii="Arial" w:cs="Arial" w:eastAsia="Arial" w:hAnsi="Arial"/>
          <w:sz w:val="24"/>
          <w:szCs w:val="24"/>
        </w:rPr>
        <w:t xml:space="preserve"> 1622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0"/>
        <w:gridCol w:w="457"/>
        <w:gridCol w:w="1601"/>
        <w:gridCol w:w="7450"/>
      </w:tblGrid>
      <w:tr>
        <w:tc>
          <w:tcPr>
            <w:tcW w:type="dxa" w:w="67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УИК</w:t>
            </w:r>
          </w:p>
        </w:tc>
        <w:tc>
          <w:tcPr>
            <w:tcW w:type="dxa" w:w="45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160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Название улицы</w:t>
            </w:r>
          </w:p>
        </w:tc>
        <w:tc>
          <w:tcPr>
            <w:tcW w:type="dxa" w:w="745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67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8063</w:t>
            </w: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8/1, 8, 10,12, 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М.Назымов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1/1,1/2,3/1,5,7,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6,8,10,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Т.Айдаров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1/1,1/2,1/3,1/4,1/5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4,6,8,10,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М.Назаров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 17, 19, 21, 23, 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24,8/1, 26, 26/1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1-мечит, 3-ПОМ, 5, 7, 9, 11, 13-ПОМ,9/1, 11/1, 15, 17, 17/1, 17/2,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12,2/1, 2/2, 2/3, 4/1, 4/2, 4/3, 4/4, 6/1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У.Халматов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6,6/1, 6/2, 6/3, 6/4, 8, 10, 12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Т.Сапарбаев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А.Мараимов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Т.Аширов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8,4/1, 10, 12, 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О.Жороев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нечетные:1,3,5,7,9,11,13,15,17,19,21,23,25,27,29,31,33,35,37,39,41,43,45,47,49,51,53,55,57,59,61,63,65,67,69,71,73,75,77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четные:2,4,6,8,10,12,14,16,18,20,22,24,26,28,30,32,34,36,38,40,42,44,46,48,50,52,54,56,58,60,62,64, 66,68,70,72,74,76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М.Бостонбаев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6,8, 10, 12, 14, 16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10/1, 10/2, 12, 12/1, 12/2, 12/3, 12/5,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К.Бердиев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Б.Боронбаев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нечетные:1спорт зал-, 5, 7, 9,11,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дет.сад, 4, 6, 8 10. 8/1, 8/2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К.Масыдыков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М.Шоруков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11,1/1, 1/2, 3/1, 3/2, 3/3, 5/1, 5/2, 5/3, 5/4, 5/5, 5/6, 5/7, 5/8, 7/1, 7/2, 7/3, 7/4,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12,60, 62, 64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Т.Козубаев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4/1, 4/2, 10, 12, 14, 16,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Б.Жолдубаев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9,11,15,17,5/1, 7/1, 13/1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18-школа Ш.Ганиев,4/1, 8/1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Г.Шадыев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3ФАП, 5 нач.школа, 7,9,11,13, 15, 17, 19, 21,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6,8,10,12,14.16, 18, 20, 22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Г.Каратаев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10,12, 14, 16,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Молло Бегали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7/1, 9, 11, 13,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4/1, 6,8,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 Топчиев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7,9, 11,13,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12,14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Ы.Шергазиев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5/1, 5, 7, 9, 11,13,15,17,19,19а,21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10,12,14,32,34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Ж.Шайдуллаев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 5/1, 11, 13, 17, 19, 19а,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 32, 34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Э.Жалилов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 29а, 43а, 51/1, 51/2, 51/3, 51/4, 51/5, 51/6, 53/1, 53/2, 55/1, 57/1, 59/1, 59/2, 63/1, 63/2, 63/3, 63/4, 63/5, 63/6, 63/7, 63/8, 63/9, 65/1, 65/2, 65/3, 65/4, 65/5, 65/6, 65/7, 65/8, 65/9</w:t>
            </w:r>
          </w:p>
        </w:tc>
      </w:tr>
      <w:tr>
        <w:tc>
          <w:tcPr>
            <w:vMerge w:val="continue"/>
            <w:tcBorders>
              <w:top w:val="none" w:color="auto" w:sz="0"/>
              <w:left w:val="single" w:color="CBBF9E" w:sz="4"/>
              <w:bottom w:val="single" w:color="CBBF9E" w:sz="4"/>
              <w:right w:val="single" w:color="CBBF9E" w:sz="4"/>
            </w:tcBorders>
          </w:tcP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Жороев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20/1, 22/1, 22/2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7,9,11,13,15,17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8,1012,14,16,14/1, 18, 20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К.Осмонов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13,15,17,19,21,9/1,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12, 14, 16, 18, 20, 4/1, 4/2, 4/3, 22, 24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Ш.Шергазиев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четные:10/1, 10/2, 12, 14, 16, 16/1, 18, 18/2, 18/3, 18/4, 24/1, 28, 30, 32/1, 32/2, 32/3. 8/1, 20, 20/1, 28/1, 30/1, 92а, 94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Б.Мурзакулов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Келечек</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15,7/1, 7/2, 7/3, 9/1, 9/2, 11/1, 11/2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14,12/4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О.Акматов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Жениш Раззаков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6а,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Сыдыков Кожояр</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Токтоматов Айдар</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1/1, 1/2, 1/3, 1/4,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Чек-добо</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4, 6, 8, 10, 12, 14, 18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постановлению Центральной
 комиссии по выборам и проведению референдумов 
 Кыргызской Республики
 от 4 марта 2023 г. №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Баткенская область, Баткенский район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Ак-Сайский айылный кенеш</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и граница избирательного участка №8219 Миң- Булак</w:t>
      </w:r>
    </w:p>
    <w:p>
      <w:pPr>
        <w:spacing w:after="120"/>
        <w:jc w:val="both"/>
      </w:pPr>
      <w:r>
        <w:rPr>
          <w:rFonts w:ascii="Arial" w:cs="Arial" w:eastAsia="Arial" w:hAnsi="Arial"/>
          <w:b/>
          <w:bCs/>
          <w:sz w:val="24"/>
          <w:szCs w:val="24"/>
        </w:rPr>
        <w:t xml:space="preserve">Адрес:</w:t>
      </w:r>
      <w:r>
        <w:rPr>
          <w:rFonts w:ascii="Arial" w:cs="Arial" w:eastAsia="Arial" w:hAnsi="Arial"/>
          <w:sz w:val="24"/>
          <w:szCs w:val="24"/>
        </w:rPr>
        <w:t xml:space="preserve"> село Миң- Булак, средняя общеобразовательная школа «Миң- Булак», улица Н. Боронбаева, 26</w:t>
      </w:r>
    </w:p>
    <w:p>
      <w:pPr>
        <w:spacing w:after="120"/>
        <w:jc w:val="both"/>
      </w:pPr>
      <w:r>
        <w:rPr>
          <w:rFonts w:ascii="Arial" w:cs="Arial" w:eastAsia="Arial" w:hAnsi="Arial"/>
          <w:b/>
          <w:bCs/>
          <w:sz w:val="24"/>
          <w:szCs w:val="24"/>
        </w:rPr>
        <w:t xml:space="preserve">Граница:</w:t>
      </w:r>
      <w:r>
        <w:rPr>
          <w:rFonts w:ascii="Arial" w:cs="Arial" w:eastAsia="Arial" w:hAnsi="Arial"/>
          <w:sz w:val="24"/>
          <w:szCs w:val="24"/>
        </w:rPr>
        <w:t xml:space="preserve"> улицы Т.Жолдошов, М.Абдуллаева, Н.Боронов, Ы.Каработоев, Б.Газыбекова, М.Масыдыков, А.Масыдыков, А.Газыбеков, Н.Каракашов, А.Масалиев, Ч.Айтматов, Олмас Алимбаев.</w:t>
      </w:r>
    </w:p>
    <w:p>
      <w:pPr>
        <w:spacing w:after="120"/>
        <w:jc w:val="both"/>
      </w:pPr>
      <w:r>
        <w:rPr>
          <w:rFonts w:ascii="Arial" w:cs="Arial" w:eastAsia="Arial" w:hAnsi="Arial"/>
          <w:b/>
          <w:bCs/>
          <w:sz w:val="24"/>
          <w:szCs w:val="24"/>
        </w:rPr>
        <w:t xml:space="preserve">Количество избирателей: 154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430"/>
        <w:gridCol w:w="1594"/>
        <w:gridCol w:w="7420"/>
      </w:tblGrid>
      <w:tr>
        <w:tc>
          <w:tcPr>
            <w:tcW w:type="dxa" w:w="73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УИК</w:t>
            </w:r>
          </w:p>
        </w:tc>
        <w:tc>
          <w:tcPr>
            <w:tcW w:type="dxa" w:w="43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159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Название улицы</w:t>
            </w:r>
          </w:p>
        </w:tc>
        <w:tc>
          <w:tcPr>
            <w:tcW w:type="dxa" w:w="74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73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Т.Жолдошов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3,5, 7, 11, 13, 15, 15/1, 17, 17/1,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 12,14</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 Абдуллаева</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11,15, 17, 19, 23, 21, 23а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Четные:2,4,2/1,2/2,2/3,6,8,10, 12, 14, 16, 18, 20, 22, 24, 26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Н.Боронов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 13.15,15/1,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 12, 14, 16, 18, 20, 22, 26 (школа)</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Ы.Каработоев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 8, 10, 12</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Б.Газыбекова</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 8</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М.Масыдыков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4</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А.Масыдыков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А.Газыбеков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Н.Каракашов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А.Масалиев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4,6, 6/1, 6/2, 8,8/1</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Ч.Айтматов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Нечетные:1, 3, 5, 7, 9, 11, 13, 15, 17, 19,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6,8, 10, 12, 14, 16, 18, 20</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Олмас Алимбаев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3/1, 3/2, 3/3, 3/4, 3/5, 3/6, 3/7, 3/8, 3/9, 5, 5/1, 5/2, 5/3, 5/4, 5/5, 5/6,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4/1, 6, 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yexrnbnroctujz01y_0">
      <w:r>
        <w:rPr>
          <w:rFonts w:ascii="Arial" w:cs="Arial" w:eastAsia="Arial" w:hAnsi="Arial"/>
          <w:color w:val="132D3F"/>
          <w:sz w:val="16"/>
          <w:szCs w:val="16"/>
          <w:u w:val="single"/>
        </w:rPr>
        <w:t xml:space="preserve">dalil.kg/document/600924</w:t>
      </w:r>
    </w:hyperlink>
  </w:p>
  <w:p>
    <w:pPr>
      <w:spacing w:after="0" w:before="40"/>
      <w:jc w:val="center"/>
    </w:pPr>
    <w:hyperlink w:history="1" r:id="rIdr-jxs20hwetctk2fpga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5g1suyap5nn5ol9uxwm" Type="http://schemas.openxmlformats.org/officeDocument/2006/relationships/hyperlink" Target="https://dalil.kg/document/86109" TargetMode="External"/><Relationship Id="rId2tltlhk27d3vg1qhryjte" Type="http://schemas.openxmlformats.org/officeDocument/2006/relationships/hyperlink" Target="https://dalil.kg/document/600924#pr1" TargetMode="External"/><Relationship Id="rIdkzpojjy_haxwtr6dfmu64" Type="http://schemas.openxmlformats.org/officeDocument/2006/relationships/hyperlink" Target="https://dalil.kg/document/600924#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yexrnbnroctujz01y_0" Type="http://schemas.openxmlformats.org/officeDocument/2006/relationships/hyperlink" Target="https://dalil.kg/document/600924" TargetMode="External"/><Relationship Id="rIdr-jxs20hwetctk2fpga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2026-09-29T18:35:05.256Z</dcterms:created>
  <dcterms:modified xsi:type="dcterms:W3CDTF">2026-09-29T18:35:05.256Z</dcterms:modified>
</cp:coreProperties>
</file>

<file path=docProps/custom.xml><?xml version="1.0" encoding="utf-8"?>
<Properties xmlns="http://schemas.openxmlformats.org/officeDocument/2006/custom-properties" xmlns:vt="http://schemas.openxmlformats.org/officeDocument/2006/docPropsVTypes"/>
</file>