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ПОСТАНОВЛЕНИЕ ЦЕНТРАЛЬНОЙ КОМИССИИ ПО ВЫБОРАМ И ПРОВЕДЕНИЮ РЕФЕРЕНДУМОВ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23 мая</w:t>
      </w:r>
      <w:r>
        <w:rPr>
          <w:rFonts w:ascii="Arial" w:cs="Arial" w:eastAsia="Arial" w:hAnsi="Arial"/>
          <w:sz w:val="24"/>
          <w:szCs w:val="24"/>
        </w:rPr>
        <w:t xml:space="preserve"> 202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 года № </w:t>
      </w:r>
      <w:r>
        <w:rPr>
          <w:rFonts w:ascii="Arial" w:cs="Arial" w:eastAsia="Arial" w:hAnsi="Arial"/>
          <w:sz w:val="24"/>
          <w:szCs w:val="24"/>
        </w:rPr>
        <w:t xml:space="preserve">53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аккредитации международных наблюдателей на досрочных выборах депутата Жогорку Кенеша Кыргызской Республики по Ленинскому одномандатному избирательному округу № 26, назначенных на 28 мая 2023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Указом Президента Кыргызской Республики "О назначении досрочных выборов депутата Жогорку Кенеша Кыргызской Республики по Ленинскому одномандатному избирательному округу № 26» от 29 марта 2023 года УП № 70, руководствуясь </w:t>
      </w:r>
      <w:hyperlink w:history="1" r:id="rIdqitsnjxcrpun0urf1ezt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10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выборах Президента Кыргызской Республики и депутатов Жогорку Кенеша Кыргызской Республики", статьями </w:t>
      </w:r>
      <w:hyperlink w:history="1" r:id="rIdvnaqu0cm8ojj5bbuvhba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3t1hzl5xgfbydazfv37j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8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Центральной комиссии по выборам и проведению референдумов Кыргызской Республики", </w:t>
      </w:r>
      <w:hyperlink w:history="1" r:id="rIdsitp4dpg53zuh7y6osoq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"О порядке деятельности, статусе и полномочиях международных (иностранных) наблюдателей на выборах и референдумах Кыргызской Республики", утвержденным </w:t>
      </w:r>
      <w:hyperlink w:history="1" r:id="rIdib-uevdzrzkk5ualo3qt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от 9 ноября 2016 года № 197,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Аккредитовать представителей Демократической партии Казахстана "Ак жол" и Международного фонда избирательных систем в Кыргызской Республике в качестве международных наблюдателей на досрочных выборах депутата Жогорку Кенеша Кыргызской Республики, согласно </w:t>
      </w:r>
      <w:hyperlink w:history="1" r:id="rIddejj7lf9ylmf80ytqgnk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Выдать аккредитованным международным наблюдателям удостоверения установленного образца.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Опубликовать настоящее постановление в газете "Эркин 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Опубликовано в газете "Эркин Тоо" от 26 мая 2023 года № 42 (3491)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Н.Ч.Койчукеева.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Приложение к </w:t>
      </w:r>
      <w:hyperlink w:history="1" r:id="rIdmw98uhimo4vkireav0m7r">
        <w:r>
          <w:rPr>
            <w:rFonts w:ascii="Arial" w:cs="Arial" w:eastAsia="Arial" w:hAnsi="Arial"/>
            <w:b w:val="false"/>
            <w:bCs w:val="false"/>
            <w:color w:val="1D4ED8"/>
            <w:sz w:val="24"/>
            <w:szCs w:val="24"/>
            <w:u w:val="single"/>
          </w:rPr>
          <w:t xml:space="preserve">постановлению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Список 
 аккредитованных международных наблюдателей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05"/>
        <w:gridCol w:w="582"/>
        <w:gridCol w:w="2469"/>
        <w:gridCol w:w="2050"/>
        <w:gridCol w:w="1348"/>
        <w:gridCol w:w="3324"/>
      </w:tblGrid>
      <w:tr>
        <w:tc>
          <w:tcPr>
            <w:tcW w:type="dxa" w:w="40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58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 уд.</w:t>
            </w:r>
          </w:p>
        </w:tc>
        <w:tc>
          <w:tcPr>
            <w:tcW w:type="dxa" w:w="246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Организация, которую представляет наблюдатель</w:t>
            </w:r>
          </w:p>
        </w:tc>
        <w:tc>
          <w:tcPr>
            <w:tcW w:type="dxa" w:w="205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ФИО</w:t>
            </w:r>
          </w:p>
        </w:tc>
        <w:tc>
          <w:tcPr>
            <w:tcW w:type="dxa" w:w="134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Страна</w:t>
            </w:r>
          </w:p>
        </w:tc>
        <w:tc>
          <w:tcPr>
            <w:tcW w:type="dxa" w:w="332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Занимаемая должность</w:t>
            </w:r>
          </w:p>
        </w:tc>
      </w:tr>
      <w:tr>
        <w:tc>
          <w:tcPr>
            <w:tcW w:type="dxa" w:w="4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</w:t>
            </w:r>
          </w:p>
        </w:tc>
        <w:tc>
          <w:tcPr>
            <w:tcW w:type="dxa" w:w="24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Демократическая партия Казахстана "Ак жол"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Тулегенов Ноян Назарович</w:t>
            </w:r>
          </w:p>
        </w:tc>
        <w:tc>
          <w:tcPr>
            <w:tcW w:type="dxa" w:w="13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 Казахстан</w:t>
            </w:r>
          </w:p>
        </w:tc>
        <w:tc>
          <w:tcPr>
            <w:tcW w:type="dxa" w:w="33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Депутат городского маслихата, Глава делегации</w:t>
            </w:r>
          </w:p>
        </w:tc>
      </w:tr>
      <w:tr>
        <w:tc>
          <w:tcPr>
            <w:tcW w:type="dxa" w:w="4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5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02</w:t>
            </w:r>
          </w:p>
        </w:tc>
        <w:tc>
          <w:tcPr>
            <w:tcW w:type="dxa" w:w="24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Демократическая партия Казахстана "Ак жол"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Сагымбекулы Абзалбек</w:t>
            </w:r>
          </w:p>
        </w:tc>
        <w:tc>
          <w:tcPr>
            <w:tcW w:type="dxa" w:w="13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 Казахстан</w:t>
            </w:r>
          </w:p>
        </w:tc>
        <w:tc>
          <w:tcPr>
            <w:tcW w:type="dxa" w:w="33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Заместитель Председателя Алматинского филиала</w:t>
            </w:r>
          </w:p>
        </w:tc>
      </w:tr>
      <w:tr>
        <w:tc>
          <w:tcPr>
            <w:tcW w:type="dxa" w:w="4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5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03</w:t>
            </w:r>
          </w:p>
        </w:tc>
        <w:tc>
          <w:tcPr>
            <w:tcW w:type="dxa" w:w="24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Демократическая партия Казахстана "Ак жол"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Бигалиев Азамат Шакенович</w:t>
            </w:r>
          </w:p>
        </w:tc>
        <w:tc>
          <w:tcPr>
            <w:tcW w:type="dxa" w:w="13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 Казахстан</w:t>
            </w:r>
          </w:p>
        </w:tc>
        <w:tc>
          <w:tcPr>
            <w:tcW w:type="dxa" w:w="33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Восточно-казахстанского областного филиала</w:t>
            </w:r>
          </w:p>
        </w:tc>
      </w:tr>
      <w:tr>
        <w:tc>
          <w:tcPr>
            <w:tcW w:type="dxa" w:w="4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5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04</w:t>
            </w:r>
          </w:p>
        </w:tc>
        <w:tc>
          <w:tcPr>
            <w:tcW w:type="dxa" w:w="24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Демократическая партия Казахстана "Ак жол"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Крыкбаев Мухамед Досыбаевич</w:t>
            </w:r>
          </w:p>
        </w:tc>
        <w:tc>
          <w:tcPr>
            <w:tcW w:type="dxa" w:w="13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 Казахстан</w:t>
            </w:r>
          </w:p>
        </w:tc>
        <w:tc>
          <w:tcPr>
            <w:tcW w:type="dxa" w:w="33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Заместитель Председателя Шымкентского областного филиала</w:t>
            </w:r>
          </w:p>
        </w:tc>
      </w:tr>
      <w:tr>
        <w:tc>
          <w:tcPr>
            <w:tcW w:type="dxa" w:w="4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5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05</w:t>
            </w:r>
          </w:p>
        </w:tc>
        <w:tc>
          <w:tcPr>
            <w:tcW w:type="dxa" w:w="24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Демократическая партия Казахстана "Ак жол"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Савдашева Шахида Куватовна</w:t>
            </w:r>
          </w:p>
        </w:tc>
        <w:tc>
          <w:tcPr>
            <w:tcW w:type="dxa" w:w="13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 Казахстан</w:t>
            </w:r>
          </w:p>
        </w:tc>
        <w:tc>
          <w:tcPr>
            <w:tcW w:type="dxa" w:w="33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Пресс-секретарь</w:t>
            </w:r>
          </w:p>
        </w:tc>
      </w:tr>
      <w:tr>
        <w:tc>
          <w:tcPr>
            <w:tcW w:type="dxa" w:w="4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5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06</w:t>
            </w:r>
          </w:p>
        </w:tc>
        <w:tc>
          <w:tcPr>
            <w:tcW w:type="dxa" w:w="24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Демократическая партия Казахстана "Ак жол"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Сейлбекова Уралхан Каналбаевна</w:t>
            </w:r>
          </w:p>
        </w:tc>
        <w:tc>
          <w:tcPr>
            <w:tcW w:type="dxa" w:w="13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 Казахстан</w:t>
            </w:r>
          </w:p>
        </w:tc>
        <w:tc>
          <w:tcPr>
            <w:tcW w:type="dxa" w:w="33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Депутат городского маслихата г.Шымкент</w:t>
            </w:r>
          </w:p>
        </w:tc>
      </w:tr>
      <w:tr>
        <w:tc>
          <w:tcPr>
            <w:tcW w:type="dxa" w:w="4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5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07</w:t>
            </w:r>
          </w:p>
        </w:tc>
        <w:tc>
          <w:tcPr>
            <w:tcW w:type="dxa" w:w="24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Демократическая партия Казахстана "Ак жол"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Шимиров Мухтар Аскарович</w:t>
            </w:r>
          </w:p>
        </w:tc>
        <w:tc>
          <w:tcPr>
            <w:tcW w:type="dxa" w:w="13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 Казахстан</w:t>
            </w:r>
          </w:p>
        </w:tc>
        <w:tc>
          <w:tcPr>
            <w:tcW w:type="dxa" w:w="33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Депутат городского маслихата г.Шымкент</w:t>
            </w:r>
          </w:p>
        </w:tc>
      </w:tr>
      <w:tr>
        <w:tc>
          <w:tcPr>
            <w:tcW w:type="dxa" w:w="4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5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08</w:t>
            </w:r>
          </w:p>
        </w:tc>
        <w:tc>
          <w:tcPr>
            <w:tcW w:type="dxa" w:w="24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Демократическая партия Казахстана "Ак жол"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Амалбеков Аскар Уласбекович</w:t>
            </w:r>
          </w:p>
        </w:tc>
        <w:tc>
          <w:tcPr>
            <w:tcW w:type="dxa" w:w="13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 Казахстан</w:t>
            </w:r>
          </w:p>
        </w:tc>
        <w:tc>
          <w:tcPr>
            <w:tcW w:type="dxa" w:w="33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Шымкентского областного филиала</w:t>
            </w:r>
          </w:p>
        </w:tc>
      </w:tr>
      <w:tr>
        <w:tc>
          <w:tcPr>
            <w:tcW w:type="dxa" w:w="4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5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09</w:t>
            </w:r>
          </w:p>
        </w:tc>
        <w:tc>
          <w:tcPr>
            <w:tcW w:type="dxa" w:w="24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Демократическая партия Казахстана "Ак жол"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Мамыкова Назипа Дарханбаевна</w:t>
            </w:r>
          </w:p>
        </w:tc>
        <w:tc>
          <w:tcPr>
            <w:tcW w:type="dxa" w:w="13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 Казахстан</w:t>
            </w:r>
          </w:p>
        </w:tc>
        <w:tc>
          <w:tcPr>
            <w:tcW w:type="dxa" w:w="33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Шымкентского областного филиала</w:t>
            </w:r>
          </w:p>
        </w:tc>
      </w:tr>
      <w:tr>
        <w:tc>
          <w:tcPr>
            <w:tcW w:type="dxa" w:w="4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5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010</w:t>
            </w:r>
          </w:p>
        </w:tc>
        <w:tc>
          <w:tcPr>
            <w:tcW w:type="dxa" w:w="24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Демократическая партия Казахстана "Ак жол"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Шырынбекова Шарбат Оразели кызы</w:t>
            </w:r>
          </w:p>
        </w:tc>
        <w:tc>
          <w:tcPr>
            <w:tcW w:type="dxa" w:w="13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 Казахстан</w:t>
            </w:r>
          </w:p>
        </w:tc>
        <w:tc>
          <w:tcPr>
            <w:tcW w:type="dxa" w:w="33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Шымкентского областного филиала</w:t>
            </w:r>
          </w:p>
        </w:tc>
      </w:tr>
      <w:tr>
        <w:tc>
          <w:tcPr>
            <w:tcW w:type="dxa" w:w="4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5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011</w:t>
            </w:r>
          </w:p>
        </w:tc>
        <w:tc>
          <w:tcPr>
            <w:tcW w:type="dxa" w:w="24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Демократическая партия Казахстана "Ак жол"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Аманбаев Айдос Ергашевич</w:t>
            </w:r>
          </w:p>
        </w:tc>
        <w:tc>
          <w:tcPr>
            <w:tcW w:type="dxa" w:w="13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 Казахстан</w:t>
            </w:r>
          </w:p>
        </w:tc>
        <w:tc>
          <w:tcPr>
            <w:tcW w:type="dxa" w:w="33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Шымкентского областного филиала</w:t>
            </w:r>
          </w:p>
        </w:tc>
      </w:tr>
      <w:tr>
        <w:tc>
          <w:tcPr>
            <w:tcW w:type="dxa" w:w="4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5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012</w:t>
            </w:r>
          </w:p>
        </w:tc>
        <w:tc>
          <w:tcPr>
            <w:tcW w:type="dxa" w:w="24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Демократическая партия Казахстана "Ак жол"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Назар Улмекен</w:t>
            </w:r>
          </w:p>
        </w:tc>
        <w:tc>
          <w:tcPr>
            <w:tcW w:type="dxa" w:w="13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 Казахстан</w:t>
            </w:r>
          </w:p>
        </w:tc>
        <w:tc>
          <w:tcPr>
            <w:tcW w:type="dxa" w:w="33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Помощник депутата</w:t>
            </w:r>
          </w:p>
        </w:tc>
      </w:tr>
      <w:tr>
        <w:tc>
          <w:tcPr>
            <w:tcW w:type="dxa" w:w="4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5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013</w:t>
            </w:r>
          </w:p>
        </w:tc>
        <w:tc>
          <w:tcPr>
            <w:tcW w:type="dxa" w:w="24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Демократическая партия Казахстана "Ак жол"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Назарбаев Нурсултан Муратулы</w:t>
            </w:r>
          </w:p>
        </w:tc>
        <w:tc>
          <w:tcPr>
            <w:tcW w:type="dxa" w:w="13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 Казахстан</w:t>
            </w:r>
          </w:p>
        </w:tc>
        <w:tc>
          <w:tcPr>
            <w:tcW w:type="dxa" w:w="33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Мобилограф</w:t>
            </w:r>
          </w:p>
        </w:tc>
      </w:tr>
      <w:tr>
        <w:tc>
          <w:tcPr>
            <w:tcW w:type="dxa" w:w="4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5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014</w:t>
            </w:r>
          </w:p>
        </w:tc>
        <w:tc>
          <w:tcPr>
            <w:tcW w:type="dxa" w:w="24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Международный фонд избирательных систем в Кыргызской Республике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Майсурадзе Кетеван</w:t>
            </w:r>
          </w:p>
        </w:tc>
        <w:tc>
          <w:tcPr>
            <w:tcW w:type="dxa" w:w="13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Грузия</w:t>
            </w:r>
          </w:p>
        </w:tc>
        <w:tc>
          <w:tcPr>
            <w:tcW w:type="dxa" w:w="33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Директор Международного фонда избирательных систем в Кыргызской Республике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i6mrp6yndrd1_5zw79p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dalil.kg/document/600944</w:t>
      </w:r>
    </w:hyperlink>
  </w:p>
  <w:p>
    <w:pPr>
      <w:spacing w:after="0" w:before="40"/>
      <w:jc w:val="center"/>
    </w:pPr>
    <w:hyperlink w:history="1" r:id="rIdrhkkiheyjk7uzpfsg92a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itsnjxcrpun0urf1ezta" Type="http://schemas.openxmlformats.org/officeDocument/2006/relationships/hyperlink" Target="https://dalil.kg/document/203244#st_10" TargetMode="External"/><Relationship Id="rIdvnaqu0cm8ojj5bbuvhbay" Type="http://schemas.openxmlformats.org/officeDocument/2006/relationships/hyperlink" Target="https://dalil.kg/document/112260#st_4" TargetMode="External"/><Relationship Id="rId3t1hzl5xgfbydazfv37j_" Type="http://schemas.openxmlformats.org/officeDocument/2006/relationships/hyperlink" Target="https://dalil.kg/document/112260#st_8" TargetMode="External"/><Relationship Id="rIdsitp4dpg53zuh7y6osoqj" Type="http://schemas.openxmlformats.org/officeDocument/2006/relationships/hyperlink" Target="https://dalil.kg/document/12361#pr1" TargetMode="External"/><Relationship Id="rIdib-uevdzrzkk5ualo3qt1" Type="http://schemas.openxmlformats.org/officeDocument/2006/relationships/hyperlink" Target="https://dalil.kg/document/12361" TargetMode="External"/><Relationship Id="rIddejj7lf9ylmf80ytqgnkm" Type="http://schemas.openxmlformats.org/officeDocument/2006/relationships/hyperlink" Target="https://dalil.kg/document/600944#pr" TargetMode="External"/><Relationship Id="rIdmw98uhimo4vkireav0m7r" Type="http://schemas.openxmlformats.org/officeDocument/2006/relationships/hyperlink" Target="https://dalil.kg/document/600944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i6mrp6yndrd1_5zw79pe" Type="http://schemas.openxmlformats.org/officeDocument/2006/relationships/hyperlink" Target="https://dalil.kg/document/600944" TargetMode="External"/><Relationship Id="rIdrhkkiheyjk7uzpfsg92a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2026-09-29T16:11:03.509Z</dcterms:created>
  <dcterms:modified xsi:type="dcterms:W3CDTF">2026-09-29T16:11:03.509Z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