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d2dw2w3btsdd0-pt_oap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ноября 1998 года № 760                                ПОЛОЖЕНИЕ                     о дипломатическом и служебном                    паспортах Кыргызской Республики              (В редакции постановления Правительства КР от                       </w:t>
      </w:r>
      <w:hyperlink w:history="1" r:id="rIdnul__brmtj-eiax-gbwhh">
        <w:r>
          <w:rPr>
            <w:rFonts w:ascii="Arial" w:cs="Arial" w:eastAsia="Arial" w:hAnsi="Arial"/>
            <w:color w:val="1D4ED8"/>
            <w:sz w:val="24"/>
            <w:szCs w:val="24"/>
            <w:u w:val="single"/>
          </w:rPr>
          <w:t xml:space="preserve">13 марта 2003 года № 129</w:t>
        </w:r>
      </w:hyperlink>
      <w:r>
        <w:rPr>
          <w:rFonts w:ascii="Arial" w:cs="Arial" w:eastAsia="Arial" w:hAnsi="Arial"/>
          <w:sz w:val="24"/>
          <w:szCs w:val="24"/>
        </w:rPr>
        <w:t xml:space="preserve">)                           I. Общие положения     1.   Дипломатический   паспорт  Кыргызской   Республики   являетсядокументом,  удостоверяющим личность гражданина Кыргызской Республики,занимающего  высшую  должность  в государственных  органах  КыргызскойРеспублики,  при  его  выезде и временном пребывании  за  границей  послужебным делам.    2.  Служебный  паспорт Кыргызской Республики является  документом,удостоверяющим личность гражданина Кыргызской Республики,  занимающегоглавную  или старшую государственную должность государственной  службысогласно  Реестру  государственных  должностей,  утвержденному  УказомПрезидента Кыргызской Республики от 3 июля 2000 года, при его выезде ивременном пребывании за границей по служебным делам.(В редакции постановления Правительства от </w:t>
      </w:r>
      <w:hyperlink w:history="1" r:id="rIdpwcavvpajdrsv5c_bim5d">
        <w:r>
          <w:rPr>
            <w:rFonts w:ascii="Arial" w:cs="Arial" w:eastAsia="Arial" w:hAnsi="Arial"/>
            <w:color w:val="1D4ED8"/>
            <w:sz w:val="24"/>
            <w:szCs w:val="24"/>
            <w:u w:val="single"/>
          </w:rPr>
          <w:t xml:space="preserve">13 марта 2003 года № 129</w:t>
        </w:r>
      </w:hyperlink>
      <w:r>
        <w:rPr>
          <w:rFonts w:ascii="Arial" w:cs="Arial" w:eastAsia="Arial" w:hAnsi="Arial"/>
          <w:sz w:val="24"/>
          <w:szCs w:val="24"/>
        </w:rPr>
        <w:t xml:space="preserve">)    3. Дипломатический и  служебный  паспорта  выдаются  Министерствоминостранных  дел  Кыргызской  Республики  и,   в  отдельных   случаях,дипломатическими  представительствами  или  консульскими  учреждениямиКыргызской  Республики   за границей по согласованию  с  Министерствоминостранных дел Кыргызской Республики.    4. Дипломатический  и  служебный  паспорта являются собственностьюКыргызской   Республики   и   после   завершения   срока     служебнойкомандировки   за   пределами   территории   Кыргызской  Республики  в десятидневный срок подлежат возврату  в  Министерство  иностранных дел  Кыргызской  Республики  на хранение.(В редакции постановления Правительства от </w:t>
      </w:r>
      <w:hyperlink w:history="1" r:id="rIdsuvyhf30pyopv0hr3owcw">
        <w:r>
          <w:rPr>
            <w:rFonts w:ascii="Arial" w:cs="Arial" w:eastAsia="Arial" w:hAnsi="Arial"/>
            <w:color w:val="1D4ED8"/>
            <w:sz w:val="24"/>
            <w:szCs w:val="24"/>
            <w:u w:val="single"/>
          </w:rPr>
          <w:t xml:space="preserve">13 марта 2003 года № 129</w:t>
        </w:r>
      </w:hyperlink>
      <w:r>
        <w:rPr>
          <w:rFonts w:ascii="Arial" w:cs="Arial" w:eastAsia="Arial" w:hAnsi="Arial"/>
          <w:sz w:val="24"/>
          <w:szCs w:val="24"/>
        </w:rPr>
        <w:t xml:space="preserve">)    5. Дипломатический  и  служебный  паспорта оформляются сроком до 5лет.    В   случае   окончания  срока  действия  дипломатического    ислужебного   паспортов   Министерство   иностранных   дел   КыргызскойРеспублики  продлевает  срок его действия или выдает  в  установленномпорядке новый паспорт.    6. Дипломатический  и  служебный паспорта действительны для выездаиз  Кыргызской  Республики  во  все страны  мира.   Порядок  въезда  взарубежные   страны  регулируется  законодательством   соответствующейстраны.    7. Дипломатический и служебный паспорта не могут быть использованына  территории  Кыргызской  Республики при совершении  его  владельцемгражданских или правовых действий.    8.  Дипломатический  и  служебный паспорта  подлежат  обязательнойсдаче  в  Министерство иностранных дел Кыргызской  Республики  либо  вдипломатические    представительства    или   консульские   учрежденияКыргызской  Республики за границей,  если его владелец прекратил  своюдеятельность   в  государственных органах  Кыргызской  Республики,   атакже,  подлежат изъятию при его незаконном использовании.    9.  Дипломатический   и   служебный   паспорта  изготавливаются  всоответствии  с  прилагаемым  описанием  бланков   дипломатических   ислужебных паспортов Кыргызской Республики.                   II. Порядок выдачи дипломатических                         и служебных паспортов     10. Дипломатический паспорт выдается:    -  лицам,  занимающим  государственные  должности  государственнойвласти  и  высшие  государственные  должности  государственной  службысогласно </w:t>
      </w:r>
      <w:hyperlink w:history="1" r:id="rIdlqintjkr0cr2tlc0w3w0o">
        <w:r>
          <w:rPr>
            <w:rFonts w:ascii="Arial" w:cs="Arial" w:eastAsia="Arial" w:hAnsi="Arial"/>
            <w:color w:val="1D4ED8"/>
            <w:sz w:val="24"/>
            <w:szCs w:val="24"/>
            <w:u w:val="single"/>
          </w:rPr>
          <w:t xml:space="preserve">Реестру</w:t>
        </w:r>
      </w:hyperlink>
      <w:r>
        <w:rPr>
          <w:rFonts w:ascii="Arial" w:cs="Arial" w:eastAsia="Arial" w:hAnsi="Arial"/>
          <w:sz w:val="24"/>
          <w:szCs w:val="24"/>
        </w:rPr>
        <w:t xml:space="preserve"> государственных должностей;    - членам семьи (супруге,  супругу,  детям)  Президента  КыргызскойРеспублики,    Премьер-министра    Кыргызской   Республики,     ТорагаЗаконодательного собрания Жогорку Кенеша Кыргызской Республики, ТорагаСобрания народных представителей Жогорку Кенеша Кыргызской Республики,следующим с ними за границу;    - сотрудникам  Управления охраны Президента Кыргызской Республики,сопровождающим  Президента  Кыргызской  Республики,   Премьер-министраКыргызской   Республики,  Торага  Законодательного   собрания  ЖогоркуКенеша Кыргызской Республики и Торага Собрания народных представителейЖогорку Кенеша Кыргызской Республики в зарубежных поездках;    - сотрудникам Министерства иностранных дел Кыргызской  Республики,имеющим дипломатический ранг;    -    сотрудникам   представительств   Кыргызской   Республики    вмеждународных   и   региональных организациях,   занимающим  должностиприравненные к дипломатическим;    -   членами  семьи  (супруге-супругу),   детям граждан  Кыргызской  Республики,  имеющих дипломатические  паспорта  и командированных   на   работу в дипломатические  представительства  и консульские  учреждения Кыргызской   Республики   за   границей,   либо,  в  представительства Кыргызской Республики  при  международных  организациях  за  границей,  следующим совместно с ними;    - президенту Национальной академии наук Кыргызской  Республики;    - торговым представителям Кыргызской Республики за рубежом;    - военным атташе Кыргызской Республики;    - дипломатическим курьерам Министерства иностранных дел КыргызскойРеспублики.(В редакции постановления Правительства от </w:t>
      </w:r>
      <w:hyperlink w:history="1" r:id="rId0egwhoq6ukc2nvcmfxi4b">
        <w:r>
          <w:rPr>
            <w:rFonts w:ascii="Arial" w:cs="Arial" w:eastAsia="Arial" w:hAnsi="Arial"/>
            <w:color w:val="1D4ED8"/>
            <w:sz w:val="24"/>
            <w:szCs w:val="24"/>
            <w:u w:val="single"/>
          </w:rPr>
          <w:t xml:space="preserve">13 марта 2003 года № 129</w:t>
        </w:r>
      </w:hyperlink>
      <w:r>
        <w:rPr>
          <w:rFonts w:ascii="Arial" w:cs="Arial" w:eastAsia="Arial" w:hAnsi="Arial"/>
          <w:sz w:val="24"/>
          <w:szCs w:val="24"/>
        </w:rPr>
        <w:t xml:space="preserve">)    11.  В  виде  исключения,   с  учетом  политической  обстановки  вотдельной   стране   или   конкретных   условий  работы  за  границей,Министерство  иностранных  дел  Кыргызской  Республики  на   основаниирешения    Президента  Кыргызской   Республики  или   Премьер-министраКыргызской Республики может выдать дипломатические паспорта  отдельнымкатегориям    государственных  должностных   лиц    или   общественнымдеятелям на срок их командировки или работы за границей.    12.  Служебные  паспорта  выдаются  лицам,  занимающим  главные  истаршие  государственные  должности  государственной  службы  согласноРеестру   государственных  должностей,  референтам  Аппарата  Премьер-министра   Кыргызской  Республики  и  Управления   делами   ПрезидентаКыргызской  Республики, военнослужащим Министерства обороны КыргызскойРеспублики,   а   также   командному  и   летно-техническому   составуавиакомпаний Кыргызской Республики, которые по роду своей деятельностивыезжают за границу.(В редакции постановления Правительства от </w:t>
      </w:r>
      <w:hyperlink w:history="1" r:id="rIdx7vbp26f29godmocjtoxc">
        <w:r>
          <w:rPr>
            <w:rFonts w:ascii="Arial" w:cs="Arial" w:eastAsia="Arial" w:hAnsi="Arial"/>
            <w:color w:val="1D4ED8"/>
            <w:sz w:val="24"/>
            <w:szCs w:val="24"/>
            <w:u w:val="single"/>
          </w:rPr>
          <w:t xml:space="preserve">13 марта 2003 года № 129</w:t>
        </w:r>
      </w:hyperlink>
      <w:r>
        <w:rPr>
          <w:rFonts w:ascii="Arial" w:cs="Arial" w:eastAsia="Arial" w:hAnsi="Arial"/>
          <w:sz w:val="24"/>
          <w:szCs w:val="24"/>
        </w:rPr>
        <w:t xml:space="preserve">)    13.  Членам  семьи  (супруге-супругу),  несовершеннолетним  детям,нетрудоспособным  совершеннолетним детям  государственных  служащих  -граждан  Кыргызской Республики,  которым в соответствии с  пунктом  12настоящего Положения,   выдан  служебный  паспорт,  может  выдаваться,также,  служебный паспорт в случае,  если срок служебной  командировкиза пределы территории Кыргызской Республики превышает один год.    14. Дети до 16 лет, следующие с родителями - гражданами КыргызскойРеспублики,     являющимися    владельцами    дипломатического     илислужебного паспорта, как правило, вписываются в паспорта родителей.    Детям   до   16   лет,   родители  которых  являются   владельцамидипломатических   или   служебных  паспортов,    совершающим   поездкисамостоятельно  или  в  сопровождении других лиц,  выдаются  отдельныедипломатические или служебные паспорта.    15.  В  случае  утери  дипломатического  или  служебного  паспортавладелец обязан незамедлительно информировать об этом:  на  территорииКыргызской  Республики  -  правоохранительные  органы  и  Министерствоиностранных    дел    Кыргызской   Республики,     за    границей    -правоохранительные  органы  страны  пребывания,   дипломатическое  иликонсульское   учреждение   Кыргызской   Республики   или   консульскоеучреждение  другой страны, уполномоченное защищать интересы КыргызскойРеспублики за рубежом.    16.  В  случае,   если  гражданин  Кыргызской  Республики  утратилдипломатический   или   служебный   паспорт  за  пределами  КыргызскойРеспублики,  соответствующим  дипломатическим  представительством  иликонсульским      учреждением     выдается      временный     документ,удостоверяющий  его личность и дающий право на въезд  (возвращение)  вКыргызскую  Республику.  Порядок оформления  такого  документа  и  егоформа определяются Правительством Кыргызской Республики.    Не  допускается  оформление  нового  паспорта  без  изъятия  ранеевыданного паспорта и без объявления паспорта недействительным.    17.   Выдача   нового  дипломатического  или  служебного  паспортапроизводится    после    соответствующей    проверки     Министерствоминостранных    дел   Кыргызской   Республики  факта  истечения   срокадействия,   утери  или  порчи  ранее  выданного  дипломатического  илислужебного  паспорта  и  по  ходатайству  государственного  учрежденияКыргызской Республики,  сотрудником которого является владелец.    18.  Порядок  оформления,  учета  и  хранения  дипломатических   ислужебных  паспортов  осуществляется  в  соответствии  с  Инструкцией, утверждаемой Министерством иностранных дел Кыргызской Республики.    19.    Министерство   иностранных   дел   Кыргызской    Республикиобеспечивает    представление    новых  образцов   дипломатических   ислужебных паспортов Кыргызской Республики международному сообществу.                                Приложение                     к Положению о дипломатических                         и служебных паспортах                         Кыргызской Республики                                ОПИСАНИЕ                       бланков дипломатических и               служебных паспортов Кыргызской Республики                       I. Дипломатический паспорт     1.   Бланки   дипломатических  паспортов   Кыргызской   Республикиизготавливаются  по  единому  образцу, удовлетворяющему  международнымтребованиям и стандартам.    2.  Бланк   дипломатического  паспорта имеет размеры 85х125  мм  исодержит  32  страницы (без обложки), прошитых  нитью  по  всей  длинесгиба.    3. Серия и номер дипломатического паспорта воспроизведены в нижнейчасти  на  странице  1 и в верхней части со 2 по 32  страницу   бланкапаспорта.    Вдоль  левой  части  всех страниц паспорта,  переднего  и  заднегофорзаца располагается типографский рисунок - "розетка"    На странице с персональными  данными  владельца  паспорта  (заднийфорзац) серия и номер паспорта указываются в верхнем правом углу.    Серия бланка дипломатического паспорта имеет буквенное обозначение"D".    Номера дипломатического  паспорта имеют пять разрядов.    4.  Номера  страниц бланка дипломатического паспорта со  2  по  32расположены в нижней части страниц.    5.  Обложка  бланка  дипломатического паспорта изготавливается  изизносостойкого материала и имеет зеленый цвет.    6. На  обложке  бланка  дипломатического  паспорта в верхней частиразмещена   золотистая  тисненая  надпись  "Кыргызская    Республика",исполненная на кыргызском и английском языках.    В    центре    обложки    воспроизводится   золотистый    тисненыйГосударственный герб Кыргызской Республики.    Под  изображением  Государственного  герба  Кыргызской  Республикиразмещена  золотистая  тисненая  надпись "Дипломатический паспорт"  накыргызском и английском языках.    7.  В   центре  внутренней  страницы обложки  (переднего  форзаца)помещается изображение Государственного герба Кыргызской Республики  вцветном   исполнении   на   светло-зеленом  фоне.   Над   изображениемГосударственного   герба  Кыргызской  Республики   исполнена   надпись"Кыргызская  Республика" на кыргызском, русском и английском языках.    Под  изображением  Государственного  герба  Кыргызской  Республикирасполагается  следующий  текст на кыргызском,  русском  и  английскомязыках:    "Министерство иностранных дел  Кыргызской  Республики  просит  всегражданские   и  военные  власти Дружественных  Государств  пропускатьбеспрепятственно  предъявителя настоящего  дипломатического  паспорта,граждан   (ина/ку)    Кыргызской   Республики   и   оказывать   ему/ейвсяческое содействие".    8. На  странице  1  (титул)  надписи выполнены на фоне изображенияэмблемы  Государственного  флага  Кыргызской  Республики  в  нецветномисполнении.  В  верхней  части страницы указано название государства -"Кыргызская Республика", исполнено на кыргызском, русском и английскомязыках.    Ниже исполнена надпись "Дипломатический  паспорт"  исполненный  накыргызском, русском и английском языках.    Ниже   эмблемы   Государственного  флага   Кыргызской   Республикинапечатан    следующий   текст:   "Паспорт  содержит   32   страницы",исполненный на кыргызском, русском и английском языках.    Ниже  указанного   текста типографским шрифтом исполнены  серия  иномер паспорта.    9.  Страницы  2-29  не  содержат информации  и  предназначены  дляразмещения иностранных виз и других служебных отметок.    10. На  странице 30 расположены три пронумерованные рамки размером30х40  мм  для размещения в них фотографий детей, следующих  вместе  свладельцем    паспорта,    которые   закрепляются   гербовой   печатьюконсульского учреждения Кыргызской Республики.    11.  На  странице  31  размещена  таблица  с  оглавлением  "Дети",исполненным  на  кыргызском,  русском  и  английском  языках.  Таблицасодержит три графы с указанием данных о ребенке:  "фамилия, имя,  датарождения, пол" исполненных на кыргызском, русском и английском языках.    При необходимости внесения дополнительных записей о детях в нижнейчасти  этой  страницы  печатается ссылка на другую  страницу  паспорта"См.  стр ___",  которая должна быть исполнена на кыргызском,  русскоми английском языках.    12.   Страница  32  дипломатического  паспорта  предназначена  длявнесения основных данных о владельце на кыргызском и русском языках.    Надписи выполнены вдоль страницы.    В центре верхней части страницы  расположен  Государственный  ГербКыргызской Республики в цветном изображении.    Справа  и  слева  от Государственного герба Кыргызской  Республикивыполнены надписи: "Кыргызская Республика" и "Дипломатический паспорт"на кыргызском и русском языках.    Вдоль страницы ниже имеются надписи: "Фамилия", "Имя", "Отчество","Национальность",   исполненные  на  кыргызском  и   русском   языках,которые заполняются  консульским  учреждением Министерства иностранныхдел Кыргызской Республики.    Внизу страницы  расположена  рамка с надписью "Подпись владельца",исполненная на кыргызском, русском и английском языках.    13. Для  повышения  сохранности  вносимых записей и фотографии,  атакже,     с   целью   их   защиты   от   фальсификации    в    бланкедипломатического  паспорта  между  страницей  32  и  задним   форзацемвшивается пленка "горячего" ламинирования с визуально просматриваемымиголографическими    метками,  изображающими  эмблему  Государственногофлага   Кыргызской  Республики,  которые  не  препятствуют  считываниютекста.    Защитный элемент  в  виде  ламинирующей  пленки с голографическимиметками  наклеивается  на  внутреннюю страницу  задней  части  обложки(задний форзац), дипломатического паспорта Кыргызской Республики.    14.  Внутренняя  страница  задней части  обложки  (задний  форзац)предназначена для размещения персональных данных владельца паспорта.    Страница состоит из двух частей.    В верхней  части одну пятую часть занимает таблица,  где приведеныосновные  реквизиты  паспорта  и имеются   надписи:   "Дипломатическийпаспорт",    "Серия",   "Код  страны"  и  "Номер  паспорта",   которыевыполнены на кыргызском и английском языках.    На  основной   центральной части страницы  расположена  визуальнаязона,   в  которой размещаются фотография владельца паспорта  размером35х45  мм  и  следующие  персональные данные его  владельца,   которыеисполнены   на   фоне   эмблемы  Государственного   флага   КыргызскойРеспублики:    - "Фамилия"    - "Имя"    - "Гражданство".    - "Дата рождения"    - "Место рождения"    - "Пол"    - "Дата выдачи"    - "Действителен до..."    - "Орган выдачи".    Все  вышеизложенные  надписи исполнены на  кыргызском,  русском  ианглийском языках.    15.   Заполнение  дипломатического  паспорта   осуществляется    всоответствии  с  Инструкцией  о порядке  оформления,   приема,  учета,хранения и расходования бланков дипломатических и служебных паспортов,утверждаемой Министерством иностранных дел Кыргызской Республики.                          II. Служебный паспорт     1.    Бланки    служебных    паспортов    Кыргызской    Республикиизготавливаются  по единому образцу,  удовлетворяющему   международнымтребованиям  и стандартам.    2. Бланк служебного паспорта имеет размеры 85х125 мм и содержит 32страницы (без обложки), прошитых нитью по всей длине сгиба.    3. Серия и номер служебного паспорта воспроизведены в нижней частина странице 1 и в верхней части со 2 по 32 страницу бланка паспорта.    Вдоль  левой  части  всех страниц паспорта,  переднего  и  заднегофорзаца располагается типографский рисунок - "розетка".    На странице с персональными  данными  владельца  паспорта  (заднийфорзац) серия и номер паспорта указываются в верхнем правом углу.    Серия бланка служебного паспорта имеет буквенное обозначение "S".    Номер служебного паспорта имеет пять разрядов.    4.  Номера  страниц бланка дипломатического паспорта со  2  по  32расположены в нижней части страниц.    5.   Обложка   бланка   служебного  паспорта  изготавливается   изизносостойкого материала и имеет синий цвет.    6. На обложке бланка служебного паспорта в верхней части размещеназолотистая   тисненая  надпись  "Кыргызская Республика",   исполненнаяна кыргызском и английском языках.    В    центре    обложки    воспроизводится   золотистый    тисненыйГосударственный герб Кыргызской Республики.    Под  изображением  герба  размещена  золотистая  тисненая  надпись"Служебный паспорт" на кыргызском и английском языках.    7.  В   центре  внутренней  страницы обложки  (переднего  форзаца)помешается  изображение герба в цветном исполнении на   светло-голубомфоне.   Над    изображением   герба   исполнена   надпись  "КыргызскаяРеспублика" на кыргызском, русском и английском языках.    Под  изображением  Государственного  герба  Кыргызской  Республикирасполагается  следующий  текст на кыргызском,  русском  и  английскомязыках:    "Просьба  ко  всем  гражданским  и военным  властям  ДружественныхГосударств  оказывать  всяческое  содействие  предъявителю  настоящегопаспорта, граждан (ину/ке) Кыргызской Республики".    8. На странице 1 (титул) надписи  выполнены  на  фоне  изображенияэмблемы  Государственного  флага  Кыргызской  Республики  в  нецветномисполнении.   В  верхней части страницы указано  название  государства"Кыргызская  Республика",   исполненное  на  кыргызском,   русском   ианглийском языках.    Ниже исполнена надпись "Служебный паспорт" на кыргызском,  русскоми английском языках.    Ниже   эмблемы    Государственного  флага  Кыргызской   Республикинапечатан  следующий текст: "Паспорт содержит 32 страницы" исполненныйна кыргызском, русском и английском языках.    Ниже  указанного  текста типографским шрифтом  исполнены  серия  иномер паспорта.    9.  Страницы  2-29  не  содержат информации  и  предназначены  дляразмещения иностранных виз и других служебных отметок.    10. На странице 30 расположены три пронумерованные рамки  размером30х40  мм  для размещения в них фотографий детей, следующих  вместе  свладельцем   паспорта,    которые   закрепляются   гербовой    печатьюконсульского учреждения Кыргызской Республики.    11.  На  странице  31  размещена  таблица  с  оглавлением  "Дети",исполненным  на  кыргызском,  русском  и  английском  языках.  Таблицасодержит  три графы с указанием данных о ребенке: "фамилия, имя,  датарождения,  пол,"  исполненных  на  кыргызском,  русском  и  английскомязыках.    При необходимости внесения дополнительных записей о детях в нижнейчасти   этой  страницы печатается ссылка на другую  страницу  паспорта"См.  стр ____",  которая должна быть исполнена на кыргызском, русскоми английском языках.    12.  Страница  32 служебного паспорта предназначена  для  внесенияосновных данных о владельце на кыргызском и русском языках.    Надписи выполнены вдоль страницы.    В центре  верхней  части  страницы расположен Государственный ГербКыргызской Республики в цветном изображении.    Справа  и  слева  от Государственного герба Кыргызской  Республикивыполнены  надписи:  "Кыргызская Республика" и "Служебный паспорт"  накыргызском и русском языках.    Вдоль страницы ниже имеются надписи: "Фамилия", "Имя", "Отчество","Национальность",   исполненные  на  кыргызском  и   русском   языках,которые  заполняются консульским учреждением Министерства  иностранныхдел  Кыргызской Республики.    Внизу страницы расположена рамка с надписью  "Подпись  владельца",исполненная на кыргызском, русском и английском языках.    13. Для повышения сохранности вносимых  записей  и  фотографии,  атакже,   с  целью  их  защиты  от фальсификации  в  бланке  служебногопаспорта  между  страницей  32  и  задним  форзацем  вшивается  пленка"горячего"      ламинирования     с     визуально     просматриваемымиголографическими метками,  изображающие эмблему Государственного флагаКыргызской Республики,  которые не препятствуют считыванию текста.    Защитный элемент в виде  ламинирующей  пленки  с  голографическимиметками   наклеивается  на внутреннюю страницу  задней  части  обложки(задний форзац), служебного паспорта Кыргызской Республики.    14.  Внутренняя  страница  задней части  обложки  (задний  форзац)предназначена для размещения персональных данных владельца паспорта.    Страница состоит из двух частей.    В верхней части,  одну пятую часть занимает таблица, где приведеныосновные    реквизиты    паспорта   и  имеются  надписи:    "Служебныйпаспорт",  "Серия", "Код страны" и "Номер паспорта", которые выполненына кыргызском и английском языках.    На  основной  центральной  части страницы  расположена  визуальнаязона,   в  которой размещаются фотография владельца паспорта  размером35х45  мм  и  следующие  персональные данные его  владельца,   которыеисполнены   на   фоне   эмблемы  Государственного   флага   КыргызскойРеспублики:    - "Фамилия"    - "Имя"    - "Гражданство"    - "Дата рождения"    - "Место рождения"    - "Пол"    - "Дата выдачи"    - "Действителен до..."    - "Орган выдачи".    Все  вышеизложенные  надписи исполнены на  кыргызском,  русском  ианглийском языках.    15. Заполнение служебного паспорта осуществляется в соответствии сИнструкцией   о  порядке  оформления,   приема,  учета,   хранения   ирасходования   бланков   дипломатических   и   служебных    паспортов,утверждаемой Министерством иностранных дел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ndsgwpvxljjjt0avxgop">
      <w:r>
        <w:rPr>
          <w:rFonts w:ascii="Arial" w:cs="Arial" w:eastAsia="Arial" w:hAnsi="Arial"/>
          <w:color w:val="132D3F"/>
          <w:sz w:val="16"/>
          <w:szCs w:val="16"/>
          <w:u w:val="single"/>
        </w:rPr>
        <w:t xml:space="preserve">dalil.kg/document/6029</w:t>
      </w:r>
    </w:hyperlink>
  </w:p>
  <w:p>
    <w:pPr>
      <w:spacing w:after="0" w:before="40"/>
      <w:jc w:val="center"/>
    </w:pPr>
    <w:hyperlink w:history="1" r:id="rIdwl0fvajfp9kakohu4jy5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2dw2w3btsdd0-pt_oap4" Type="http://schemas.openxmlformats.org/officeDocument/2006/relationships/hyperlink" Target="https://dalil.kg/document/6028" TargetMode="External"/><Relationship Id="rIdnul__brmtj-eiax-gbwhh" Type="http://schemas.openxmlformats.org/officeDocument/2006/relationships/hyperlink" Target="https://dalil.kg/document/54267" TargetMode="External"/><Relationship Id="rIdpwcavvpajdrsv5c_bim5d" Type="http://schemas.openxmlformats.org/officeDocument/2006/relationships/hyperlink" Target="https://dalil.kg/document/54267" TargetMode="External"/><Relationship Id="rIdsuvyhf30pyopv0hr3owcw" Type="http://schemas.openxmlformats.org/officeDocument/2006/relationships/hyperlink" Target="https://dalil.kg/document/54267" TargetMode="External"/><Relationship Id="rIdlqintjkr0cr2tlc0w3w0o" Type="http://schemas.openxmlformats.org/officeDocument/2006/relationships/hyperlink" Target="https://dalil.kg/document/2329" TargetMode="External"/><Relationship Id="rId0egwhoq6ukc2nvcmfxi4b" Type="http://schemas.openxmlformats.org/officeDocument/2006/relationships/hyperlink" Target="https://dalil.kg/document/54267" TargetMode="External"/><Relationship Id="rIdx7vbp26f29godmocjtoxc" Type="http://schemas.openxmlformats.org/officeDocument/2006/relationships/hyperlink" Target="https://dalil.kg/document/54267"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ndsgwpvxljjjt0avxgop" Type="http://schemas.openxmlformats.org/officeDocument/2006/relationships/hyperlink" Target="https://dalil.kg/document/6029" TargetMode="External"/><Relationship Id="rIdwl0fvajfp9kakohu4jy5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2026-09-23T16:35:02.148Z</dcterms:created>
  <dcterms:modified xsi:type="dcterms:W3CDTF">2026-09-23T16:35:02.148Z</dcterms:modified>
</cp:coreProperties>
</file>

<file path=docProps/custom.xml><?xml version="1.0" encoding="utf-8"?>
<Properties xmlns="http://schemas.openxmlformats.org/officeDocument/2006/custom-properties" xmlns:vt="http://schemas.openxmlformats.org/officeDocument/2006/docPropsVTypes"/>
</file>