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А.И. и Эсеналиеве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rrxxlr-mhx94jodxk6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s-hx0ohhsiuacharwp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Сыдыкова Акылбека Ишенбековича</w:t>
      </w:r>
      <w:r>
        <w:rPr>
          <w:rFonts w:ascii="Arial" w:cs="Arial" w:eastAsia="Arial" w:hAnsi="Arial"/>
          <w:sz w:val="24"/>
          <w:szCs w:val="24"/>
        </w:rPr>
        <w:t xml:space="preserve"> - в Иссык-Кульский районный суд Иссык-Кульской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Эсеналиева Нурбека Канатбековича</w:t>
      </w:r>
      <w:r>
        <w:rPr>
          <w:rFonts w:ascii="Arial" w:cs="Arial" w:eastAsia="Arial" w:hAnsi="Arial"/>
          <w:sz w:val="24"/>
          <w:szCs w:val="24"/>
        </w:rPr>
        <w:t xml:space="preserve"> - в Свердловский районный суд города Бишкек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but0wkatzg93jyuv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dalil.kg/document/604422</w:t>
      </w:r>
    </w:hyperlink>
  </w:p>
  <w:p>
    <w:pPr>
      <w:spacing w:after="0" w:before="40"/>
      <w:jc w:val="center"/>
    </w:pPr>
    <w:hyperlink w:history="1" r:id="rId5op6pc-bwiecmhjxkeu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xxlr-mhx94jodxk6ifb" Type="http://schemas.openxmlformats.org/officeDocument/2006/relationships/hyperlink" Target="https://dalil.kg/document/1" TargetMode="External"/><Relationship Id="rIds-hx0ohhsiuacharwpzgv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but0wkatzg93jyuvqzi" Type="http://schemas.openxmlformats.org/officeDocument/2006/relationships/hyperlink" Target="https://dalil.kg/document/604422" TargetMode="External"/><Relationship Id="rId5op6pc-bwiecmhjxkeu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2026-10-05T00:16:26.505Z</dcterms:created>
  <dcterms:modified xsi:type="dcterms:W3CDTF">2026-10-05T00:16:26.505Z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