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yd-9w7acsqilcukj1m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декабря 1998 года N 782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"Здоровое сердце каждому кыргызстанцу</w:t>
      </w:r>
    </w:p>
    <w:p>
      <w:r>
        <w:rPr>
          <w:rFonts w:ascii="Arial" w:cs="Arial" w:eastAsia="Arial" w:hAnsi="Arial"/>
          <w:sz w:val="24"/>
          <w:szCs w:val="24"/>
        </w:rPr>
        <w:t xml:space="preserve">к 2010 году"</w:t>
      </w:r>
    </w:p>
    <w:p>
      <w:r>
        <w:rPr>
          <w:rFonts w:ascii="Arial" w:cs="Arial" w:eastAsia="Arial" w:hAnsi="Arial"/>
          <w:sz w:val="24"/>
          <w:szCs w:val="24"/>
        </w:rPr>
        <w:t xml:space="preserve">1.0.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  структуре  общей  смертности  населения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сердечно-сосудистые  заболевания занимают первое место.   На  их  долю</w:t>
      </w:r>
    </w:p>
    <w:p>
      <w:r>
        <w:rPr>
          <w:rFonts w:ascii="Arial" w:cs="Arial" w:eastAsia="Arial" w:hAnsi="Arial"/>
          <w:sz w:val="24"/>
          <w:szCs w:val="24"/>
        </w:rPr>
        <w:t xml:space="preserve">приходится более 40 процентов всех случаев смертей.  Причем,   начиная</w:t>
      </w:r>
    </w:p>
    <w:p>
      <w:r>
        <w:rPr>
          <w:rFonts w:ascii="Arial" w:cs="Arial" w:eastAsia="Arial" w:hAnsi="Arial"/>
          <w:sz w:val="24"/>
          <w:szCs w:val="24"/>
        </w:rPr>
        <w:t xml:space="preserve">с  1991  года,  регистрируется резкое и прогрессивное ухудшение  этого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показателя.  Так,  если  в 1991 году на долю  смертности  от  болезней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  кровообращения   приходилось  261,8  случая  на   100   тыс.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то  в  1995  году уровень этого  показателя  достиг  327,6</w:t>
      </w:r>
    </w:p>
    <w:p>
      <w:r>
        <w:rPr>
          <w:rFonts w:ascii="Arial" w:cs="Arial" w:eastAsia="Arial" w:hAnsi="Arial"/>
          <w:sz w:val="24"/>
          <w:szCs w:val="24"/>
        </w:rPr>
        <w:t xml:space="preserve">случая на 100 тыс.  населения, то есть возрос на 25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Не   все   сердечно-сосудистые  заболевания  в   одинаковой   мере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определяют   смертность   населения   республики.   Одним   из   самых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распространенных   заболеваний   является   гипертоническая   болезнь,</w:t>
      </w:r>
    </w:p>
    <w:p>
      <w:r>
        <w:rPr>
          <w:rFonts w:ascii="Arial" w:cs="Arial" w:eastAsia="Arial" w:hAnsi="Arial"/>
          <w:sz w:val="24"/>
          <w:szCs w:val="24"/>
        </w:rPr>
        <w:t xml:space="preserve">которой  страдают  более полумиллиона кыргызстанцев (528280  человек).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Фактически  каждый четвертый житель Кыргызстана старше  20  лет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повышенное   кровяное   давление.  Широкую   распространенность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жителей    республики   получили   и   нарушения   липидного   обмена.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Ориентировочно повышенным содержанием липидов  в крови страдают  около</w:t>
      </w:r>
    </w:p>
    <w:p>
      <w:r>
        <w:rPr>
          <w:rFonts w:ascii="Arial" w:cs="Arial" w:eastAsia="Arial" w:hAnsi="Arial"/>
          <w:sz w:val="24"/>
          <w:szCs w:val="24"/>
        </w:rPr>
        <w:t xml:space="preserve">369000 кыргызстанцев.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  гипертонической болезни,  особенно  на  фоне  нарушенного</w:t>
      </w:r>
    </w:p>
    <w:p>
      <w:r>
        <w:rPr>
          <w:rFonts w:ascii="Arial" w:cs="Arial" w:eastAsia="Arial" w:hAnsi="Arial"/>
          <w:sz w:val="24"/>
          <w:szCs w:val="24"/>
        </w:rPr>
        <w:t xml:space="preserve">липидного   обмена,   представляет  собой  большую   угрозу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цереброваскулярных  заболеваний,   мозгового  инсульта  и   коронарной</w:t>
      </w:r>
    </w:p>
    <w:p>
      <w:r>
        <w:rPr>
          <w:rFonts w:ascii="Arial" w:cs="Arial" w:eastAsia="Arial" w:hAnsi="Arial"/>
          <w:sz w:val="24"/>
          <w:szCs w:val="24"/>
        </w:rPr>
        <w:t xml:space="preserve">болезни   сердца.  Показано,  что  у лиц с систолическим  артериальным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давлением в пределах 160-200 мм рт. ст. опасность кровоизлияния в мозг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возрастает  в 8-9 раз, а  при уровне кровяного давления,  превышающего</w:t>
      </w:r>
    </w:p>
    <w:p>
      <w:r>
        <w:rPr>
          <w:rFonts w:ascii="Arial" w:cs="Arial" w:eastAsia="Arial" w:hAnsi="Arial"/>
          <w:sz w:val="24"/>
          <w:szCs w:val="24"/>
        </w:rPr>
        <w:t xml:space="preserve">200 мм рт.  ст.  - в 12 раз, по сравнению с теми, кто имеет нормальный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 давления.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 с  1991 года в Кыргызской Республике регистрируется резкий</w:t>
      </w:r>
    </w:p>
    <w:p>
      <w:r>
        <w:rPr>
          <w:rFonts w:ascii="Arial" w:cs="Arial" w:eastAsia="Arial" w:hAnsi="Arial"/>
          <w:sz w:val="24"/>
          <w:szCs w:val="24"/>
        </w:rPr>
        <w:t xml:space="preserve">рост  смертности  от цереброваскулярных заболеваний.   Если   в   1991</w:t>
      </w:r>
    </w:p>
    <w:p>
      <w:r>
        <w:rPr>
          <w:rFonts w:ascii="Arial" w:cs="Arial" w:eastAsia="Arial" w:hAnsi="Arial"/>
          <w:sz w:val="24"/>
          <w:szCs w:val="24"/>
        </w:rPr>
        <w:t xml:space="preserve">году  смертность от данной патологии составляла 111,9  случая  на  100</w:t>
      </w:r>
    </w:p>
    <w:p>
      <w:r>
        <w:rPr>
          <w:rFonts w:ascii="Arial" w:cs="Arial" w:eastAsia="Arial" w:hAnsi="Arial"/>
          <w:sz w:val="24"/>
          <w:szCs w:val="24"/>
        </w:rPr>
        <w:t xml:space="preserve">тыс.  населения, то в 1995 году уровень этого показателя возрос на  33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процента,  достигнув  149,2  случая на 100  тыс.   населения.   Особую</w:t>
      </w:r>
    </w:p>
    <w:p>
      <w:r>
        <w:rPr>
          <w:rFonts w:ascii="Arial" w:cs="Arial" w:eastAsia="Arial" w:hAnsi="Arial"/>
          <w:sz w:val="24"/>
          <w:szCs w:val="24"/>
        </w:rPr>
        <w:t xml:space="preserve">тревогу  вызывает анализ обобщенных данных регионального бюро  ВОЗ  по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смертности   от   мозгового   инсульта.   Кыргызская   Республика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стандартизированному  показателю  смертности  от  мозгового  инсульта,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составившего  60,67  случая на 100 тыс. населения,  еще  в  1991  году</w:t>
      </w:r>
    </w:p>
    <w:p>
      <w:r>
        <w:rPr>
          <w:rFonts w:ascii="Arial" w:cs="Arial" w:eastAsia="Arial" w:hAnsi="Arial"/>
          <w:sz w:val="24"/>
          <w:szCs w:val="24"/>
        </w:rPr>
        <w:t xml:space="preserve">занимала  первое  место в Евроазиатском регионе, следовательно  первое</w:t>
      </w:r>
    </w:p>
    <w:p>
      <w:r>
        <w:rPr>
          <w:rFonts w:ascii="Arial" w:cs="Arial" w:eastAsia="Arial" w:hAnsi="Arial"/>
          <w:sz w:val="24"/>
          <w:szCs w:val="24"/>
        </w:rPr>
        <w:t xml:space="preserve">место  в  мире. Причем начиная с 1991 года величина  этого  показателя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продолжает  расти,   достигнув в 1995 году 71,07 случая  на  100  тыс.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Неуклонно   продолжает   расти  смертность  населения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от коронарной болезни сердца и его грозного осложнения  -</w:t>
      </w:r>
    </w:p>
    <w:p>
      <w:r>
        <w:rPr>
          <w:rFonts w:ascii="Arial" w:cs="Arial" w:eastAsia="Arial" w:hAnsi="Arial"/>
          <w:sz w:val="24"/>
          <w:szCs w:val="24"/>
        </w:rPr>
        <w:t xml:space="preserve">острого инфаркта миокарда. В 1991 году смертность населения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коронарной  болезни сердца составляла 116,6  случая  на  100  тыс.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 от  острого инфаркта миокарда - 21,6 случая  на  100  тыс.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  в   1995   году  величины  этих  показателей   достигли,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соответственно,  153,9  и   25,9  случая   на   100  тыс.  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Следовательно,  только за четыре года смертность от коронарной болезни</w:t>
      </w:r>
    </w:p>
    <w:p>
      <w:r>
        <w:rPr>
          <w:rFonts w:ascii="Arial" w:cs="Arial" w:eastAsia="Arial" w:hAnsi="Arial"/>
          <w:sz w:val="24"/>
          <w:szCs w:val="24"/>
        </w:rPr>
        <w:t xml:space="preserve">сердца увеличилась на 32,0 процента, а от острого инфаркта миокарда  -</w:t>
      </w:r>
    </w:p>
    <w:p>
      <w:r>
        <w:rPr>
          <w:rFonts w:ascii="Arial" w:cs="Arial" w:eastAsia="Arial" w:hAnsi="Arial"/>
          <w:sz w:val="24"/>
          <w:szCs w:val="24"/>
        </w:rPr>
        <w:t xml:space="preserve">на 20,0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Указанные   заболевания  сердечно-сосудистой  системы  не 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определяют  основную смертность населения Кыргызстана,  но и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причиной   преждевременной  потери  трудоспособности  и  инвалидизации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людей,   нанося ощутимый экономический ущерб республике. Так,  в  1995</w:t>
      </w:r>
    </w:p>
    <w:p>
      <w:r>
        <w:rPr>
          <w:rFonts w:ascii="Arial" w:cs="Arial" w:eastAsia="Arial" w:hAnsi="Arial"/>
          <w:sz w:val="24"/>
          <w:szCs w:val="24"/>
        </w:rPr>
        <w:t xml:space="preserve">году  по  сравнению  с 1991 годом первичный выход на  инвалидность  от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   сердечно-сосудистой системы увеличился на 29 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При   этом   экономический  ущерб  только  от  первичного  выхода   на</w:t>
      </w:r>
    </w:p>
    <w:p>
      <w:r>
        <w:rPr>
          <w:rFonts w:ascii="Arial" w:cs="Arial" w:eastAsia="Arial" w:hAnsi="Arial"/>
          <w:sz w:val="24"/>
          <w:szCs w:val="24"/>
        </w:rPr>
        <w:t xml:space="preserve">инвалидность     составил    4,3   млн.сомов    в    год  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цереброваскулярных  заболеваний,  3,5 млн.сомов  в  год  -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коронарной  болезни  сердца  и  1,9 млн.сомов  в   год  - 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гипертонической болезни (в целом достигая 9,7 млн.сомов в год). Если к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приведенным   расчетам   добавить   экономический   ущерб,   наносимый</w:t>
      </w:r>
    </w:p>
    <w:p>
      <w:r>
        <w:rPr>
          <w:rFonts w:ascii="Arial" w:cs="Arial" w:eastAsia="Arial" w:hAnsi="Arial"/>
          <w:sz w:val="24"/>
          <w:szCs w:val="24"/>
        </w:rPr>
        <w:t xml:space="preserve">преждевременной   смертностью  населения   республики   от   сердечно-</w:t>
      </w:r>
    </w:p>
    <w:p>
      <w:r>
        <w:rPr>
          <w:rFonts w:ascii="Arial" w:cs="Arial" w:eastAsia="Arial" w:hAnsi="Arial"/>
          <w:sz w:val="24"/>
          <w:szCs w:val="24"/>
        </w:rPr>
        <w:t xml:space="preserve">сосудистых   заболеваний,    то   ежегодные    экономические    потери</w:t>
      </w:r>
    </w:p>
    <w:p>
      <w:r>
        <w:rPr>
          <w:rFonts w:ascii="Arial" w:cs="Arial" w:eastAsia="Arial" w:hAnsi="Arial"/>
          <w:sz w:val="24"/>
          <w:szCs w:val="24"/>
        </w:rPr>
        <w:t xml:space="preserve">превысят  53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в настоящее время в Кыргызской Республике основную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заболеваемость,     преждевременную    потерю    трудоспособности    и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смертность  населения  составляют болезни  системы  кровообращения,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именно,  гипертоническая  болезнь,  цереброваскулярные  заболевания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коронарная  болезнь  сердца.  Это требует пересмотра  приоритетов  при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определении стратегии и тактики лечебно-профилактических вмешательств,</w:t>
      </w:r>
    </w:p>
    <w:p>
      <w:r>
        <w:rPr>
          <w:rFonts w:ascii="Arial" w:cs="Arial" w:eastAsia="Arial" w:hAnsi="Arial"/>
          <w:sz w:val="24"/>
          <w:szCs w:val="24"/>
        </w:rPr>
        <w:t xml:space="preserve">ибо  ясно,  что  организация борьбы с указанными  болезнями  сердечно-</w:t>
      </w:r>
    </w:p>
    <w:p>
      <w:r>
        <w:rPr>
          <w:rFonts w:ascii="Arial" w:cs="Arial" w:eastAsia="Arial" w:hAnsi="Arial"/>
          <w:sz w:val="24"/>
          <w:szCs w:val="24"/>
        </w:rPr>
        <w:t xml:space="preserve">сосудистой    системы  на  национальном  уровне  даст  реальный   шанс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существенно  снизить смертность населения республики,  а  также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 значимому улучшению состояния здоровья кыргызстанцев  и</w:t>
      </w:r>
    </w:p>
    <w:p>
      <w:r>
        <w:rPr>
          <w:rFonts w:ascii="Arial" w:cs="Arial" w:eastAsia="Arial" w:hAnsi="Arial"/>
          <w:sz w:val="24"/>
          <w:szCs w:val="24"/>
        </w:rPr>
        <w:t xml:space="preserve">продлению их трудового долголетия.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Приведенные данные явились основанием для разработки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  Национальной   программы   по    борьбе    с 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распространенными   заболеваниями  сердечно-сосудистой    системы    с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   более  доступных  и менее затратных  форм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первичных и вторичных профилактических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  программа  Кыргызской  Республики  "Здоровое  сердце</w:t>
      </w:r>
    </w:p>
    <w:p>
      <w:r>
        <w:rPr>
          <w:rFonts w:ascii="Arial" w:cs="Arial" w:eastAsia="Arial" w:hAnsi="Arial"/>
          <w:sz w:val="24"/>
          <w:szCs w:val="24"/>
        </w:rPr>
        <w:t xml:space="preserve">каждому кыргызстанцу к 2010 году" предназначается:</w:t>
      </w:r>
    </w:p>
    <w:p>
      <w:r>
        <w:rPr>
          <w:rFonts w:ascii="Arial" w:cs="Arial" w:eastAsia="Arial" w:hAnsi="Arial"/>
          <w:sz w:val="24"/>
          <w:szCs w:val="24"/>
        </w:rPr>
        <w:t xml:space="preserve">- для  неуклонного  ее исполнения всеми административными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на   местах,   а  также  учреждениями  здравоохранения  независимо  от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ведомственной подчиненности;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для  использования в качестве руководства  при  планировании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осуществлении  предлагаемых лечебных и профилактических мероприятий  в</w:t>
      </w:r>
    </w:p>
    <w:p>
      <w:r>
        <w:rPr>
          <w:rFonts w:ascii="Arial" w:cs="Arial" w:eastAsia="Arial" w:hAnsi="Arial"/>
          <w:sz w:val="24"/>
          <w:szCs w:val="24"/>
        </w:rPr>
        <w:t xml:space="preserve">каждой административной территории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для   разъяснения инвесторам как внутри,  так  и  за  пределами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своевременности и актуальности  осуществления  адекватных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 по   борьбе  с  сердечно-сосудистыми   заболеваниями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2.0. Координационная 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  Программы   -   Министр  здравоохранения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Касиев Н.К.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Координатор программы  - директор Национального центра кардиологии</w:t>
      </w:r>
    </w:p>
    <w:p>
      <w:r>
        <w:rPr>
          <w:rFonts w:ascii="Arial" w:cs="Arial" w:eastAsia="Arial" w:hAnsi="Arial"/>
          <w:sz w:val="24"/>
          <w:szCs w:val="24"/>
        </w:rPr>
        <w:t xml:space="preserve">и   терапии   (НЦКТ)   при  Министерстве  здравоохранения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академик Миррахимов М.М.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Руководящий  орган:  республиканский  координационный   центр   по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 и реализации Национальной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Ведущее  базовое  учреждение - Национальный  центр  кардиологии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терапии  при Министерстве здравоохранения Кыргызской Республики.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Национальной программы и решения поставленных в  ее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задач  будут созданы четыре рабочие комиссии,  в состав которых войдут</w:t>
      </w:r>
    </w:p>
    <w:p>
      <w:r>
        <w:rPr>
          <w:rFonts w:ascii="Arial" w:cs="Arial" w:eastAsia="Arial" w:hAnsi="Arial"/>
          <w:sz w:val="24"/>
          <w:szCs w:val="24"/>
        </w:rPr>
        <w:t xml:space="preserve">ведущие  специалисты Национального центра кардиологии  и  терапии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Кыргызской Республики, сотрудники кафедры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факультетской   терапии   и   кафедры  нервных   болезней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медицинской академии, главные специалисты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Для внедрения Национальной программы и осуществлению ее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  различных  регионах  Кыргызской  Республики  планируется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шести  областных   координационных  центров  в  городах  Бишкек,   Ош,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Джалал-Абад,   Кара-Кол,   Нарын,   Талас.  Областные  координационные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центры будут создаваться на базе областных управлений здравоохранением</w:t>
      </w:r>
    </w:p>
    <w:p>
      <w:r>
        <w:rPr>
          <w:rFonts w:ascii="Arial" w:cs="Arial" w:eastAsia="Arial" w:hAnsi="Arial"/>
          <w:sz w:val="24"/>
          <w:szCs w:val="24"/>
        </w:rPr>
        <w:t xml:space="preserve">в  Чуйской,  Ошской,  Джалал-Абадской,   Иссык-Кульской,  Нарынской  и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  областях. Руководить  областными координационными  центрами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начальники областных управлений здравоохранения.  При областных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координационных   центрах  планируется  создание  трех   советов:   по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   гипертонии,  по  гиперлипидемии  и  атеросклерозу,   по</w:t>
      </w:r>
    </w:p>
    <w:p>
      <w:r>
        <w:rPr>
          <w:rFonts w:ascii="Arial" w:cs="Arial" w:eastAsia="Arial" w:hAnsi="Arial"/>
          <w:sz w:val="24"/>
          <w:szCs w:val="24"/>
        </w:rPr>
        <w:t xml:space="preserve">коронарной  болезни сердца. В состав указанных советов войдут  главные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 областных управлений здравоохранения, руководители 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    учреждений,    а    также    наиболее     опытные,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квалифицированные кардиологи и терапевты областей.</w:t>
      </w:r>
    </w:p>
    <w:p>
      <w:r>
        <w:rPr>
          <w:rFonts w:ascii="Arial" w:cs="Arial" w:eastAsia="Arial" w:hAnsi="Arial"/>
          <w:sz w:val="24"/>
          <w:szCs w:val="24"/>
        </w:rPr>
        <w:t xml:space="preserve">3.0. Цели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1.    Разработка    и   внедрение   в   практику 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нефармакологических и лекарственных методов лечения, 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  повышенного артериального давления (в среднем на  5  мм  рт.</w:t>
      </w:r>
    </w:p>
    <w:p>
      <w:r>
        <w:rPr>
          <w:rFonts w:ascii="Arial" w:cs="Arial" w:eastAsia="Arial" w:hAnsi="Arial"/>
          <w:sz w:val="24"/>
          <w:szCs w:val="24"/>
        </w:rPr>
        <w:t xml:space="preserve">ст.)  и  уменьшение уровня общего холестерина крови (в среднем на  5-7</w:t>
      </w:r>
    </w:p>
    <w:p>
      <w:r>
        <w:rPr>
          <w:rFonts w:ascii="Arial" w:cs="Arial" w:eastAsia="Arial" w:hAnsi="Arial"/>
          <w:sz w:val="24"/>
          <w:szCs w:val="24"/>
        </w:rPr>
        <w:t xml:space="preserve">мг/дл)   с   целью  достижения стабилизации  (в  течение  2-3  лет)  и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последующего  снижения  заболеваемости,   инвалидности  и   смертности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кыргызстанцев от мозгового инсульта и коронарной болезни сердца.</w:t>
      </w:r>
    </w:p>
    <w:p>
      <w:r>
        <w:rPr>
          <w:rFonts w:ascii="Arial" w:cs="Arial" w:eastAsia="Arial" w:hAnsi="Arial"/>
          <w:sz w:val="24"/>
          <w:szCs w:val="24"/>
        </w:rPr>
        <w:t xml:space="preserve">2.     Организация    на    территории    Кыргызстана    первичных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    мероприятий,    направленных     на     уменьшение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  факторов риска (курение,  избыточная  масса  тела,</w:t>
      </w:r>
    </w:p>
    <w:p>
      <w:r>
        <w:rPr>
          <w:rFonts w:ascii="Arial" w:cs="Arial" w:eastAsia="Arial" w:hAnsi="Arial"/>
          <w:sz w:val="24"/>
          <w:szCs w:val="24"/>
        </w:rPr>
        <w:t xml:space="preserve">злоупотребление  алкоголем,  физическая  гиподинамия,   подверженность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стрессам, нарушение углеводного обмена) развития заболеваний сердца  и</w:t>
      </w:r>
    </w:p>
    <w:p>
      <w:r>
        <w:rPr>
          <w:rFonts w:ascii="Arial" w:cs="Arial" w:eastAsia="Arial" w:hAnsi="Arial"/>
          <w:sz w:val="24"/>
          <w:szCs w:val="24"/>
        </w:rPr>
        <w:t xml:space="preserve">на   этой   основе  -  улучшение   состояния  здоровья  и   увеличение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продолжительности жизни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3. Внедрение в широкую медицинскую практику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  фармакологических,   хирургических   и  других 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   при   коронарной  болезни  сердца,   цереброваскулярных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заболеваниях,  застойной сердечной недостаточности и нарушениях  ритма</w:t>
      </w:r>
    </w:p>
    <w:p>
      <w:r>
        <w:rPr>
          <w:rFonts w:ascii="Arial" w:cs="Arial" w:eastAsia="Arial" w:hAnsi="Arial"/>
          <w:sz w:val="24"/>
          <w:szCs w:val="24"/>
        </w:rPr>
        <w:t xml:space="preserve">сердца.</w:t>
      </w:r>
    </w:p>
    <w:p>
      <w:r>
        <w:rPr>
          <w:rFonts w:ascii="Arial" w:cs="Arial" w:eastAsia="Arial" w:hAnsi="Arial"/>
          <w:sz w:val="24"/>
          <w:szCs w:val="24"/>
        </w:rPr>
        <w:t xml:space="preserve">4. Систематическое обучение населения здоровому  образу  жизни,  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  работников   республики   -   принципам   первичной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вторичной   профилактики  основных  сердечно-сосудистых   заболеваний,</w:t>
      </w:r>
    </w:p>
    <w:p>
      <w:r>
        <w:rPr>
          <w:rFonts w:ascii="Arial" w:cs="Arial" w:eastAsia="Arial" w:hAnsi="Arial"/>
          <w:sz w:val="24"/>
          <w:szCs w:val="24"/>
        </w:rPr>
        <w:t xml:space="preserve">методам  раннего  их  выявления и стратегии  лечебно-профилактического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вмешательства на семейном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5. Компьютеризация кардиологической службы Кыргызской Республики с</w:t>
      </w:r>
    </w:p>
    <w:p>
      <w:r>
        <w:rPr>
          <w:rFonts w:ascii="Arial" w:cs="Arial" w:eastAsia="Arial" w:hAnsi="Arial"/>
          <w:sz w:val="24"/>
          <w:szCs w:val="24"/>
        </w:rPr>
        <w:t xml:space="preserve">подключением  к  системе  "Internet",   а  также  с  целью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исследований,   создания банка  данных  больных  артериальной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гипертонией   и   гиперлипидемией   и   обеспечения   мониторинга   за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реализацией  Национальной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4.0. Стратегия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1.   Обоснование   и   внедрение  семейного  принципа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  и  лечебных вмешательств для  эффективного 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  модифицируемых  факторов  риска  развития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социально-значимых заболеваний сердечно-сосудистой системы, раннего их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выявления  и  адекватной коррекции с целью стабилизации и последующего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  смертности,   инвалидности,  временных  потерь  по  труду  и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 средней продолжительности жизни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2.  Выработка,  в  первую очередь, в семьях  с  повышенным  риском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  необходимых поведенческих навыков, которые в  последующем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трансформироваться в обычаи и традиции (национальные  традиции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питания,  физическая  активность, отказ  от  курения,  воздержание  от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потребления алкоголя).</w:t>
      </w:r>
    </w:p>
    <w:p>
      <w:r>
        <w:rPr>
          <w:rFonts w:ascii="Arial" w:cs="Arial" w:eastAsia="Arial" w:hAnsi="Arial"/>
          <w:sz w:val="24"/>
          <w:szCs w:val="24"/>
        </w:rPr>
        <w:t xml:space="preserve">3.  Разработка   образовательных программ  для  обучения  семейных</w:t>
      </w:r>
    </w:p>
    <w:p>
      <w:r>
        <w:rPr>
          <w:rFonts w:ascii="Arial" w:cs="Arial" w:eastAsia="Arial" w:hAnsi="Arial"/>
          <w:sz w:val="24"/>
          <w:szCs w:val="24"/>
        </w:rPr>
        <w:t xml:space="preserve">врачей  и  медицинских сестер стандартным методам выявления   факторов</w:t>
      </w:r>
    </w:p>
    <w:p>
      <w:r>
        <w:rPr>
          <w:rFonts w:ascii="Arial" w:cs="Arial" w:eastAsia="Arial" w:hAnsi="Arial"/>
          <w:sz w:val="24"/>
          <w:szCs w:val="24"/>
        </w:rPr>
        <w:t xml:space="preserve">риска  заболевания,   ранней  диагностики наиболее  социально-значимых</w:t>
      </w:r>
    </w:p>
    <w:p>
      <w:r>
        <w:rPr>
          <w:rFonts w:ascii="Arial" w:cs="Arial" w:eastAsia="Arial" w:hAnsi="Arial"/>
          <w:sz w:val="24"/>
          <w:szCs w:val="24"/>
        </w:rPr>
        <w:t xml:space="preserve">форм  сердечно-сосудистых  болезней и  технологий   вмешательства   по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первичной  и вторичной профилактике.</w:t>
      </w:r>
    </w:p>
    <w:p>
      <w:r>
        <w:rPr>
          <w:rFonts w:ascii="Arial" w:cs="Arial" w:eastAsia="Arial" w:hAnsi="Arial"/>
          <w:sz w:val="24"/>
          <w:szCs w:val="24"/>
        </w:rPr>
        <w:t xml:space="preserve">5.0. Задачи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1.  Стандартизация  методов  измерения  артериального  давления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содержания  липидов в  плазме   крови   для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достоверных данных.</w:t>
      </w:r>
    </w:p>
    <w:p>
      <w:r>
        <w:rPr>
          <w:rFonts w:ascii="Arial" w:cs="Arial" w:eastAsia="Arial" w:hAnsi="Arial"/>
          <w:sz w:val="24"/>
          <w:szCs w:val="24"/>
        </w:rPr>
        <w:t xml:space="preserve">2.   Разработка  и  внедрение  обучающих   программ   (Educational</w:t>
      </w:r>
    </w:p>
    <w:p>
      <w:r>
        <w:rPr>
          <w:rFonts w:ascii="Arial" w:cs="Arial" w:eastAsia="Arial" w:hAnsi="Arial"/>
          <w:sz w:val="24"/>
          <w:szCs w:val="24"/>
        </w:rPr>
        <w:t xml:space="preserve">рrograms)   для  врачей и медицинских сестер с целью повышения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знаний  медицинских  работников республики,  прежде  всего  первичного</w:t>
      </w:r>
    </w:p>
    <w:p>
      <w:r>
        <w:rPr>
          <w:rFonts w:ascii="Arial" w:cs="Arial" w:eastAsia="Arial" w:hAnsi="Arial"/>
          <w:sz w:val="24"/>
          <w:szCs w:val="24"/>
        </w:rPr>
        <w:t xml:space="preserve">звена,  по проблемам артериальной гипертонии и гиперлипидемии,   мерам</w:t>
      </w:r>
    </w:p>
    <w:p>
      <w:r>
        <w:rPr>
          <w:rFonts w:ascii="Arial" w:cs="Arial" w:eastAsia="Arial" w:hAnsi="Arial"/>
          <w:sz w:val="24"/>
          <w:szCs w:val="24"/>
        </w:rPr>
        <w:t xml:space="preserve">их первичной и вторичной профилактики.</w:t>
      </w:r>
    </w:p>
    <w:p>
      <w:r>
        <w:rPr>
          <w:rFonts w:ascii="Arial" w:cs="Arial" w:eastAsia="Arial" w:hAnsi="Arial"/>
          <w:sz w:val="24"/>
          <w:szCs w:val="24"/>
        </w:rPr>
        <w:t xml:space="preserve">3.   Стандартизация   методов  диагностики,   нелекарственного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медикаментозного    вмешательства   при   наиболее    распространенных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сердечно-сосудистых   заболеваниях  на  базе  современных  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науки и практики.</w:t>
      </w:r>
    </w:p>
    <w:p>
      <w:r>
        <w:rPr>
          <w:rFonts w:ascii="Arial" w:cs="Arial" w:eastAsia="Arial" w:hAnsi="Arial"/>
          <w:sz w:val="24"/>
          <w:szCs w:val="24"/>
        </w:rPr>
        <w:t xml:space="preserve">4. Поддержание  у  врачей  и медицинских сестер адекватного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знаний   и   практических  навыков  в  области    кардиологии  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  регулярных   аттестаций  и   переаттестаций   с   выдачей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сертификатов и предложением дополнительных экономических стимулов.</w:t>
      </w:r>
    </w:p>
    <w:p>
      <w:r>
        <w:rPr>
          <w:rFonts w:ascii="Arial" w:cs="Arial" w:eastAsia="Arial" w:hAnsi="Arial"/>
          <w:sz w:val="24"/>
          <w:szCs w:val="24"/>
        </w:rPr>
        <w:t xml:space="preserve">5.   Разработка   и   внедрение  обучающих  программ  для  больных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 гипертонией и гиперлипидемией  (при  участии  членов   их</w:t>
      </w:r>
    </w:p>
    <w:p>
      <w:r>
        <w:rPr>
          <w:rFonts w:ascii="Arial" w:cs="Arial" w:eastAsia="Arial" w:hAnsi="Arial"/>
          <w:sz w:val="24"/>
          <w:szCs w:val="24"/>
        </w:rPr>
        <w:t xml:space="preserve">семей, прежде всего лидера семьи) с целью:</w:t>
      </w:r>
    </w:p>
    <w:p>
      <w:r>
        <w:rPr>
          <w:rFonts w:ascii="Arial" w:cs="Arial" w:eastAsia="Arial" w:hAnsi="Arial"/>
          <w:sz w:val="24"/>
          <w:szCs w:val="24"/>
        </w:rPr>
        <w:t xml:space="preserve">а)  получения  пациентами  и лидерами семей  знаний  о  повышенном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артериальном  давлении и повышенном содержании липидов в крови  как  о</w:t>
      </w:r>
    </w:p>
    <w:p>
      <w:r>
        <w:rPr>
          <w:rFonts w:ascii="Arial" w:cs="Arial" w:eastAsia="Arial" w:hAnsi="Arial"/>
          <w:sz w:val="24"/>
          <w:szCs w:val="24"/>
        </w:rPr>
        <w:t xml:space="preserve">факторах­риска развития сердечно-сосудистых заболеваний,   их  влиянии</w:t>
      </w:r>
    </w:p>
    <w:p>
      <w:r>
        <w:rPr>
          <w:rFonts w:ascii="Arial" w:cs="Arial" w:eastAsia="Arial" w:hAnsi="Arial"/>
          <w:sz w:val="24"/>
          <w:szCs w:val="24"/>
        </w:rPr>
        <w:t xml:space="preserve">на  качество и продолжительность жизни людей;</w:t>
      </w:r>
    </w:p>
    <w:p>
      <w:r>
        <w:rPr>
          <w:rFonts w:ascii="Arial" w:cs="Arial" w:eastAsia="Arial" w:hAnsi="Arial"/>
          <w:sz w:val="24"/>
          <w:szCs w:val="24"/>
        </w:rPr>
        <w:t xml:space="preserve">б) выработки у больных и у лиц группы риска  практических  навыков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правильного   измерения  артериального давления и индекса массы  тела,</w:t>
      </w:r>
    </w:p>
    <w:p>
      <w:r>
        <w:rPr>
          <w:rFonts w:ascii="Arial" w:cs="Arial" w:eastAsia="Arial" w:hAnsi="Arial"/>
          <w:sz w:val="24"/>
          <w:szCs w:val="24"/>
        </w:rPr>
        <w:t xml:space="preserve">а   также   приобретения  привычки  регулярно  контролировать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давления  и концентрацию липидов в крови в поликлиниках и амбулаториях</w:t>
      </w:r>
    </w:p>
    <w:p>
      <w:r>
        <w:rPr>
          <w:rFonts w:ascii="Arial" w:cs="Arial" w:eastAsia="Arial" w:hAnsi="Arial"/>
          <w:sz w:val="24"/>
          <w:szCs w:val="24"/>
        </w:rPr>
        <w:t xml:space="preserve">по   месту   жительства.    Ознакомление  с   нормальными   значениями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артериального давления и содержания липидов в крови;</w:t>
      </w:r>
    </w:p>
    <w:p>
      <w:r>
        <w:rPr>
          <w:rFonts w:ascii="Arial" w:cs="Arial" w:eastAsia="Arial" w:hAnsi="Arial"/>
          <w:sz w:val="24"/>
          <w:szCs w:val="24"/>
        </w:rPr>
        <w:t xml:space="preserve">в) приобретения больными знаний  о  предельных  уровнях  кровяного</w:t>
      </w:r>
    </w:p>
    <w:p>
      <w:r>
        <w:rPr>
          <w:rFonts w:ascii="Arial" w:cs="Arial" w:eastAsia="Arial" w:hAnsi="Arial"/>
          <w:sz w:val="24"/>
          <w:szCs w:val="24"/>
        </w:rPr>
        <w:t xml:space="preserve">давления    и   уровнях  липидов  в  крови,   при  которых  эффективны</w:t>
      </w:r>
    </w:p>
    <w:p>
      <w:r>
        <w:rPr>
          <w:rFonts w:ascii="Arial" w:cs="Arial" w:eastAsia="Arial" w:hAnsi="Arial"/>
          <w:sz w:val="24"/>
          <w:szCs w:val="24"/>
        </w:rPr>
        <w:t xml:space="preserve">нелекарственные   методы  вмешательства;   и  тех  уровнях   указанных</w:t>
      </w:r>
    </w:p>
    <w:p>
      <w:r>
        <w:rPr>
          <w:rFonts w:ascii="Arial" w:cs="Arial" w:eastAsia="Arial" w:hAnsi="Arial"/>
          <w:sz w:val="24"/>
          <w:szCs w:val="24"/>
        </w:rPr>
        <w:t xml:space="preserve">переменных,    при   которых   необходимо  добавлять   медикаментозные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средства;</w:t>
      </w:r>
    </w:p>
    <w:p>
      <w:r>
        <w:rPr>
          <w:rFonts w:ascii="Arial" w:cs="Arial" w:eastAsia="Arial" w:hAnsi="Arial"/>
          <w:sz w:val="24"/>
          <w:szCs w:val="24"/>
        </w:rPr>
        <w:t xml:space="preserve">г)  получения  пациентами и членами их семей  знаний  об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методах нелекарственного вмешательства:</w:t>
      </w:r>
    </w:p>
    <w:p>
      <w:r>
        <w:rPr>
          <w:rFonts w:ascii="Arial" w:cs="Arial" w:eastAsia="Arial" w:hAnsi="Arial"/>
          <w:sz w:val="24"/>
          <w:szCs w:val="24"/>
        </w:rPr>
        <w:t xml:space="preserve">- диетотерапии;</w:t>
      </w:r>
    </w:p>
    <w:p>
      <w:r>
        <w:rPr>
          <w:rFonts w:ascii="Arial" w:cs="Arial" w:eastAsia="Arial" w:hAnsi="Arial"/>
          <w:sz w:val="24"/>
          <w:szCs w:val="24"/>
        </w:rPr>
        <w:t xml:space="preserve">- физических тренировках;</w:t>
      </w:r>
    </w:p>
    <w:p>
      <w:r>
        <w:rPr>
          <w:rFonts w:ascii="Arial" w:cs="Arial" w:eastAsia="Arial" w:hAnsi="Arial"/>
          <w:sz w:val="24"/>
          <w:szCs w:val="24"/>
        </w:rPr>
        <w:t xml:space="preserve">- гипоксических тренировках;</w:t>
      </w:r>
    </w:p>
    <w:p>
      <w:r>
        <w:rPr>
          <w:rFonts w:ascii="Arial" w:cs="Arial" w:eastAsia="Arial" w:hAnsi="Arial"/>
          <w:sz w:val="24"/>
          <w:szCs w:val="24"/>
        </w:rPr>
        <w:t xml:space="preserve">- регулировании массы тела;</w:t>
      </w:r>
    </w:p>
    <w:p>
      <w:r>
        <w:rPr>
          <w:rFonts w:ascii="Arial" w:cs="Arial" w:eastAsia="Arial" w:hAnsi="Arial"/>
          <w:sz w:val="24"/>
          <w:szCs w:val="24"/>
        </w:rPr>
        <w:t xml:space="preserve">-  избавлении  от  вредных  привычек  (курения  и  злоупотребления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алкоголем);</w:t>
      </w:r>
    </w:p>
    <w:p>
      <w:r>
        <w:rPr>
          <w:rFonts w:ascii="Arial" w:cs="Arial" w:eastAsia="Arial" w:hAnsi="Arial"/>
          <w:sz w:val="24"/>
          <w:szCs w:val="24"/>
        </w:rPr>
        <w:t xml:space="preserve">- выработки навыков, смягчающих эффекты стрессов;</w:t>
      </w:r>
    </w:p>
    <w:p>
      <w:r>
        <w:rPr>
          <w:rFonts w:ascii="Arial" w:cs="Arial" w:eastAsia="Arial" w:hAnsi="Arial"/>
          <w:sz w:val="24"/>
          <w:szCs w:val="24"/>
        </w:rPr>
        <w:t xml:space="preserve">- контроля за содержанием глюкозы в крови;</w:t>
      </w:r>
    </w:p>
    <w:p>
      <w:r>
        <w:rPr>
          <w:rFonts w:ascii="Arial" w:cs="Arial" w:eastAsia="Arial" w:hAnsi="Arial"/>
          <w:sz w:val="24"/>
          <w:szCs w:val="24"/>
        </w:rPr>
        <w:t xml:space="preserve">д)  обучения  больных  адекватному отношению  к  пролонгированному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лекарственному  лечению  и  методам  контроля  за  состоянием   своего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6.    Динамический    контроль   за   эффективностью    проводимых</w:t>
      </w:r>
    </w:p>
    <w:p>
      <w:r>
        <w:rPr>
          <w:rFonts w:ascii="Arial" w:cs="Arial" w:eastAsia="Arial" w:hAnsi="Arial"/>
          <w:sz w:val="24"/>
          <w:szCs w:val="24"/>
        </w:rPr>
        <w:t xml:space="preserve">нефармакологических   и   лекарственных   вмешательств    у    больных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  гипертонией и гиперлипидемией. Обеспечение  оптимального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лечения  больных коронарной болезнью сердца, гипертонической болезнью,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 у  тех,  у  кого в патологический процесс вовлечены  органы-</w:t>
      </w:r>
    </w:p>
    <w:p>
      <w:r>
        <w:rPr>
          <w:rFonts w:ascii="Arial" w:cs="Arial" w:eastAsia="Arial" w:hAnsi="Arial"/>
          <w:sz w:val="24"/>
          <w:szCs w:val="24"/>
        </w:rPr>
        <w:t xml:space="preserve">мишени,  включая  цереброваскулярные заболевания и атеросклеротические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поражения коронарных и системных сосудов.</w:t>
      </w:r>
    </w:p>
    <w:p>
      <w:r>
        <w:rPr>
          <w:rFonts w:ascii="Arial" w:cs="Arial" w:eastAsia="Arial" w:hAnsi="Arial"/>
          <w:sz w:val="24"/>
          <w:szCs w:val="24"/>
        </w:rPr>
        <w:t xml:space="preserve">7. Проведение  реабилитационных мероприятий у больных,  перенесших</w:t>
      </w:r>
    </w:p>
    <w:p>
      <w:r>
        <w:rPr>
          <w:rFonts w:ascii="Arial" w:cs="Arial" w:eastAsia="Arial" w:hAnsi="Arial"/>
          <w:sz w:val="24"/>
          <w:szCs w:val="24"/>
        </w:rPr>
        <w:t xml:space="preserve">ишемический инсульт и острый инфаркт миокарда.</w:t>
      </w:r>
    </w:p>
    <w:p>
      <w:r>
        <w:rPr>
          <w:rFonts w:ascii="Arial" w:cs="Arial" w:eastAsia="Arial" w:hAnsi="Arial"/>
          <w:sz w:val="24"/>
          <w:szCs w:val="24"/>
        </w:rPr>
        <w:t xml:space="preserve">8.  Внедрение  необходимых  медицинских  лечебных  технологий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 хирургического  лечения  коронарной    болезни    сердца</w:t>
      </w:r>
    </w:p>
    <w:p>
      <w:r>
        <w:rPr>
          <w:rFonts w:ascii="Arial" w:cs="Arial" w:eastAsia="Arial" w:hAnsi="Arial"/>
          <w:sz w:val="24"/>
          <w:szCs w:val="24"/>
        </w:rPr>
        <w:t xml:space="preserve">(коронарная  ангиопластика, аорто-коронарное шунтирование, имплантация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искусственного водителя ритма сердца и др.).</w:t>
      </w:r>
    </w:p>
    <w:p>
      <w:r>
        <w:rPr>
          <w:rFonts w:ascii="Arial" w:cs="Arial" w:eastAsia="Arial" w:hAnsi="Arial"/>
          <w:sz w:val="24"/>
          <w:szCs w:val="24"/>
        </w:rPr>
        <w:t xml:space="preserve">9. Обеспечение  мониторинга и оценки функционирования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(внедрение компьютерной информационной системы).</w:t>
      </w:r>
    </w:p>
    <w:p>
      <w:r>
        <w:rPr>
          <w:rFonts w:ascii="Arial" w:cs="Arial" w:eastAsia="Arial" w:hAnsi="Arial"/>
          <w:sz w:val="24"/>
          <w:szCs w:val="24"/>
        </w:rPr>
        <w:t xml:space="preserve">Этапы  реализации   Национальной программы  и  финансовые  затраты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прилагаются.</w:t>
      </w:r>
    </w:p>
    <w:p>
      <w:r>
        <w:rPr>
          <w:rFonts w:ascii="Arial" w:cs="Arial" w:eastAsia="Arial" w:hAnsi="Arial"/>
          <w:sz w:val="24"/>
          <w:szCs w:val="24"/>
        </w:rPr>
        <w:t xml:space="preserve">Общая стоимость  затрат  на  реализацию I и II этапов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(1999-2000 годы) составит 51 млн. сомов. Из них:</w:t>
      </w:r>
    </w:p>
    <w:p>
      <w:r>
        <w:rPr>
          <w:rFonts w:ascii="Arial" w:cs="Arial" w:eastAsia="Arial" w:hAnsi="Arial"/>
          <w:sz w:val="24"/>
          <w:szCs w:val="24"/>
        </w:rPr>
        <w:t xml:space="preserve">1462,0 тыс. сомов - за счет республиканского 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2747,0 тыс. сомов - за счет местного 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46791,0 тыс. сомов - внебюджетные средства.</w:t>
      </w:r>
    </w:p>
    <w:p>
      <w:r>
        <w:rPr>
          <w:rFonts w:ascii="Arial" w:cs="Arial" w:eastAsia="Arial" w:hAnsi="Arial"/>
          <w:sz w:val="24"/>
          <w:szCs w:val="24"/>
        </w:rPr>
        <w:t xml:space="preserve">Этапы реализации Национальной программы "Здоровое</w:t>
      </w:r>
    </w:p>
    <w:p>
      <w:r>
        <w:rPr>
          <w:rFonts w:ascii="Arial" w:cs="Arial" w:eastAsia="Arial" w:hAnsi="Arial"/>
          <w:sz w:val="24"/>
          <w:szCs w:val="24"/>
        </w:rPr>
        <w:t xml:space="preserve">сердце каждому кыргызстанцу к 2010 году"</w:t>
      </w:r>
    </w:p>
    <w:p>
      <w:r>
        <w:rPr>
          <w:rFonts w:ascii="Arial" w:cs="Arial" w:eastAsia="Arial" w:hAnsi="Arial"/>
          <w:sz w:val="24"/>
          <w:szCs w:val="24"/>
        </w:rPr>
        <w:t xml:space="preserve">и финансовые затраты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        |   Исполнители   |Сроки | Объем  |Источники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       |                 |испол-|финанси-|финанси-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|нения |рования |рования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 (тыс.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 сомов)|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---------------------------|-----------------|------|--------|---------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I этап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1. Организация Чуйского,   |Министерство     | I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Ошского и Джалал-Абадского |здравоохранения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 координационных  |Кыргызской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центров и центра в городе  |Республики (МЗ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Бишкек созданием при них   |КР),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советов по артериальной    |Местные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гипертонии; по             |госадминистрации |      |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гиперлипидемии и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атеросклерозу; по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коронарной болезни сердца,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сердечной недостаточности и|                 |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нарушениям ритма сердца.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 Обучение и специализация|Национальный     | I кв.|  11,0  |Респ.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ответственных исполнителей |центр кардиологии| 1999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(членов названных|и терапии  (НЦКТ)|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 советов и советов|при   МЗ  КР  при|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городе Бишкек) с         |участии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 путей         |Республиканского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программы в     |координационного |      |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Чуйской, Ошской и          |центра (РКЦ)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Джалал-Абадской областях.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 Обеспечение             |Министерство     | I кв.|        |Местный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амбулаторно-поликлинических|здравоохранения  | 1999 |        |бюджет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находящихся на |КР, Местные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обл.            |госадминистрации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Координационных центров,   |Чуйская          |      |270,0   |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 мед.           |Ошская и         |      |270,0   |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оборудованием и материалами|Джалал-Абадская  |      |270,0   |</w:t>
      </w:r>
    </w:p>
    <w:p>
      <w:r>
        <w:rPr>
          <w:rFonts w:ascii="Arial" w:cs="Arial" w:eastAsia="Arial" w:hAnsi="Arial"/>
          <w:sz w:val="24"/>
          <w:szCs w:val="24"/>
        </w:rPr>
        <w:t xml:space="preserve">Примерная стоимость: 1. -  |области,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Электрокардиограф в среднем|город Бишкек     |      |270,0   |</w:t>
      </w:r>
    </w:p>
    <w:p>
      <w:r>
        <w:rPr>
          <w:rFonts w:ascii="Arial" w:cs="Arial" w:eastAsia="Arial" w:hAnsi="Arial"/>
          <w:sz w:val="24"/>
          <w:szCs w:val="24"/>
        </w:rPr>
        <w:t xml:space="preserve">580 долларов США;  2. -    |                 |      |6160    |Вне-</w:t>
      </w:r>
    </w:p>
    <w:p>
      <w:r>
        <w:rPr>
          <w:rFonts w:ascii="Arial" w:cs="Arial" w:eastAsia="Arial" w:hAnsi="Arial"/>
          <w:sz w:val="24"/>
          <w:szCs w:val="24"/>
        </w:rPr>
        <w:t xml:space="preserve">1-мерный эхокардиограф 3000|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долларов США;  3. -        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Велоэргометр 2500 долларов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США;  4.- ЭКГ-монитор 40000|          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долларов США;  5. -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Биохимические анализаторы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крови 8000 долларов США.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 Обучение врачей и       |НЦКТ при МЗ КР   | I-II | 22,0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среднего мед. персонала    |                 | кв. 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стандартным методам        |   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обследования больных с   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сердечно-сосудистыми       |        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заболеваниями.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 Краткосрочная           |НЦКТ при МЗ КР   | II   | 37,0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специализация врачей по    |                 | кв. 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функциональной диагностике |                 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врачей-лаборантов на базе|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НЦКТ при МЗ КР.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 Подготовка, издание     |НЦКТ при МЗ КР   | II   | 95,0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массовым тиражом и         |                 | кв. 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врачей и       |   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сестер Ошской,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Джалал-Абадской и Чуйской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 практическими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руководствами по темам: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"Артериальная гипертония",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"Гиперлипидемии",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"Коронарная болезнь        |        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сердца".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7. Проведение аттестации   |Министерство     |II-III|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врачей и медицинских сестер|здравоохранения  |  кв.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актуальным вопросам     |КР               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кардиологии (принципы    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диагностики, лечения и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 артериальной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гипертонии и гиперлипидемии|        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их осложнений) с выдачей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сертификатов (выезд в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области).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8. Проведение скринирующих |Областные        |II кв.|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обследований и составление |координационные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банка-данных о             |центры и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 АГ и    |областные советы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гиперлипидемии, а также    |                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 риска их развития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экспериментальных районах|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Ошской, Джалал-Абадской и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областей, г.       |                 |  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Бишкек. 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компьютеров и |НЦКТ - 2, Чуйская|      |251,0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                  |обл. - 1, Ошская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|обл. - 1,        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|Джалал-Абадская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|обл. - 1, г.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|Бишкек - 1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программное и техническое|                 |      | 27,0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компьютеров;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тиражирование              |                 |      |144,0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учетно-отчетных документов;|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ввод информационной      |                 |      | 31,0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системы;               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командировочные расходы  |                 |      | 61,0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на обеспечение             |                 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организационно-методическо-|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го  управления программы;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множительная техника;    |                 |      |104,0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аудиовидеотехника.       |                 |      |122,0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9. Создание бригад         |Министерство     |II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"терапевт+участковая       |здравоохранения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медицинская сестра" и      |КР, Местные      | года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"педиатр+участковая        |госадминистрации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медицинская сестра" с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 для них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постоянных участков для    |                 |     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систематического и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планового проведения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лечебных и профилактических|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вмешательств.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10. Распределение семей,   |НЦКТ при МЗ КР   |II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проживающих на территории  |Областные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 участка по         |координационные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 градациям:       |центры и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|областные советы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здоровые семьи (не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 факторов риска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сердечно-сосудистых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заболеваний);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относительно здоровые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семьи с наличием в них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 риска;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семьи с выявленными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сердечно-сосудистой системы|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с наличием факторов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риска;  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семьи с осложненным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течением заболевания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(поражение органов-мишеней,|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перенесенный инсульт,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инфаркт миокарда, сердечная|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недостаточность, нарушения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ритма сердца).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Начало профилактических и лечебных вмешательств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11. Определение тактики    |Министерство     |III кв|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лечебных и профилактических|здравоохранения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 в зависимости |КР, НЦКТ при МЗ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от градации семьи.         |КР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12. Медикаментозное лечение|Затраты на       |в те- |964,0   |Местный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в курируемых       |лекарства, в том |чение |в том   |бюджет</w:t>
      </w:r>
    </w:p>
    <w:p>
      <w:r>
        <w:rPr>
          <w:rFonts w:ascii="Arial" w:cs="Arial" w:eastAsia="Arial" w:hAnsi="Arial"/>
          <w:sz w:val="24"/>
          <w:szCs w:val="24"/>
        </w:rPr>
        <w:t xml:space="preserve">семьях. Обеспечение        |числе: по г.     | 1999 |числе:  |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 больными        |                 | года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предписанных методов       |Бишкек           |      |240,0   |</w:t>
      </w:r>
    </w:p>
    <w:p>
      <w:r>
        <w:rPr>
          <w:rFonts w:ascii="Arial" w:cs="Arial" w:eastAsia="Arial" w:hAnsi="Arial"/>
          <w:sz w:val="24"/>
          <w:szCs w:val="24"/>
        </w:rPr>
        <w:t xml:space="preserve">терапии.                   |по Чуйской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|области          |      |240,0   |</w:t>
      </w:r>
    </w:p>
    <w:p>
      <w:r>
        <w:rPr>
          <w:rFonts w:ascii="Arial" w:cs="Arial" w:eastAsia="Arial" w:hAnsi="Arial"/>
          <w:sz w:val="24"/>
          <w:szCs w:val="24"/>
        </w:rPr>
        <w:t xml:space="preserve">|по Ошской        |     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|области          |      |242,0   |</w:t>
      </w:r>
    </w:p>
    <w:p>
      <w:r>
        <w:rPr>
          <w:rFonts w:ascii="Arial" w:cs="Arial" w:eastAsia="Arial" w:hAnsi="Arial"/>
          <w:sz w:val="24"/>
          <w:szCs w:val="24"/>
        </w:rPr>
        <w:t xml:space="preserve">|по Джалал-Абад-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|ской области     |      |242,0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|18323,0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13. Выявление больных,     |Министерство     |III-IV|584,0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нуждающихся в проведении   |здравоохранения, | кв. 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коронарной ангиопластики   |КР НЦКТ при МЗ КР|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аорто-коронарного        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шунтирования, имплантации  |                 |      |11103,0 |Вне-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искусственных водителей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ритма сердца, направление  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их в НЦКТ при МЗ КР. Для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этого необходимо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коронарных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баллонных катетеров для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ангиопластики,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оксигенаторов, проведение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тромболизисной терапии,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оказание экстренной помощи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 необходимости.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14. Представление в РКЦ    |Местные          |II иIV|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отчета о ходе реализации   |госадминистрации |кв.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в Чуйской,       |                 |1999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Ошской, Джалал-Абадской    |  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областях.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15. Подготовка и внедрение |Комиссии РКЦ и   |II-IV |538,0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обучающих программ для     |областные советы |кв.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артериальной       |                 |1999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гипертонией и              |  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гиперлипидемией. Решение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о создании при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поликлиниках "Клубов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 гипертонии" и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"Коронарно-липидных клубов"|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проведения обучения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и членов их семей.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16. Подготовка ежемесячных |Министерство     |в те- |186,0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(по 10 минут 2 раза в      |здравоохранения  |чение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месяц) программ по         |КР,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Национальному ТВ,          |Государственная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посвященных пропаганде     |национальная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образа жизни, а  |телерадиокорпора-|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также первичной и вторичной|ция,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профилактике АГ и          |НЦКТ при МЗ КР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гиперлипидемии.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17. Ведение ежемесячных    |Министерство     |в те- |117,0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рубрик "Советы кардиолога" |здравоохранения  |чение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в газетах "Слово           |КР,              |1999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Кыргызстана", "Кыргыз-     |НЦКТ при МЗ КР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Туусу", направленных на    |                 |     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знаний населения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 навыках здорового образа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жизни, первичной и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вторичной профилактике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распространенных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сердечно-сосудистой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системы.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18. Подготовка сценария и  |Министерство     |II-III|119,0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съемка десятиминутного     |здравоохранения  |  кв.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видеофильма по диагностике |КР,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лечению гиперлипидемии.  |Государственная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его показа по  |национальная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республиканскому ТВ и по   |телерадиокорпора-|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 "Пирамида".      |ция,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|НЦКТ при МЗ КР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19. Подготовка и выпуск    |Министерство     |II-III|280,0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массовым тиражом популярных|здравоохранения  |  кв.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брошюр для населения по    |КР,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профилактике и             |НЦКТ при МЗ КР   | года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лечению артериальной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гипертонии, гиперлипидемии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их осложнений.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II этап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        |   Исполнители   |Сроки | Объем  |Источники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       |                 |испол-|финанси-|финанси-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|нения |рования |рования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---------------------------|-----------------|------|--------|---------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1. Организация             |Местные          |III-IV|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Иссык-Кульского, Таласского|госадминистрации | кв.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Нарынского областных     |   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координационных центров и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областных советов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артериальной гипертонии;|          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гиперлипидемии и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атеросклерозу; по ИБС,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сердечной недостаточности и|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нарушениям ритма сердца.   |              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 Обучение и специализация|НЦКТ при МЗ КР   |IV кв.| 11,0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ответственных исполнителей |                 | 1999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(членов названных|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 советов) с       |        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 путей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программы в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Иссык-Кульской, Таласской и|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областях.        |            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 Оснащение               |Местные          |IV кв.|280,0   |Местный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Иссык-Кульской, Нарынской и|госадминистрации,| 1999 |в том   |бюджет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областей         |в том числе:     | года |числе   |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 для реализации |Иссык-Кульская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медицинским      |область          |      |100,0   |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оборудованием              |Нарынская область|      |100,0   |</w:t>
      </w:r>
    </w:p>
    <w:p>
      <w:r>
        <w:rPr>
          <w:rFonts w:ascii="Arial" w:cs="Arial" w:eastAsia="Arial" w:hAnsi="Arial"/>
          <w:sz w:val="24"/>
          <w:szCs w:val="24"/>
        </w:rPr>
        <w:t xml:space="preserve">(электрокардиографами,     |Таласская область|      | 80,0   |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аппаратами измерения АД,   |        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одномерными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эхокардиографами,          |                 |      |1590,0  |Вне-</w:t>
      </w:r>
    </w:p>
    <w:p>
      <w:r>
        <w:rPr>
          <w:rFonts w:ascii="Arial" w:cs="Arial" w:eastAsia="Arial" w:hAnsi="Arial"/>
          <w:sz w:val="24"/>
          <w:szCs w:val="24"/>
        </w:rPr>
        <w:t xml:space="preserve">одноканальными         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ЭКГ-мониторами,            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анализаторами липидов крови|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др.)  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 Обучение врачей и       |Министерство     |IV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сестер         |здравоохранения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стандартным методам        |КР НЦКТ при МЗ КР|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обследования больных с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сердечно-сосудистыми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заболеваниями.             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 Краткосрочная           |НЦКТ при МЗ КР   |IV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специализация врачей по    |   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функциональной диагностике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врачей-лаборантов на базе|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НЦКТ при МЗ КР.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 Обеспечение врачей и    |НЦКТ при МЗ КР   |IV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сестер         |   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Иссык-Кульской, Нарынской и|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областей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практическими руководствами|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темам: "Артериальная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гипертония",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"Гиперлипидемии",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"Коронарная болезнь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сердца".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7. Проведение аттестации   |Министерство     | I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врачей и медицинских сестер|здравоохранения  | 2000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актуальным вопросам     |КР Аттестационная|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кардиологии с выдачей      |комиссия РКЦ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сертификатов.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8. Проведение скринирующих |Областные        | I-II |151,0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обследований и составление |координационные  | кв.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банка-данных о             |центры и         | 2000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 АГ и    |областные советы.|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гиперлипидемии, а также    |Для выполнения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 риска их развития |пунктов 8, 9 и 10|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экспериментальных районах|необходимы: -    |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Иссык-Кульской, Таласской и|компьютеры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областей.        |(Иссык-Кульская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|обл. - 1,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Таласская обл. -|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1, Нарынская обл|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- 1)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программное и техническое|                 |      | 16,0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компьютеров;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             |                 |      | 19,0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тиражирование          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учетно-отчетных документов;|                 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ввод информационной      |                 |      | 86,0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системы;               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командировочные расходы  |                 |      | 36,0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на обеспечение         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организационно-методическо-|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го управления программы.   |                 |      |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9. Распределение семей,    |                 |II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проживающих на территории  |                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 участка по         |  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 градациям:       |                 |      |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- здоровые семьи (не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 факторы риска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сердечно-сосудистых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заболеваний);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относительно здоровые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семьи с наличием факторов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риска;  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семьи с выявленными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сердечно-сосудистой системы|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с наличием факторов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риска;  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семьи с осложненным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течением заболевания.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Начало профилактических и лечебных вмешательств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10. Определение тактики    |Министерство     | в те-|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лечебных и профилактических|здравоохранения  | чение|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 в зависимости |КР НЦКТ при МЗ КР| 2000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от градации семьи.       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11. Медикаментозное лечение|Затраты на       | в те-|423,0   |Местный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в курируемых       |лекарства, в том | чение| в том  |бюджет</w:t>
      </w:r>
    </w:p>
    <w:p>
      <w:r>
        <w:rPr>
          <w:rFonts w:ascii="Arial" w:cs="Arial" w:eastAsia="Arial" w:hAnsi="Arial"/>
          <w:sz w:val="24"/>
          <w:szCs w:val="24"/>
        </w:rPr>
        <w:t xml:space="preserve">семьях. Обеспечение        |числе:           | 2000 | числе  |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 больными      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предписанных методов       |по Иссык-Кульской|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терапии.                   |области          |      |141,0   |</w:t>
      </w:r>
    </w:p>
    <w:p>
      <w:r>
        <w:rPr>
          <w:rFonts w:ascii="Arial" w:cs="Arial" w:eastAsia="Arial" w:hAnsi="Arial"/>
          <w:sz w:val="24"/>
          <w:szCs w:val="24"/>
        </w:rPr>
        <w:t xml:space="preserve">|по Таласской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|области          |      |141,0   |</w:t>
      </w:r>
    </w:p>
    <w:p>
      <w:r>
        <w:rPr>
          <w:rFonts w:ascii="Arial" w:cs="Arial" w:eastAsia="Arial" w:hAnsi="Arial"/>
          <w:sz w:val="24"/>
          <w:szCs w:val="24"/>
        </w:rPr>
        <w:t xml:space="preserve">|по Нарынской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|области          |      |141,0 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|8029,0  |Вне-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12. Создание при           |Комиссия РКЦ     | I-II 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поликлиниках "Клуба        |                 | кв.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 гипертонии" и |                 | 2000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"Коронарно-липидного клуба"|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для обучения больных и     |              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членов их семей.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13. Представление в        |Местные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            |госадминистрации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координационный центр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отчета о ходе реализации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в Иссык-Кульской,|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и Таласской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областях.                  |                 |    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III этап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мероприятий  |   Исполнители   |Сроки | Объем  |Источники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|испол-|финанси-|финанси-</w:t>
      </w:r>
    </w:p>
    <w:p>
      <w:r>
        <w:rPr>
          <w:rFonts w:ascii="Arial" w:cs="Arial" w:eastAsia="Arial" w:hAnsi="Arial"/>
          <w:sz w:val="24"/>
          <w:szCs w:val="24"/>
        </w:rPr>
        <w:t xml:space="preserve">|                 |нения |рования |рования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---------------------------|-----------------|------|--------|---------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1. Продолжить динамический |Министерство     |в те-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за состоянием     |здравоохранения  |чение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 в курируемых      |КР, НЦКТ при МЗ 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семьях, обеспечение        |КР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 больными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предписанных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нелекарственных методов    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терапии и регулярного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приема рекомендуемых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медикаментозных средств.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 Обеспечение регулярных  |Министерство     |в те-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консультаций больных       |здравоохранения  |чение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ведущими специалистами     |КР, НЦКТ при МЗ 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и сотрудниками НЦКТ|КР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 МЗ КР. При             |        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необходимости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госпитализация больных в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областные больницы и в НЦКТ|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 МЗ КР.                 |        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 Проведение операций по  |НЦКТ при МЗ КР   |в те-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реваскуляризации миокарда  |                 |чение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(аигиопластика и др.)      |                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Минимальная потребность -  |                 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400 операций в год.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 Обучение больных и      |Местные          |в те-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членов их семей в "Клубах  |госадминистрации |чение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 гипертонии" и |                 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"Коронарно-липидных        |  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клубах".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 Представление в         |Местные          |IV кв.|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            |госадминистрации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координационный центр      |  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регулярных отчетов о ходе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программ по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областям.                  |                 |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 Определение "конечных   |Комиссия РКЦ     |в те-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точек" Национальной        |                 |чение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                 |                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|года 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a00s6nxtf51fig1el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</w:t>
      </w:r>
    </w:hyperlink>
  </w:p>
  <w:p>
    <w:pPr>
      <w:spacing w:after="0" w:before="40"/>
      <w:jc w:val="center"/>
    </w:pPr>
    <w:hyperlink w:history="1" r:id="rIdywrsbdwsjwjttnj7bin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d-9w7acsqilcukj1mgv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a00s6nxtf51fig1ellg" Type="http://schemas.openxmlformats.org/officeDocument/2006/relationships/hyperlink" Target="https://dalil.kg/document/6052" TargetMode="External"/><Relationship Id="rIdywrsbdwsjwjttnj7bin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2026-09-24T04:20:01.058Z</dcterms:created>
  <dcterms:modified xsi:type="dcterms:W3CDTF">2026-09-24T04:20:01.058Z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