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со дня вступления в силу </w:t>
      </w:r>
      <w:hyperlink w:history="1" r:id="rIdw0favtgcrhw5rlwguxii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10 августа 2007 года № 149 г.Бишкекг.Бишкек от 2 апреля 1996 года № 7                       ЗАКОН КЫРГЫЗСКОЙ РЕСПУБЛИКИ                    Об обеспечении единства измерений          (В редакции </w:t>
      </w:r>
      <w:hyperlink w:history="1" r:id="rId2moq-hwbl8ugbgxxzwzp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18 ноября 2003 года № 224)     </w:t>
      </w:r>
      <w:hyperlink w:history="1" r:id="rIdj3e8oeei4to5w6udcvajo">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yryxjrzia3pyygubpqpk-">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Единицы величин, средства и методики выполнения                измерений    </w:t>
      </w:r>
      <w:hyperlink w:history="1" r:id="rIdgv28hqsn5h6ysjcsvhyoy">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Метрологические службы    </w:t>
      </w:r>
      <w:hyperlink w:history="1" r:id="rIdfzqqcnrtz-3o1rvgheqfm">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Государственный метрологический надзор и контроль    </w:t>
      </w:r>
      <w:hyperlink w:history="1" r:id="rIdv0p5q06u9dnh1lq2vihx4">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Калибровка и сертификация средств измерений    </w:t>
      </w:r>
      <w:hyperlink w:history="1" r:id="rIdhznbol0sueutz5qisoxkt">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Ответственность за нарушения положений настоящего                Закона    </w:t>
      </w:r>
      <w:hyperlink w:history="1" r:id="rIdobximde-gngbr-hkxiqzq">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 Финансирование работ по обеспечению единства измерений     Настоящий Закон устанавливает правовые основы обеспечения единстваизмерений   в   Кыргызской  Республике,   обязательные   для   органовгосударственной    власти   и  местного   самоуправления,    а   такжеюридических  и  физических  лиц (далее  -  хозяйствующие  субъекты)  инаправлен   на   защиту  интересов  потребителей  и   государства   отпоследствий недостоверных результатов измерений.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Основные понятия, используемые в настоящем Законе     В настоящем Законе применяются следующие основные понятия:    метрология - наука об измерениях,  методах и средствах обеспеченияих единства и способах достижения требуемой точности;    Государственная  система  обеспечения  единства  измерений  -  этокомплекс   нормативных  документов межрегионального  и  межотраслевогоуровня,  устанавливающих правила,  нормы, требования, направленные  надостижение   и  поддержание  единства  измерений  в  республике   (притребуемой точности);    единство   измерений  -  состояние  измерений,  при   котором   ихрезультаты   выражены   в узаконенных единицах величин  и  погрешностиизмерений не выходят за установленные границы с заданной вероятностью;    обеспечение единства   измерений  -  деятельность  метрологическихслужб,   направленная на достижение и поддержание единства   измеренийв  соответствии  с правилами,  требованиями и нормами,  установленнымигосударственными  стандартами и другими  нормативными  документами   вобласти метрологии;    средство измерений - техническое устройство,  предназначенное  дляизмерений и имеющее нормированные метрологические характеристики;    эталон единицы величины - средства измерений,  предназначенные длявоспроизведения   и   хранения  единицы  величины  (или  кратных  либодольных значений единицы величины) с целью передачи ее размера  другимсредствам измерений данной величины;    национальный эталон - эталон единицы величины, признанный решениемуполномоченного   на  то государственного органа в качестве  исходногона территории Кыргызской Республики;    нормативные  документы   по   обеспечению   единства  измерений  -государственные   стандарты,  применяемые  в  установленном   порядке,международные (региональные) стандарты, правила, положения, инструкциии рекомендации;    метрологическая  служба  - совокупность субъектов  деятельности  ивидов работ, направленных на обеспечение единства измерений;    метрологический надзор  и контроль - деятельность,  осуществляемаяорганом      государственной      метрологической      службы      илиметрологической  службой  хозяйствующего  субъекта  в  целях  проверкисоблюдения установленных метрологических правил и норм;    метрологическая  аттестация  средств  измерений   -   исследованиесредства   измерений,   выполняемое   метрологической   службой    дляопределения  метрологических  свойств  этого  средства  измерений,   ивыдача документа с указанием полученных данных;    поверка  средств  измерений - совокупность  операций,  выполняемыхорганами государственной метрологической службы  с  целью  определенияи   подтверждения   соответствия  средства   измерений   установленнымтехническим требованиям;    калибровка средства измерений - совокупность операций, выполняемыхс   целью   определения   и   подтверждения  действительных   значенийметрологических  (технических) характеристик средства  измерений,   неподлежащего государственному метрологическому надзору и контролю;    сертификат  об  утверждении типа средства  измерений  -  документ,выдаваемый    уполномоченным    на   то    государственным    органом,удостоверяющий, что  данный тип средств измерений утвержден в порядке,предусмотренном действующим законодательством Кыргызской   Республики,и  соответствует установленным требованиям;    аккредитация  на  право поверки и  калибровки  средств   измеренийофициальное  признание  уполномоченным на то  государственным  органомполномочий на выполнение поверочных и калибровочных работ;    сертификат  о  калибровке  - документ,  удостоверяющий  результатыкалибровки   средств   измерений,   который   выдается   организацией,осуществляющей калибровку.    (В редакции </w:t>
      </w:r>
      <w:hyperlink w:history="1" r:id="rIdrplqkgkm192tfuv1h8iw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18 ноября 2003 года N 224)     Статья 2. Законодательство Кыргызской Республики об обеспечении                          единства измерений     Регулирование   отношений,  связанных  с   обеспечением   единстваизмерений в Кыргызской Республике, осуществляется настоящим Законом  идругими актами законодательства Кыргызской Республики.     Статья 3. Государственное управление деятельностью по обеспечению                          единства измерений     Государственное управление  деятельностью  по обеспечению единстваизмерений   в   Кыргызской  Республике  осуществляет   Государственнаяинспекция  по стандартизации и метрологии при Правительстве КыргызскойРеспублики (далее - Кыргызстандарт).    Компетенция  Кыргызстандарта  в  обеспечении  единства   измеренийопределяется   Положением,   утвержденным  Правительством   КыргызскойРеспублики.    Решения,  принятые  Кыргызстандартом в  рамках  своих  полномочий,определенных   настоящим   Законом,   являются    обязательными    дляисполнения всеми хозяйствующими субъектами.     Статья 4. Международная деятельность     Кыргызстандарт представляет  Кыргызскую Республику в международныхорганизациях по обеспечению единства измерений.    Если  международным  договором,  в  котором  участвует  КыргызскаяРеспублика,   установлены иные правила чем те,  которые  содержатся  взаконодательстве   Кыргызской  Республики  об   обеспечении   единстваизмерений,  то применяются правила международного договора.     Статья 5. Нормативные документы по обеспечению единства измерений     В  соответствии  с  настоящим Законом и  другими  законодательнымиактами   Кыргызской  Республики Кыргызстандарт утверждает  нормативныедокументы  по Государственной системе обеспечения единства  измерений,устанавливающие метрологические правила и нормы и имеющие обязательнуюсилу на территории Кыргызской Республики.    Допускается утверждение   нормативных  документов  по  обеспечениюединства   измерений  Кыргызстандартом  и  заинтересованными  органамигосударственного    управления   Кыргызской    Республики,    несущимиответственность  за применение указанных документов  в  порученных  имсферах управления.    </w:t>
      </w:r>
      <w:r>
        <w:rPr>
          <w:rFonts w:ascii="Arial" w:cs="Arial" w:eastAsia="Arial" w:hAnsi="Arial"/>
          <w:sz w:val="24"/>
          <w:szCs w:val="24"/>
        </w:rPr>
        <w:t xml:space="preserve">                            Раздел II</w:t>
      </w:r>
      <w:r>
        <w:rPr>
          <w:rFonts w:ascii="Arial" w:cs="Arial" w:eastAsia="Arial" w:hAnsi="Arial"/>
          <w:sz w:val="24"/>
          <w:szCs w:val="24"/>
        </w:rPr>
        <w:t xml:space="preserve">                 Единицы величин, средства и методики                         выполнения измерений     Статья 6. Единицы величин     В Кыргызской Республике допускаются к применению  единицы  величинМеждународной  системы единиц,  принятой Генеральной  конференцией  померам   и  весам,   рекомендованные  Международной  организацией    позаконодательной метрологии.    Наименования, обозначения и правила написания  единиц  величин,  атакже   правила   их  применения на территории  Кыргызской  Республикиустанавливает  Кыргызстандарт, за исключением случаев, предусмотренныхзаконодательными актами Кыргызской Республики.    Кыргызстандарт может допускать к применению  наравне  с  единицамивеличин Международной системы единиц внесистемные единицы величин.    Характеристики и параметры продукции,  поставляемой на экспорт,  втом   числе   средств  измерений,   могут  быть  выражены  в  единицахвеличин, установленных заказчиком.     Статья 7. Национальные эталоны единиц величин     Национальные  эталоны  единиц  величин  используются  в   качествеисходных   для   воспроизведения и хранения  единиц  величин  с  цельюпередачи  их  размеров  всем  средствам измерений  данных  величин  натерритории Кыргызской Республики.    Национальные   эталоны  единиц  величин  являются   исключительнойсобственностью    Кыргызской    Республики,    подлежат    утверждениюКыргызстандартом и находятся в его ведении.    Кыргызстандарт ведет Государственный реестр национальных эталонов.    Хранение   национальных  эталонов,   воспроизведение  и   передачуразмеров   единиц  величин от национальных эталонов  другим  средствамизмерений  данной  величины,   развитие и совершенствование  эталоннойбазы,   а  также  сличение эталонов с международными эталонами  единицвеличин обеспечивает Кыргызстандарт и хранители эталонов.     Статья 8. Средства измерений     Средства измерений используются для определения значений  величин,единицы  которых  допущены  к применению в  Кыргызской  Республике,  идолжны   соответствовать   условиям   эксплуатации   и   установленнымтребованиям.    Решение об отнесении технического устройства к средствам измеренийпринимает Кыргызстандарт.     Статья 9. Методики выполнения измерений     Измерения должны осуществляться в соответствии с аттестованными  вустановленном порядке методиками.    Порядок  разработки  и  аттестации  методик  выполнения  измеренийопределяется Кыргызстандартом.       </w:t>
      </w:r>
      <w:r>
        <w:rPr>
          <w:rFonts w:ascii="Arial" w:cs="Arial" w:eastAsia="Arial" w:hAnsi="Arial"/>
          <w:sz w:val="24"/>
          <w:szCs w:val="24"/>
        </w:rPr>
        <w:t xml:space="preserve">                        Раздел III</w:t>
      </w:r>
      <w:r>
        <w:rPr>
          <w:rFonts w:ascii="Arial" w:cs="Arial" w:eastAsia="Arial" w:hAnsi="Arial"/>
          <w:sz w:val="24"/>
          <w:szCs w:val="24"/>
        </w:rPr>
        <w:t xml:space="preserve">                        Метрологические службы     Статья 10. Государственная метрологическая служба     Государственная  метрологическая  служба  находится   в    веденииКыргызстандарта.    Положение  об  органах  Государственной   метрологической   службыутверждается Кыргызстандартом.     Статья 11. Метрологические службы органов государственного          управления общественных объединений и организаций и             хозяйствующих субъектов Кыргызской Республики     Органы    государственного   управления   Кыргызской   Республики,общественные объединения и организации, другие хозяйствующие  субъектысоздают    в   необходимых   случаях,    в   установленном    порядке,метрологические службы для выполнения работ по обеспечению единства  итребуемой  точности  измерений  и  для осуществления  метрологическогонадзора и контроля.    При  выполнении  работ  в  сферах,   предусмотренных  статьей   13настоящего    Закона,   создание   метрологических  служб   или   иныхорганизационных  структур по обеспечению единства  измерений  являетсяобязательным.    Права    и    обязанности   метрологических   служб   определяютсяположениями,   утвержденными руководителями органов   государственногоуправления  общественных объединений и организаций  или  хозяйствующихсубъектов    Кыргызской    Республики   в    порядке,    установленномКыргызстандартом. </w:t>
      </w:r>
      <w:r>
        <w:rPr>
          <w:rFonts w:ascii="Arial" w:cs="Arial" w:eastAsia="Arial" w:hAnsi="Arial"/>
          <w:sz w:val="24"/>
          <w:szCs w:val="24"/>
        </w:rPr>
        <w:t xml:space="preserve">                               Раздел IV</w:t>
      </w:r>
      <w:r>
        <w:rPr>
          <w:rFonts w:ascii="Arial" w:cs="Arial" w:eastAsia="Arial" w:hAnsi="Arial"/>
          <w:sz w:val="24"/>
          <w:szCs w:val="24"/>
        </w:rPr>
        <w:t xml:space="preserve">           Государственный метрологический надзор и контроль     Статья 12. Государственный метрологический надзор и контроль     Государственный метрологический  надзор  и контроль осуществляетсяГосударственной метрологической службой Кыргызстандарта.    Государственный метрологический надзор осуществляется за:    соблюдением требований стандартов,  метрологических правил и  нормпри  выпуске  и  применении средств измерений,  а также аттестованнымиметодиками выполнения измерений;    количеством товаров, отчуждаемых при совершении торговых операций;    количеством  фасованных товаров в упаковках  любого  вида  при  ихрасфасовке и продаже.    Государственный метрологический контроль включает:    утверждение типа средств измерений;    поверку средств измерений, в том числе эталонов;       (В редакции </w:t>
      </w:r>
      <w:hyperlink w:history="1" r:id="rIdmhaxqwedfds49iin9adq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18 ноября 2003 года N 224)     Статья 13. Сферы распространения государственного метрологического                          надзора и контроля     Государственный метрологический надзор и контроль,  осуществляемыйс   целью   проверки  соблюдения  метрологических   правил   и   норм,распространяется на:    здравоохранение, ветеринарию, охрану окружающей среды, обеспечениебезопасности труда и движения транспорта;    торговые  операции   и   взаимные  расчеты  между  покупателем   ипродавцом,   в том числе на операции с применением игровых   автоматови  устройств;    государственные учетные операции;    обеспечение обороны государства;    геодезические и гидрометеорологические работы;    банковские, налоговые, таможенные и почтовые операции;    производство   продукции,   в   части  соответствия   обязательнымтребованиям стандартов;    обязательную сертификацию продукции и услуг;    измерения,  проводимые  по поручению органов  суда,   прокуратуры,органов государственной власти и местного самоуправления;    регистрацию национальных и международных спортивных рекордов.    Нормативными    актами    Правительства   Кыргызской    Республикигосударственный   метрологический   надзор  и  контроль   могут   бытьраспространены и на другие сферы деятельности.     Статья 14. Утверждение типа средств измерений     Средства измерений для целей утверждения их  типа  в  обязательномпорядке  подлежат испытаниям с последующим утверждением  типа  средствизмерений.    Решение   об   утверждении  типа  средств  измерений   принимаетсяКыргызстандартом  и  удостоверяется сертификатом об  утверждении  типасредств    измерений,    срок   действия   которого    устанавливаетсяКыргызстандартом.    Утвержденный  тип  средств  измерений вносится  в  Государственныйреестр средств измерений, который ведет Кыргызстандарт.    Испытания  средств  измерений  для  целей  утверждения  их    типапроводятся  органами  Кыргызстандарта,  аккредитованными им в качествегосударственных центров испытаний средств измерений.    Решением  Кыргызстандарта   в  качестве  государственных   центровиспытаний  средств  измерений  могут  быть  аккредитованы   и   другиеспециализированные организации.    Испытаниям  подвергаются  все вновь выпускаемые  или  ввозимые  поимпорту средства измерений в порядке, установленном Кыргызстандартом.    На   средства  измерений  утвержденного  типа  и  эксплуатационныедокументы, сопровождающие каждый экземпляр, наносится знак утверждениятипа средств измерений установленной формы.    Соответствие средств  измерений  утвержденному  типу на территорииКыргызской Республики контролируется Кыргызстандартом.    При утверждении  типа  средства  измерений  устанавливается первыймежповерочный интервал средства измерения.     Статья 15. Поверка средств измерений     Средства измерений,  подлежащие государственному  метрологическомунадзору   и  контролю,   подвергаются  поверке  Кыргызстандартом   привыпуске  из производства или ремонта,  ввозе по импорту, эксплуатации,продаже  и  выдаче  на прокат. Допускается продажа и  выдача  напрокаттолько поверенных средств измерений.    Перечни групп средств измерений,  подлежащих поверке, утверждаютсяКыргызстандартом.    По   решению   Кыргызстандарта  в  отдельных  случаях  допускаетсяпредоставление  аккредитованным метрологическим службам  хозяйствующихсубъектов право поверки средств измерений.    Деятельность   этих   метрологических   служб   осуществляется   всоответствии    с   действующим   законодательством   и   нормативнымидокументами  по обеспечению единства измерений.  Порядок  аккредитацииопределяется Кыргызстандартом.    Поверка   средств   измерений  осуществляется  физическим   лицом,аттестованным Кыргызстандартом в качестве поверителя.    Ответственность  за  ненадлежащее выполнение  поверочных  работ  инесоблюдение  требований соответствующих нормативных документов  несетКыргызстандарт.    В сферах распространения государственного метрологического надзораи  контроля  хозяйствующие субъекты,  выпускающие средства   измеренийиз   производства   или   ремонта,  ввозящие  средства   измерений   ииспользующие  их  в целях эксплуатации,  проката или продажи,  обязанысвоевременно представлять средства измерений на поверку.    Порядок представления средств измерений на поверку устанавливаетсяКыргызстандартом.    Корректировка      межповерочных      интервалов      производитсяКыргызстандартом    по   согласованию   с   метрологической    службойхозяйствующего субъекта.    Положительные результаты поверки средств измерений  удостоверяютсяповерительным клеймом или свидетельством о поверке.    Форма  поверительного клейма и свидетельства  о  поверке,  порядокнанесенияповерительного клейма устанавливаются Кыргызстандартом.    При выполнении поверочных работ на территории отдельного региона свыездом     на    место    эксплуатации   средств   измерений    органисполнительной  власти  этого  региона обязан  оказывать   поверителямсодействие,  в  том числе:    предоставлять им соответствующие помещения;    обеспечивать их соответствующим персоналом и транспортом;    извещать  всех  владельцев  и пользователей  средств  измерений  овремени поверки.     Статья 16. Лицензирование деятельности хозяйствующих субъектов              по изготовлению, ремонту, продаже и прокату                           средств измерений     (Исключена  в соответствии  с </w:t>
      </w:r>
      <w:hyperlink w:history="1" r:id="rIdt6wjdamsn8idm1daihnf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18 ноября  2003 года N 224 )     Статья 17. Государственный метрологический надзор за соблюдением         требований стандартов, метрологических правил и норм          при выпуске и применении средств измерений, а также            аттестованными методиками выполнения измерений     Государственный метрологический  надзор  за соблюдением требованийстандартов,    метрологических  правил  и  норм    при    выпуске    иприменении   средств  измерений,  а  также  аттестованными  методикамиизмерений осуществляется в порядке, устанавливаемом Кыргызстандартом.     Статья 18. Государственный метрологический надзор за количеством         товаров, отчуждаемых при совершении торговых операций     Государственный  метрологический надзор  за  количеством  товаров,отчуждаемых при совершении торговых операций,  осуществляется в  целяхопределения   действительного значения массы,   объема,   расхода  илидругих величин и соответствия реализованному количеству этих товаров.    Порядок     проведения     указанного    вида     государственногометрологического    надзора   устанавливается    Кыргызстандартом    всоответствии с  законодательством Кыргызской Республики.     Статья 19. Государственный метрологический надзор за количеством           фасованных товаров в упаковках любого вида при их                         расфасовке и продаже     Государственный метрологический  надзор  за количеством фасованныхтоваров   в  упаковках  любого  вида  при  их  расфасовке  и   продажеосуществляется  в  случаях, когда содержимое упаковки  не  может  бытьизменено  без  ее  вскрытия или деформации,  а  масса,  объем,  длина,площадь или иные величины,  указывающие на количество содержащегося  вупаковке товара, обозначены на упаковке.    Порядок     проведения     указанного    типа     государственногометрологического    надзора   устанавливается    Кыргызстандартом    всоответствии с  законодательством Кыргызской Республики.     Статья 20. Права и обязанности государственных инспекторов по                    обеспечению единства измерений     Государственный метрологический  надзор  и  контроль  осуществляютдолжностные   лица  Кыргызстандарта -  государственные  инспекторы  пообеспечению единства измерений.    Государственные   инспекторы,  осуществляющие  на  соответствующейтерритории  государственный метрологический надзор и контроль,   имеютправо  беспрепятственно  при предъявлении служебного  удостоверения  изадания:    посещать     объекты,     где    эксплуатируются,    производятся,ремонтируются,  продаются, содержатся или хранятся средства  измеренийнезависимо от подчиненности и форм собственности этих объектов;    проверять соответствие  используемых  единиц  величин допущенным кприменению;    поверять  средства  измерений, проверять их  состояние  и  условияприменения, а также соответствие утвержденному типу средств измерений;    проверять количество товаров,  отчуждаемых при совершении торговыхопераций;    отбирать образцы продукции и товаров,  а также фасованные товары вупаковках любого вида для осуществления надзора;    использовать технические  средства  и привлекать персонал объекта,подвергаемого государственному метрологическому контролю и надзору.    Государственный инспектор обязан:    строго соблюдать законодательство Кыргызской Республики,  а  такжетребования  нормативных  документов по обеспечению единства  измеренийи государственного метрологического надзора и контроля;    предотвращать   и   пресекать  нарушение  требований   стандартов,метрологических правил и норм;    запрещать  применение  и  выпуск средств измерений  неутвержденныхтипов или не соответствующих утвержденному типу,  а также неповеренныхи неисправных;    при выявлении нарушений стандартов, метрологических правил и норм:    гасить оттиски  поверительных клейм,  аннулировать свидетельства оповерке;    изымать, при необходимости, средство измерений из эксплуатации;    давать обязательные  предписания  и устанавливать сроки устранениянарушений метрологических правил и норм.    (В редакции </w:t>
      </w:r>
      <w:hyperlink w:history="1" r:id="rIdxu-o-bwmxqvoo19fnpel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18 ноября 2003 года N 224)     Статья 21. Ответственность государственных инспекторов по                    обеспечению единства измерений     Государственные инспекторы по обеспечению единства измерений несутустановленную   законодательством  Кыргызской  Республики   уголовную,административную,      гражданско-правовую      ответственность     заневыполнение   или  ненадлежащее  выполнение  возложенных    на    нихобязанностей,  превышение полномочий, разглашение государственной  иликоммерческой тайны.     Статья 22. Содействие государственному инспектору по обеспечению                          единства измерений     Хозяйствующие     субъекты    обязаны     оказывать     содействиегосударственному   инспектору   в  выполнении  возложенных   на   негообязанностей.   Лица,  препятствующие  осуществлению  государственногометрологического  контроля  и   надзора,   несут   ответственность   всоответствии с законодательством Кыргызской Республики.   </w:t>
      </w:r>
      <w:r>
        <w:rPr>
          <w:rFonts w:ascii="Arial" w:cs="Arial" w:eastAsia="Arial" w:hAnsi="Arial"/>
          <w:sz w:val="24"/>
          <w:szCs w:val="24"/>
        </w:rPr>
        <w:t xml:space="preserve">                             Раздел V</w:t>
      </w:r>
      <w:r>
        <w:rPr>
          <w:rFonts w:ascii="Arial" w:cs="Arial" w:eastAsia="Arial" w:hAnsi="Arial"/>
          <w:sz w:val="24"/>
          <w:szCs w:val="24"/>
        </w:rPr>
        <w:t xml:space="preserve">              Калибровка и сертификация средств измерений     Статья 23. Калибровка средств измерений     Средства  измерений,  не подлежащие поверке,  должны  подвергатьсякалибровке  при  выпуске из производства или  ремонта,  при  ввозе  поимпорту, при эксплуатации, прокате и продаже.    Калибровка   средств   измерений   производится   метрологическимислужбами    хозяйствующих   субъектов   с   использованием   эталонов,соподчиненных национальным эталонам единиц величин,  физическим лицом,аттестованным в порядке, устанавливаемом Кыргызстандартом.    Результаты    калибровки    средств    измерений    удостоверяютсякалибровочным    знаком,    наносимым  на   средства   измерений   илисертификатом   о   калибровке,  а  также  записью  в  эксплуатационныхдокументах.    Заинтересованные метрологические  службы  хозяйствующих  субъектовдолжны быть аккредитованы на право проведения калибровочных работ.    Ответственность  за  ненадлежащее выполнение  калибровочных  работнесут   хозяйствующие  субъекты,  метрологическими  службами   которыхвыполнены эти работы.    Калибровочная деятельность аккредитованных  метрологических  службхозяйствующих   субъектов  контролируется  государственными   научнымиметрологическими  центрами  или Кыргызстандартом  в   соответствии   сусловиями заключенных договоров.    Порядок  аккредитации  на  право выполнения  калибровочных  работ,требования    к   выполнению   калибровочных   работ   устанавливаютсяКыргызстандартом.    Метрологический надзор  и контроль осуществляются метрологическимислужбами хозяйствующих субъектов путем:    калибровки средств измерений;    надзора   за   состоянием   и   применением   средств   измерений,аттестованными    методиками   выполнения    измерений,     эталонами,применяемыми   для   калибровки   средств   измерений,     соблюдениемметрологических правил и норм, нормативных документов  по  обеспечениюединства измерений;    выдачи обязательных предписаний,  направленных на  предотвращение,прекращение или устранение нарушений метрологических правил и норм;    проверки   своевременности  представления  средств  измерений   наиспытания  в  целях утверждения типа средств измерений,   а  также  наповерку и калибровку.     Статья 24. Метрологическая аттестация средств измерений     Метрологической аттестации подвергаются средства измерений:    не подлежащие государственным испытаниям и утверждению типа;    отбираемые  индивидуально  и предназначенные  для   применения   вкачестве рабочих эталонов;    приобретаемые  по  импорту  в единичных  экземплярах  или  мелкимипартиями.    Аттестация средств измерений проводится в порядке, устанавливаемомКыргызстандартом.    На  основании  метрологической аттестации выдается  сертификат,  вкотором указываются метрологические характеристики средства измерений.     Статья 25. Сертификация средств измерений     Сертификация   средств  измерений  проводится  в  соответствии   сзаконодательством Кыргызской Республики.      </w:t>
      </w:r>
      <w:r>
        <w:rPr>
          <w:rFonts w:ascii="Arial" w:cs="Arial" w:eastAsia="Arial" w:hAnsi="Arial"/>
          <w:sz w:val="24"/>
          <w:szCs w:val="24"/>
        </w:rPr>
        <w:t xml:space="preserve">                          Раздел VI</w:t>
      </w:r>
      <w:r>
        <w:rPr>
          <w:rFonts w:ascii="Arial" w:cs="Arial" w:eastAsia="Arial" w:hAnsi="Arial"/>
          <w:sz w:val="24"/>
          <w:szCs w:val="24"/>
        </w:rPr>
        <w:t xml:space="preserve">       Ответственность за нарушения положений настоящего Закона     Статья 26. Уголовная, административная, гражданско-правовая                            ответственность     Юридические  и  физические лица, а также  органы  государственногоуправления,  виновные в нарушении положений настоящего Закона,   несутответственность   в   соответствии  с  действующим   законодательствомКыргызской Республики.         </w:t>
      </w:r>
      <w:r>
        <w:rPr>
          <w:rFonts w:ascii="Arial" w:cs="Arial" w:eastAsia="Arial" w:hAnsi="Arial"/>
          <w:sz w:val="24"/>
          <w:szCs w:val="24"/>
        </w:rPr>
        <w:t xml:space="preserve">                      Раздел VII</w:t>
      </w:r>
      <w:r>
        <w:rPr>
          <w:rFonts w:ascii="Arial" w:cs="Arial" w:eastAsia="Arial" w:hAnsi="Arial"/>
          <w:sz w:val="24"/>
          <w:szCs w:val="24"/>
        </w:rPr>
        <w:t xml:space="preserve">                  Финансирование работ по обеспечению                          единства измерений     Статья 27. Государственное финансирование     Государственному финансированию подлежат:    разработка, совершенствование,  хранение и применение национальныхэталонов единиц величин;    проведение научно-исследовательских работ  в  области  обеспеченияединства измерений;    содержание, приобретение и разработка  оборудования,  необходимогодля оснащения метрологических служб Кыргызстандарта;    разработка и участие в  разработке  международных  и  региональныхстандартов,   участие  в  деятельности межгосударственных  организацийпо обеспечению единства измерений;    сличение национальных эталонов с государственными эталонами другихстран;    работы по государственному метрологическому надзору.    При   разработке  государственных  программ  создания  и  развитияпроизводства,   финансируемых  полностью  или  частично   из   средствреспубликанского   бюджета   Кыргызской   Республики,    должны   бытьпредусмотрены  разделы метрологического обеспечения.     Статья 28. Оплата метрологических работ и услуг     Метрологические   работы   и  услуги,  оказываемые   хозяйствующимсубъектам  Кыргызстандартом, оплачиваются заинтересованными  лицами  всоответствии  с  действующими  тарифами  и  с  условиями   заключаемыхдоговоров.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witbre10douu06avkglo">
      <w:r>
        <w:rPr>
          <w:rFonts w:ascii="Arial" w:cs="Arial" w:eastAsia="Arial" w:hAnsi="Arial"/>
          <w:color w:val="132D3F"/>
          <w:sz w:val="16"/>
          <w:szCs w:val="16"/>
          <w:u w:val="single"/>
        </w:rPr>
        <w:t xml:space="preserve">dalil.kg/document/614</w:t>
      </w:r>
    </w:hyperlink>
  </w:p>
  <w:p>
    <w:pPr>
      <w:spacing w:after="0" w:before="40"/>
      <w:jc w:val="center"/>
    </w:pPr>
    <w:hyperlink w:history="1" r:id="rIdl-e79k9vk95xprvxld9i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0favtgcrhw5rlwguxiig" Type="http://schemas.openxmlformats.org/officeDocument/2006/relationships/hyperlink" Target="https://dalil.kg/document/202183" TargetMode="External"/><Relationship Id="rId2moq-hwbl8ugbgxxzwzpk" Type="http://schemas.openxmlformats.org/officeDocument/2006/relationships/hyperlink" Target="https://dalil.kg/document/1351" TargetMode="External"/><Relationship Id="rIdj3e8oeei4to5w6udcvajo" Type="http://schemas.openxmlformats.org/officeDocument/2006/relationships/hyperlink" Target="https://dalil.kg/document/614#1" TargetMode="External"/><Relationship Id="rIdyryxjrzia3pyygubpqpk-" Type="http://schemas.openxmlformats.org/officeDocument/2006/relationships/hyperlink" Target="https://dalil.kg/document/614#2" TargetMode="External"/><Relationship Id="rIdgv28hqsn5h6ysjcsvhyoy" Type="http://schemas.openxmlformats.org/officeDocument/2006/relationships/hyperlink" Target="https://dalil.kg/document/614#3" TargetMode="External"/><Relationship Id="rIdfzqqcnrtz-3o1rvgheqfm" Type="http://schemas.openxmlformats.org/officeDocument/2006/relationships/hyperlink" Target="https://dalil.kg/document/614#4" TargetMode="External"/><Relationship Id="rIdv0p5q06u9dnh1lq2vihx4" Type="http://schemas.openxmlformats.org/officeDocument/2006/relationships/hyperlink" Target="https://dalil.kg/document/614#5" TargetMode="External"/><Relationship Id="rIdhznbol0sueutz5qisoxkt" Type="http://schemas.openxmlformats.org/officeDocument/2006/relationships/hyperlink" Target="https://dalil.kg/document/614#6" TargetMode="External"/><Relationship Id="rIdobximde-gngbr-hkxiqzq" Type="http://schemas.openxmlformats.org/officeDocument/2006/relationships/hyperlink" Target="https://dalil.kg/document/614#7" TargetMode="External"/><Relationship Id="rIdrplqkgkm192tfuv1h8iwf" Type="http://schemas.openxmlformats.org/officeDocument/2006/relationships/hyperlink" Target="https://dalil.kg/document/1351" TargetMode="External"/><Relationship Id="rIdmhaxqwedfds49iin9adqt" Type="http://schemas.openxmlformats.org/officeDocument/2006/relationships/hyperlink" Target="https://dalil.kg/document/1351" TargetMode="External"/><Relationship Id="rIdt6wjdamsn8idm1daihnfy" Type="http://schemas.openxmlformats.org/officeDocument/2006/relationships/hyperlink" Target="https://dalil.kg/document/1351" TargetMode="External"/><Relationship Id="rIdxu-o-bwmxqvoo19fnpel_" Type="http://schemas.openxmlformats.org/officeDocument/2006/relationships/hyperlink" Target="https://dalil.kg/document/1351"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witbre10douu06avkglo" Type="http://schemas.openxmlformats.org/officeDocument/2006/relationships/hyperlink" Target="https://dalil.kg/document/614" TargetMode="External"/><Relationship Id="rIdl-e79k9vk95xprvxld9i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2026-09-24T19:54:57.118Z</dcterms:created>
  <dcterms:modified xsi:type="dcterms:W3CDTF">2026-09-24T19:54:57.118Z</dcterms:modified>
</cp:coreProperties>
</file>

<file path=docProps/custom.xml><?xml version="1.0" encoding="utf-8"?>
<Properties xmlns="http://schemas.openxmlformats.org/officeDocument/2006/custom-properties" xmlns:vt="http://schemas.openxmlformats.org/officeDocument/2006/docPropsVTypes"/>
</file>