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iyarui5_8sawv6zcpldb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both"/>
      </w:pPr>
      <w:r>
        <w:rPr>
          <w:rFonts w:ascii="Arial" w:cs="Arial" w:eastAsia="Arial" w:hAnsi="Arial"/>
          <w:sz w:val="24"/>
          <w:szCs w:val="24"/>
        </w:rPr>
        <w:t xml:space="preserve">от 31 марта 2009 года УП № 183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СТРАТЕГИЯ</w:t>
      </w:r>
    </w:p>
    <w:p>
      <w:pPr>
        <w:spacing w:after="240" w:before="200"/>
        <w:jc w:val="center"/>
      </w:pPr>
      <w:r>
        <w:rPr>
          <w:rFonts w:ascii="Arial" w:cs="Arial" w:eastAsia="Arial" w:hAnsi="Arial"/>
          <w:b/>
          <w:bCs/>
          <w:sz w:val="32"/>
          <w:szCs w:val="32"/>
        </w:rPr>
        <w:t xml:space="preserve">развития страны на 2007-2010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w:t>
      </w:r>
      <w:r>
        <w:rPr>
          <w:rFonts w:ascii="Arial" w:cs="Arial" w:eastAsia="Arial" w:hAnsi="Arial"/>
          <w:i/>
          <w:iCs/>
          <w:sz w:val="24"/>
          <w:szCs w:val="24"/>
        </w:rPr>
        <w:t xml:space="preserve">Президента КР от</w:t>
      </w:r>
    </w:p>
    <w:p>
      <w:pPr>
        <w:spacing w:after="120"/>
        <w:jc w:val="center"/>
      </w:pPr>
      <w:hyperlink w:history="1" r:id="rIdp0zxodmyl9orf1jbrebse">
        <w:r>
          <w:rPr>
            <w:rFonts w:ascii="Arial" w:cs="Arial" w:eastAsia="Arial" w:hAnsi="Arial"/>
            <w:i/>
            <w:iCs/>
            <w:color w:val="1D4ED8"/>
            <w:sz w:val="24"/>
            <w:szCs w:val="24"/>
            <w:u w:val="single"/>
          </w:rPr>
          <w:t xml:space="preserve">7 мая 2008 года УП № 158</w:t>
        </w:r>
      </w:hyperlink>
      <w:r>
        <w:rPr>
          <w:rFonts w:ascii="Arial" w:cs="Arial" w:eastAsia="Arial" w:hAnsi="Arial"/>
          <w:sz w:val="24"/>
          <w:szCs w:val="24"/>
        </w:rPr>
        <w:t xml:space="preserve">,</w:t>
      </w:r>
      <w:hyperlink w:history="1" r:id="rId6dav88qxygstgt9akso0k">
        <w:r>
          <w:rPr>
            <w:rFonts w:ascii="Arial" w:cs="Arial" w:eastAsia="Arial" w:hAnsi="Arial"/>
            <w:i/>
            <w:iCs/>
            <w:color w:val="1D4ED8"/>
            <w:sz w:val="24"/>
            <w:szCs w:val="24"/>
            <w:u w:val="single"/>
          </w:rPr>
          <w:t xml:space="preserve">8 октября 2008 года УП № 359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1.1. Актуальность Стратегии Развития Страны</w:t>
      </w:r>
    </w:p>
    <w:p>
      <w:pPr>
        <w:spacing w:after="120"/>
        <w:jc w:val="both"/>
      </w:pPr>
      <w:r>
        <w:rPr>
          <w:rFonts w:ascii="Arial" w:cs="Arial" w:eastAsia="Arial" w:hAnsi="Arial"/>
          <w:sz w:val="24"/>
          <w:szCs w:val="24"/>
        </w:rPr>
        <w:t xml:space="preserve">1.2. Процесс разработки СРС</w:t>
      </w:r>
    </w:p>
    <w:p>
      <w:pPr>
        <w:spacing w:after="120"/>
        <w:jc w:val="both"/>
      </w:pPr>
      <w:r>
        <w:rPr>
          <w:rFonts w:ascii="Arial" w:cs="Arial" w:eastAsia="Arial" w:hAnsi="Arial"/>
          <w:sz w:val="24"/>
          <w:szCs w:val="24"/>
        </w:rPr>
        <w:t xml:space="preserve">II. АНАЛИЗ ТЕКУЩЕГО СОСТОЯНИЯ И ИТОГОВ РЕАЛИЗАЦИИ НАЦИОНАЛЬНОЙ</w:t>
      </w:r>
    </w:p>
    <w:p>
      <w:pPr>
        <w:spacing w:after="120"/>
        <w:jc w:val="both"/>
      </w:pPr>
      <w:r>
        <w:rPr>
          <w:rFonts w:ascii="Arial" w:cs="Arial" w:eastAsia="Arial" w:hAnsi="Arial"/>
          <w:sz w:val="24"/>
          <w:szCs w:val="24"/>
        </w:rPr>
        <w:t xml:space="preserve">СТРАТЕГИИ СОКРАЩЕНИЯ БЕДНОСТИ</w:t>
      </w:r>
    </w:p>
    <w:p>
      <w:pPr>
        <w:spacing w:after="120"/>
        <w:jc w:val="both"/>
      </w:pPr>
      <w:r>
        <w:rPr>
          <w:rFonts w:ascii="Arial" w:cs="Arial" w:eastAsia="Arial" w:hAnsi="Arial"/>
          <w:sz w:val="24"/>
          <w:szCs w:val="24"/>
        </w:rPr>
        <w:t xml:space="preserve">2.1. Анализ текущего положения</w:t>
      </w:r>
    </w:p>
    <w:p>
      <w:pPr>
        <w:spacing w:after="120"/>
        <w:jc w:val="both"/>
      </w:pPr>
      <w:r>
        <w:rPr>
          <w:rFonts w:ascii="Arial" w:cs="Arial" w:eastAsia="Arial" w:hAnsi="Arial"/>
          <w:sz w:val="24"/>
          <w:szCs w:val="24"/>
        </w:rPr>
        <w:t xml:space="preserve">III. ВИДЕНИЕ И ЦЕЛИ РАЗВИТИЯ</w:t>
      </w:r>
    </w:p>
    <w:p>
      <w:pPr>
        <w:spacing w:after="120"/>
        <w:jc w:val="both"/>
      </w:pPr>
      <w:r>
        <w:rPr>
          <w:rFonts w:ascii="Arial" w:cs="Arial" w:eastAsia="Arial" w:hAnsi="Arial"/>
          <w:sz w:val="24"/>
          <w:szCs w:val="24"/>
        </w:rPr>
        <w:t xml:space="preserve">IV. УЛУЧШЕНИЕ СРЕДЫ РАЗВИТИЯ</w:t>
      </w:r>
    </w:p>
    <w:p>
      <w:pPr>
        <w:spacing w:after="120"/>
        <w:jc w:val="both"/>
      </w:pPr>
      <w:r>
        <w:rPr>
          <w:rFonts w:ascii="Arial" w:cs="Arial" w:eastAsia="Arial" w:hAnsi="Arial"/>
          <w:sz w:val="24"/>
          <w:szCs w:val="24"/>
        </w:rPr>
        <w:t xml:space="preserve">4.1. Социально-политическая стабильность</w:t>
      </w:r>
    </w:p>
    <w:p>
      <w:pPr>
        <w:spacing w:after="120"/>
        <w:jc w:val="both"/>
      </w:pPr>
      <w:r>
        <w:rPr>
          <w:rFonts w:ascii="Arial" w:cs="Arial" w:eastAsia="Arial" w:hAnsi="Arial"/>
          <w:sz w:val="24"/>
          <w:szCs w:val="24"/>
        </w:rPr>
        <w:t xml:space="preserve">4.2. Макроэкономическая политика</w:t>
      </w:r>
    </w:p>
    <w:p>
      <w:pPr>
        <w:spacing w:after="120"/>
        <w:jc w:val="both"/>
      </w:pPr>
      <w:r>
        <w:rPr>
          <w:rFonts w:ascii="Arial" w:cs="Arial" w:eastAsia="Arial" w:hAnsi="Arial"/>
          <w:sz w:val="24"/>
          <w:szCs w:val="24"/>
        </w:rPr>
        <w:t xml:space="preserve">4.3. Стратегия управления государственным долгом</w:t>
      </w:r>
    </w:p>
    <w:p>
      <w:pPr>
        <w:spacing w:after="120"/>
        <w:jc w:val="both"/>
      </w:pPr>
      <w:r>
        <w:rPr>
          <w:rFonts w:ascii="Arial" w:cs="Arial" w:eastAsia="Arial" w:hAnsi="Arial"/>
          <w:sz w:val="24"/>
          <w:szCs w:val="24"/>
        </w:rPr>
        <w:t xml:space="preserve">4.4. Инвестиционная политика и инвестиционный климат</w:t>
      </w:r>
    </w:p>
    <w:p>
      <w:pPr>
        <w:spacing w:after="120"/>
        <w:jc w:val="both"/>
      </w:pPr>
      <w:r>
        <w:rPr>
          <w:rFonts w:ascii="Arial" w:cs="Arial" w:eastAsia="Arial" w:hAnsi="Arial"/>
          <w:sz w:val="24"/>
          <w:szCs w:val="24"/>
        </w:rPr>
        <w:t xml:space="preserve">4.5. Развитие финансового сектора</w:t>
      </w:r>
    </w:p>
    <w:p>
      <w:pPr>
        <w:spacing w:after="120"/>
        <w:jc w:val="both"/>
      </w:pPr>
      <w:r>
        <w:rPr>
          <w:rFonts w:ascii="Arial" w:cs="Arial" w:eastAsia="Arial" w:hAnsi="Arial"/>
          <w:sz w:val="24"/>
          <w:szCs w:val="24"/>
        </w:rPr>
        <w:t xml:space="preserve">4.6. Фискальная реформа</w:t>
      </w:r>
    </w:p>
    <w:p>
      <w:pPr>
        <w:spacing w:after="120"/>
        <w:jc w:val="both"/>
      </w:pPr>
      <w:r>
        <w:rPr>
          <w:rFonts w:ascii="Arial" w:cs="Arial" w:eastAsia="Arial" w:hAnsi="Arial"/>
          <w:sz w:val="24"/>
          <w:szCs w:val="24"/>
        </w:rPr>
        <w:t xml:space="preserve">4.7. Поддержка и стимулирование экспорта</w:t>
      </w:r>
    </w:p>
    <w:p>
      <w:pPr>
        <w:spacing w:after="120"/>
        <w:jc w:val="both"/>
      </w:pPr>
      <w:r>
        <w:rPr>
          <w:rFonts w:ascii="Arial" w:cs="Arial" w:eastAsia="Arial" w:hAnsi="Arial"/>
          <w:sz w:val="24"/>
          <w:szCs w:val="24"/>
        </w:rPr>
        <w:t xml:space="preserve">4.8. Политика достижения гендерного равенства</w:t>
      </w:r>
    </w:p>
    <w:p>
      <w:pPr>
        <w:spacing w:after="120"/>
        <w:jc w:val="both"/>
      </w:pPr>
      <w:r>
        <w:rPr>
          <w:rFonts w:ascii="Arial" w:cs="Arial" w:eastAsia="Arial" w:hAnsi="Arial"/>
          <w:sz w:val="24"/>
          <w:szCs w:val="24"/>
        </w:rPr>
        <w:t xml:space="preserve">V. НАПРАВЛЕНИЯ И ПРИОРИТЕТЫ РАЗВИТИЯ</w:t>
      </w:r>
    </w:p>
    <w:p>
      <w:pPr>
        <w:spacing w:after="120"/>
        <w:jc w:val="both"/>
      </w:pPr>
      <w:r>
        <w:rPr>
          <w:rFonts w:ascii="Arial" w:cs="Arial" w:eastAsia="Arial" w:hAnsi="Arial"/>
          <w:sz w:val="24"/>
          <w:szCs w:val="24"/>
        </w:rPr>
        <w:t xml:space="preserve">5.1. Повышение экономического потенциала</w:t>
      </w:r>
    </w:p>
    <w:p>
      <w:pPr>
        <w:spacing w:after="120"/>
        <w:jc w:val="both"/>
      </w:pPr>
      <w:r>
        <w:rPr>
          <w:rFonts w:ascii="Arial" w:cs="Arial" w:eastAsia="Arial" w:hAnsi="Arial"/>
          <w:sz w:val="24"/>
          <w:szCs w:val="24"/>
        </w:rPr>
        <w:t xml:space="preserve">5.2. Борьба с коррупцией</w:t>
      </w:r>
    </w:p>
    <w:p>
      <w:pPr>
        <w:spacing w:after="120"/>
        <w:jc w:val="both"/>
      </w:pPr>
      <w:r>
        <w:rPr>
          <w:rFonts w:ascii="Arial" w:cs="Arial" w:eastAsia="Arial" w:hAnsi="Arial"/>
          <w:sz w:val="24"/>
          <w:szCs w:val="24"/>
        </w:rPr>
        <w:t xml:space="preserve">5.3. Человеческое и социальное развитие</w:t>
      </w:r>
    </w:p>
    <w:p>
      <w:pPr>
        <w:spacing w:after="120"/>
        <w:jc w:val="both"/>
      </w:pPr>
      <w:r>
        <w:rPr>
          <w:rFonts w:ascii="Arial" w:cs="Arial" w:eastAsia="Arial" w:hAnsi="Arial"/>
          <w:sz w:val="24"/>
          <w:szCs w:val="24"/>
        </w:rPr>
        <w:t xml:space="preserve">5.4. Обеспечение экологической устойчивости</w:t>
      </w:r>
    </w:p>
    <w:p>
      <w:pPr>
        <w:spacing w:after="120"/>
        <w:jc w:val="both"/>
      </w:pPr>
      <w:r>
        <w:rPr>
          <w:rFonts w:ascii="Arial" w:cs="Arial" w:eastAsia="Arial" w:hAnsi="Arial"/>
          <w:sz w:val="24"/>
          <w:szCs w:val="24"/>
        </w:rPr>
        <w:t xml:space="preserve">VI. РОЛЬ И УЧАСТИЕ РЕГИОНОВ В РАЗВИТИИ</w:t>
      </w:r>
    </w:p>
    <w:p>
      <w:pPr>
        <w:spacing w:after="120"/>
        <w:jc w:val="both"/>
      </w:pPr>
      <w:r>
        <w:rPr>
          <w:rFonts w:ascii="Arial" w:cs="Arial" w:eastAsia="Arial" w:hAnsi="Arial"/>
          <w:sz w:val="24"/>
          <w:szCs w:val="24"/>
        </w:rPr>
        <w:t xml:space="preserve">VII. ПРОЦЕСС РЕАЛИЗАЦИИ СТРАТЕГИИ</w:t>
      </w:r>
    </w:p>
    <w:p>
      <w:pPr>
        <w:spacing w:after="120"/>
        <w:jc w:val="both"/>
      </w:pPr>
      <w:r>
        <w:rPr>
          <w:rFonts w:ascii="Arial" w:cs="Arial" w:eastAsia="Arial" w:hAnsi="Arial"/>
          <w:sz w:val="24"/>
          <w:szCs w:val="24"/>
        </w:rPr>
        <w:t xml:space="preserve">7.1. Управление процессом</w:t>
      </w:r>
    </w:p>
    <w:p>
      <w:pPr>
        <w:spacing w:after="120"/>
        <w:jc w:val="both"/>
      </w:pPr>
      <w:r>
        <w:rPr>
          <w:rFonts w:ascii="Arial" w:cs="Arial" w:eastAsia="Arial" w:hAnsi="Arial"/>
          <w:sz w:val="24"/>
          <w:szCs w:val="24"/>
        </w:rPr>
        <w:t xml:space="preserve">7.2. Ресурсное обеспечение</w:t>
      </w:r>
    </w:p>
    <w:p>
      <w:pPr>
        <w:spacing w:after="120"/>
        <w:jc w:val="both"/>
      </w:pPr>
      <w:r>
        <w:rPr>
          <w:rFonts w:ascii="Arial" w:cs="Arial" w:eastAsia="Arial" w:hAnsi="Arial"/>
          <w:sz w:val="24"/>
          <w:szCs w:val="24"/>
        </w:rPr>
        <w:t xml:space="preserve">7.3. Риски и угрозы</w:t>
      </w:r>
    </w:p>
    <w:p>
      <w:pPr>
        <w:spacing w:after="120"/>
        <w:jc w:val="both"/>
      </w:pPr>
      <w:r>
        <w:rPr>
          <w:rFonts w:ascii="Arial" w:cs="Arial" w:eastAsia="Arial" w:hAnsi="Arial"/>
          <w:sz w:val="24"/>
          <w:szCs w:val="24"/>
        </w:rPr>
        <w:t xml:space="preserve">VIII. МОНИТОРИНГ И ОЦЕНКА</w:t>
      </w:r>
    </w:p>
    <w:p>
      <w:pPr>
        <w:spacing w:after="120"/>
        <w:jc w:val="both"/>
      </w:pPr>
      <w:r>
        <w:rPr>
          <w:rFonts w:ascii="Arial" w:cs="Arial" w:eastAsia="Arial" w:hAnsi="Arial"/>
          <w:sz w:val="24"/>
          <w:szCs w:val="24"/>
        </w:rPr>
        <w:t xml:space="preserve">IX. ПРИЛОЖЕНИЯ</w:t>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Актуальность Стратегии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Стратегия развития страны (СРС) является важнейшим концептуальным документом, отражающим среднесрочное видение Кыргызской Республики, определяющим основные направления развития и деятельности страны на 2007-2010 годы. Общая цель СРС - это повышение уровня и качества жизни граждан путем обеспечения устойчивого экономического роста создания условий для полноценной занятости, получения высоких и устойчивых доходов, доступность широкого спектра социальных услуг, соблюдение высоких стандартов жизни в благоприятной для здоровья окружающей среде.</w:t>
      </w:r>
    </w:p>
    <w:p>
      <w:pPr>
        <w:spacing w:after="120"/>
        <w:jc w:val="both"/>
      </w:pPr>
      <w:r>
        <w:rPr>
          <w:rFonts w:ascii="Arial" w:cs="Arial" w:eastAsia="Arial" w:hAnsi="Arial"/>
          <w:sz w:val="24"/>
          <w:szCs w:val="24"/>
        </w:rPr>
        <w:t xml:space="preserve">2. Актуальность разработки и утверждения нового среднесрочного видения развития Кыргызстана, в первую очередь, обусловлена социально-экономическими, политическими изменениями и преобразованиями, имевшими место в республике в последние годы. После событий 24 марта 2005 года население страны связывает новую власть с новыми надеждами и ожиданиями, возможностями и перспективами развития страны. Кроме того, потребность в настоящем документе связана с завершением реализации Национальной стратегии сокращения бедности (НССБ), рассчитанной на 2003-2005 гг.</w:t>
      </w:r>
    </w:p>
    <w:p>
      <w:pPr>
        <w:spacing w:after="120"/>
        <w:jc w:val="both"/>
      </w:pPr>
      <w:r>
        <w:rPr>
          <w:rFonts w:ascii="Arial" w:cs="Arial" w:eastAsia="Arial" w:hAnsi="Arial"/>
          <w:sz w:val="24"/>
          <w:szCs w:val="24"/>
        </w:rPr>
        <w:t xml:space="preserve">3. За период реализации НССБ удалось осуществить реформы по ряду направлений. Это обеспечило макроэкономическую стабильность и среднегодовой экономический рост на уровне 5%, выросли реальные доходы населения, по некоторым показателям улучшилось обслуживание в сфере здравоохранения и образования, что в целом привело к снижению уровня бедности с 52% до 44%.</w:t>
      </w:r>
    </w:p>
    <w:p>
      <w:pPr>
        <w:spacing w:after="120"/>
        <w:jc w:val="both"/>
      </w:pPr>
      <w:r>
        <w:rPr>
          <w:rFonts w:ascii="Arial" w:cs="Arial" w:eastAsia="Arial" w:hAnsi="Arial"/>
          <w:sz w:val="24"/>
          <w:szCs w:val="24"/>
        </w:rPr>
        <w:t xml:space="preserve">4. Однако, события 2005 года обнажили назревшие в течение нескольких последних лет недостатки и упущения, главными из которых стали крайнее ослабление политической системы страны, рост коррупции в государственных структурах и отсутствие подлинной прозрачности в принятии значимых для общества решений, откат в вопросах равноправия, ухудшение положения женщин, детей, инвалидов и других уязвимых слоев населения. Слабость и неэффективность государственного управления замедлили темпы развития и стали основной причиной недостаточно справедливого распределения результатов экономического роста.</w:t>
      </w:r>
    </w:p>
    <w:p>
      <w:pPr>
        <w:spacing w:after="120"/>
        <w:jc w:val="both"/>
      </w:pPr>
      <w:r>
        <w:rPr>
          <w:rFonts w:ascii="Arial" w:cs="Arial" w:eastAsia="Arial" w:hAnsi="Arial"/>
          <w:sz w:val="24"/>
          <w:szCs w:val="24"/>
        </w:rPr>
        <w:t xml:space="preserve">5. Экономический фундамент, хотя и стал заметно прочнее, но все еще неустойчив и слаб, не решен ряд краеугольных вопросов. До сих пор незавершен этап приватизации стратегических предприятий экономики. Политика оздоровления энергетики оказалась неэффективной. Инвестиционный климат, сложившийся в Кыргызстане, характеризуется неэффективностью и непредсказуемостью. Практически все сектора экономики охвачены теневой деятельностью.</w:t>
      </w:r>
    </w:p>
    <w:p>
      <w:pPr>
        <w:spacing w:after="120"/>
        <w:jc w:val="both"/>
      </w:pPr>
      <w:r>
        <w:rPr>
          <w:rFonts w:ascii="Arial" w:cs="Arial" w:eastAsia="Arial" w:hAnsi="Arial"/>
          <w:sz w:val="24"/>
          <w:szCs w:val="24"/>
        </w:rPr>
        <w:t xml:space="preserve">6. В последние годы прежние источники роста стали терять свое значение: запасы золота на Кумторе постепенно исчерпываются, а сельское хозяйство сталкивается с серьезным кризисом производительности. Поэтому перед Кыргызстаном в полном масштабе встала задача диверсификации источников экономического роста, обеспечения его долгосрочной устойчивости.</w:t>
      </w:r>
    </w:p>
    <w:p>
      <w:pPr>
        <w:spacing w:after="120"/>
        <w:jc w:val="both"/>
      </w:pPr>
      <w:r>
        <w:rPr>
          <w:rFonts w:ascii="Arial" w:cs="Arial" w:eastAsia="Arial" w:hAnsi="Arial"/>
          <w:sz w:val="24"/>
          <w:szCs w:val="24"/>
        </w:rPr>
        <w:t xml:space="preserve">7. Несмотря на снижение общего уровня бедности, уровень жизни большей части населения продолжает оставаться низким. Данная проблема чрезвычайно актуальна для сельской местности и высокогорных районов, где больше половины населения не имеют элементарных жизненных благ, в том числе жилья. Масштабная и растущая трудовая миграция свидетельствует о высоком уровне безработицы и неполной занятости. По-прежнему возможности республики по поддержке социального блока реформ и осуществления важнейших инвестиций в значительной степени зависят от финансирования международными финансовыми институтами.</w:t>
      </w:r>
    </w:p>
    <w:p>
      <w:pPr>
        <w:spacing w:after="120"/>
        <w:jc w:val="both"/>
      </w:pPr>
      <w:r>
        <w:rPr>
          <w:rFonts w:ascii="Arial" w:cs="Arial" w:eastAsia="Arial" w:hAnsi="Arial"/>
          <w:sz w:val="24"/>
          <w:szCs w:val="24"/>
        </w:rPr>
        <w:t xml:space="preserve">8. В этой связи, назрела необходимость в выработке и реализации новой действенной стратегии развития государства, учитывающей текущую ситуацию и направленной на преодоление имеющихся препятствий. Парадигма стратегии будет заключаться в необходимости перехода на такой путь развития, когда в большей мере задействованы собственные ресурсы и особое внимание уделяется вопросу повышения конкурентоспособности республики. Проводимые преобразования охватят широкий круг реформ, сфокусированных на четырех приоритетных направлениях: (i) повышение экономического потенциала, (ii) борьба с коррупцией, (iii) ориентированное социальное развитие и (iv) обеспечение экологической устойчивости.</w:t>
      </w:r>
    </w:p>
    <w:p>
      <w:pPr>
        <w:spacing w:after="120"/>
        <w:jc w:val="both"/>
      </w:pPr>
      <w:r>
        <w:rPr>
          <w:rFonts w:ascii="Arial" w:cs="Arial" w:eastAsia="Arial" w:hAnsi="Arial"/>
          <w:sz w:val="24"/>
          <w:szCs w:val="24"/>
        </w:rPr>
        <w:t xml:space="preserve">9. Качественную социально-ориентированную государственную политику может построить только то государство, у которого имеется сильный экономический производственный потенциал, которое обеспечивает в бюджет высокие доходы и может эффективно и справедливо распределять и управлять своими ресурсами, внедряя процедуры общественного надзора и опираясь на активное гражданское общество. Стратегия содержит меры, реализация которых в комплексе, во-первых, создаст и усовершенствует соответствующие институты, инфраструктуру и механизмы, обеспечивающие конкурентоспособность субъектов экономики как внутри страны, так и за ее пределами; во-вторых, приведет к повышению эффективности государственного управления, росту качества и улучшению условий предоставления государственных услуг; в-третьих, создаст условия и стимулы для развития человеческого капитала; в-четвертых, нормативно закрепит форматы и процедуры общественного управления, надзора и экспертизы.</w:t>
      </w:r>
    </w:p>
    <w:p>
      <w:pPr>
        <w:spacing w:after="120"/>
        <w:jc w:val="both"/>
      </w:pPr>
      <w:r>
        <w:rPr>
          <w:rFonts w:ascii="Arial" w:cs="Arial" w:eastAsia="Arial" w:hAnsi="Arial"/>
          <w:sz w:val="24"/>
          <w:szCs w:val="24"/>
        </w:rPr>
        <w:t xml:space="preserve">10. Особенность этой стратегии заключается в дифференцированном подходе относительно выбора приоритетов в региональном срезе. Соответственно, постановка задач и их решение будут различаться по регионам. Тем не менее, основной ракурс участия всех территорий страны в реализации Стратегии определяется как реализация реформ по децентрализации в экономическом, финансовом и социальном аспектах.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Процесс разработки СРС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Стратегия развития страны на 2007-2010 годы была разработана при тесных консультациях со всеми заинтересованными сторонами и после широкого обсуждения с частным сектором, гражданским обществом, государственными органами власти была одобрена на Национальном совете по стратегическому развитию Кыргызстана.</w:t>
      </w:r>
    </w:p>
    <w:p>
      <w:pPr>
        <w:spacing w:after="120"/>
        <w:jc w:val="both"/>
      </w:pPr>
      <w:r>
        <w:rPr>
          <w:rFonts w:ascii="Arial" w:cs="Arial" w:eastAsia="Arial" w:hAnsi="Arial"/>
          <w:sz w:val="24"/>
          <w:szCs w:val="24"/>
        </w:rPr>
        <w:t xml:space="preserve">12. В процессе разработки велся активный диалог с международными партнерами по развитию. Были учтены меры политики, предусмотренные международными соглашениями и инициативами, такими как: Цели развития тысячелетия, Механизм Сокращения Бедности и Содействие Экономическому Росту (PRGF), Стратегии Помощи Стране (СПС) и другими меморандумами о сотрудничестве. Международное сообщество в целом поддержало процесс и выразило подлинное стремление способствовать усилиям Кыргызстана в укреплении демократии, развитии экономики и достижении социального благополучия страны.</w:t>
      </w:r>
    </w:p>
    <w:p>
      <w:pPr>
        <w:spacing w:after="120"/>
        <w:jc w:val="both"/>
      </w:pPr>
      <w:r>
        <w:rPr>
          <w:rFonts w:ascii="Arial" w:cs="Arial" w:eastAsia="Arial" w:hAnsi="Arial"/>
          <w:sz w:val="24"/>
          <w:szCs w:val="24"/>
        </w:rPr>
        <w:t xml:space="preserve">13. Содержательная часть документа была рассмотрена через призму приоритетов развития, определенных Президентом Кыргызской Республики Курманбеком Бакиевым в своем послании к народу Кыргызстана "О национальной стратегии развития и ближайших задачах" от 28 сентября 2006 года. Документ вобрал в себя результаты и выводы исследований, подготовленных по Кыргызской Республике международными и отечественными организациями, меморандумов, памятных записок миссий международных организаций и стран-доноров, основных критических отзывов, обращений и пожеланий депутатов Парламента страны по текущим направлениям работы органов исполнительной власти, наиболее острые и актуальные проблемы, которые постоянно поднимаются средствами массовой информации Кыргызской Республики, НПО, частным сектором страны. В процессе разработки документ был подвергнут экологической и гендерной экспертизе.</w:t>
      </w:r>
    </w:p>
    <w:p>
      <w:pPr>
        <w:spacing w:after="120"/>
        <w:jc w:val="both"/>
      </w:pPr>
      <w:r>
        <w:rPr>
          <w:rFonts w:ascii="Arial" w:cs="Arial" w:eastAsia="Arial" w:hAnsi="Arial"/>
          <w:sz w:val="24"/>
          <w:szCs w:val="24"/>
        </w:rPr>
        <w:t xml:space="preserve">14. Методологический подход, использованный при разработке Стратегии, охватывал две фазы: аналитическая фаза и фаза планирования. Аналитическая фаза включала в себя анализ проблем, целей, программ и стратегий. На этой фазе изучалось положение страны с целью разработки видения "будущей желаемой ситуации" и путей ее достижения. Фаза планирования включала в себя следующие этапы: разработка структуры Стратегии, планирование мероприятий, планирование ресурсов и затрат, разработка системы мониторинга и оценки.</w:t>
      </w:r>
    </w:p>
    <w:p>
      <w:pPr>
        <w:spacing w:after="120"/>
        <w:jc w:val="both"/>
      </w:pPr>
      <w:r>
        <w:rPr>
          <w:rFonts w:ascii="Arial" w:cs="Arial" w:eastAsia="Arial" w:hAnsi="Arial"/>
          <w:sz w:val="24"/>
          <w:szCs w:val="24"/>
        </w:rPr>
        <w:t xml:space="preserve">15. Принципиальным отличием Стратегии Развития Страны от предыдущих является ее направленность на достижение конкретных результатов; определение четких приоритетов развития; реальный учет мнений заинтересованных сторон через новые комплексные механизмы партнерства с частным сектором, донорским сообществом и гражданским обществом; разработка более конкретных мероприятий по реализации политики; увязка Стратегии с бюджетным процессом и среднесрочным прогнозом бюджета; системный мониторинг и объективная оценка результатов работы.</w:t>
      </w:r>
    </w:p>
    <w:p>
      <w:pPr>
        <w:spacing w:after="120"/>
        <w:jc w:val="both"/>
      </w:pPr>
      <w:r>
        <w:rPr>
          <w:rFonts w:ascii="Arial" w:cs="Arial" w:eastAsia="Arial" w:hAnsi="Arial"/>
          <w:sz w:val="24"/>
          <w:szCs w:val="24"/>
        </w:rPr>
        <w:t xml:space="preserve">16. Кыргызстан ранее, в процессе разработки НССБ, уже смог создать начальную институциональную основу по разработке, реализации, мониторингу и оценке подобных концептуальных документов что позволило документу появиться в свет в достаточно сжатые сроки. Процесс разработки широко освещался в средствах массовой информации. Информация распространялась в сети Интернет, через проведение различных круглых столов, двусторонних и многосторонних тематических встреч семинаров и конференций.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ТЕКУЩЕГО СОСТОЯНИЯ И ИТОГОВ РЕАЛИЗАЦИИ</w:t>
      </w:r>
    </w:p>
    <w:p>
      <w:pPr>
        <w:spacing w:after="120"/>
        <w:jc w:val="both"/>
      </w:pPr>
      <w:r>
        <w:rPr>
          <w:rFonts w:ascii="Arial" w:cs="Arial" w:eastAsia="Arial" w:hAnsi="Arial"/>
          <w:sz w:val="24"/>
          <w:szCs w:val="24"/>
        </w:rPr>
        <w:t xml:space="preserve">НАЦИОНАЛЬНОЙ СТРАТЕГИИ СОКРАЩЕНИЯ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Анализ текущего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 сравнению с 90-ми годами прошлого столетия Кыргызской Республике удалось существенно укрепить социально-экономический потенциал за счет многочисленных реформ, что позволило достичь уровня производства и размеров государственного бюджета, превышающих уровень середины 90-х в 1,6 раза и 4,5 раза соответственно(1).</w:t>
      </w:r>
    </w:p>
    <w:p>
      <w:pPr>
        <w:spacing w:after="120"/>
        <w:jc w:val="both"/>
      </w:pPr>
      <w:r>
        <w:rPr>
          <w:rFonts w:ascii="Arial" w:cs="Arial" w:eastAsia="Arial" w:hAnsi="Arial"/>
          <w:sz w:val="24"/>
          <w:szCs w:val="24"/>
        </w:rPr>
        <w:t xml:space="preserve">18. Все эти годы республика проводила реформы по широкому спектру направлений: разгосударствление и приватизация, либерализация цен и внешней торговли, реформирование промышленности, аграрная реформа, структурные реформы в области здравоохранения и образования, государственного управления. Однако следует отметить, что ускоренное продвижение реформ вначале не нашло логического продолжения на более поздних этапах их реализации, что вызвало также определенное замедление темпов экономического роста страны за последние несколько лет(2). Кроме того, предпринятые меры не получили широкого освещения и поддержки общественности.</w:t>
      </w:r>
    </w:p>
    <w:p>
      <w:pPr>
        <w:spacing w:after="120"/>
        <w:jc w:val="both"/>
      </w:pPr>
      <w:r>
        <w:rPr>
          <w:rFonts w:ascii="Arial" w:cs="Arial" w:eastAsia="Arial" w:hAnsi="Arial"/>
          <w:sz w:val="24"/>
          <w:szCs w:val="24"/>
        </w:rPr>
        <w:t xml:space="preserve">19. В целях дальнейшего продвижения реформ в рамках реализации НССБ внимание было сфокусировано на трех основных направлениях: (i) усилении экономического роста и создании рабочих мест, (ii) улучшении эффективности и адресности социальной защиты и человеческого развития, и (iii) совершенствовании управления, эффективности государственного сектора и институционального и человеческого потенциала.</w:t>
      </w:r>
    </w:p>
    <w:p>
      <w:pPr>
        <w:spacing w:after="120"/>
        <w:jc w:val="both"/>
      </w:pPr>
      <w:r>
        <w:rPr>
          <w:rFonts w:ascii="Arial" w:cs="Arial" w:eastAsia="Arial" w:hAnsi="Arial"/>
          <w:sz w:val="24"/>
          <w:szCs w:val="24"/>
        </w:rPr>
        <w:t xml:space="preserve">20. Несмотря на достигнутый экономический рост, не удалось решить один из главных вопросов - повышение занятости населения и снижение безработицы. Более того, структурные изменения в производстве и потреблении свидетельствуют, что экономика все еще не встала на путь устойчивого экономического роста. Государственное вмешательство в экономику путем управления стратегическими объектами и аффилированными с ними компаниями, контролирования ведения бизнеса сохраняется на очень высоком уровне.</w:t>
      </w:r>
    </w:p>
    <w:p>
      <w:pPr>
        <w:spacing w:after="120"/>
        <w:jc w:val="both"/>
      </w:pPr>
      <w:r>
        <w:rPr>
          <w:rFonts w:ascii="Arial" w:cs="Arial" w:eastAsia="Arial" w:hAnsi="Arial"/>
          <w:sz w:val="24"/>
          <w:szCs w:val="24"/>
        </w:rPr>
        <w:t xml:space="preserve">21. Масштабные реформы в социальном блоке, поддерживаемые международным сообществом, позволили сохранить потенциал здравоохранения и образования. Вместе с тем, не решены проблемы с социально уязвимыми слоями населения, уровень доходов которых остается низким. Недостаточная работа проводится с детьми и практически не решены гендерные проблемы. Социальные программы не учитывали гендерные аспекты.</w:t>
      </w:r>
    </w:p>
    <w:p>
      <w:pPr>
        <w:spacing w:after="120"/>
        <w:jc w:val="both"/>
      </w:pPr>
      <w:r>
        <w:rPr>
          <w:rFonts w:ascii="Arial" w:cs="Arial" w:eastAsia="Arial" w:hAnsi="Arial"/>
          <w:sz w:val="24"/>
          <w:szCs w:val="24"/>
        </w:rPr>
        <w:t xml:space="preserve">22. Недостаточные темпы реформ в государственном управлении стали причиной замедления темпов роста в других направлениях и снизили позитивное влияние экономического роста на благосостояние граждан. Сохраняется высокий уровень коррупции и вмешательства в экономику со стороны органов государственного управления, а также гендерный дисбаланс в процессе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Социально-экономическое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Жесткая экономическая политика позволила сохранить макроэкономическую стабильность. В 2003-2005 годах экономика ежегодно в среднем росла на 4,4%, ВВП на душу населения вырос с 384 до 475 долларов США. Уровень инфляции по-прежнему сохранился на низком уровне, реальные доходы населения выросли за последние три года в среднем на 5% в год. Вместе с тем, на фоне экономического роста продолжает повышаться уровень официально зарегистрированной безработицы, которая достигла 10% в 2005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 Ключевые экономические показатели Кыргызской</w:t>
      </w:r>
    </w:p>
    <w:p>
      <w:pPr>
        <w:spacing w:after="120"/>
        <w:jc w:val="both"/>
      </w:pPr>
      <w:r>
        <w:rPr>
          <w:rFonts w:ascii="Arial" w:cs="Arial" w:eastAsia="Arial" w:hAnsi="Arial"/>
          <w:sz w:val="24"/>
          <w:szCs w:val="24"/>
        </w:rPr>
        <w:t xml:space="preserve">Республики, 2000-2005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2000 │ 2001 │ 2002 │ 2003 │ 2004 │ 2005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ВВП (%)      │   5,4│  5,3 │   0,0│   7,0│  7,0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│Инфляция (%)               │  18,7│  6,9 │   2,0│   3,1│  4,1 │  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│Безработица (%)            │      │  7,8 │   8,6│   8,9│  9,0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 текущих операций      │  -5,7│ -1,6 │  -3,1│  -4,2│ -3,4 │ -8,3 │</w:t>
      </w:r>
    </w:p>
    <w:p>
      <w:pPr>
        <w:spacing w:after="120"/>
        <w:jc w:val="both"/>
      </w:pPr>
      <w:r>
        <w:rPr>
          <w:rFonts w:ascii="Arial" w:cs="Arial" w:eastAsia="Arial" w:hAnsi="Arial"/>
          <w:sz w:val="24"/>
          <w:szCs w:val="24"/>
        </w:rPr>
        <w:t xml:space="preserve">│(%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широких денег (%)     │  12,1│ 12,2 │  35,1│  34,5│ 33,6 │ 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│Первичный дефицит бюджета  │  -6,9│ -4,4 │  -5,1│  -4,3│ -3,4 │ -4,2 │</w:t>
      </w:r>
    </w:p>
    <w:p>
      <w:pPr>
        <w:spacing w:after="120"/>
        <w:jc w:val="both"/>
      </w:pPr>
      <w:r>
        <w:rPr>
          <w:rFonts w:ascii="Arial" w:cs="Arial" w:eastAsia="Arial" w:hAnsi="Arial"/>
          <w:sz w:val="24"/>
          <w:szCs w:val="24"/>
        </w:rPr>
        <w:t xml:space="preserve">│(%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ВВП)       │ 102,0│ 94,15│ 114,5│ 104,2│ 95,5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данных: НСК, НБКР, Министерство финансов, МВФ.</w:t>
      </w:r>
    </w:p>
    <w:p>
      <w:pPr>
        <w:spacing w:after="120"/>
        <w:jc w:val="both"/>
      </w:pPr>
      <w:r>
        <w:rPr>
          <w:rFonts w:ascii="Arial" w:cs="Arial" w:eastAsia="Arial" w:hAnsi="Arial"/>
          <w:sz w:val="24"/>
          <w:szCs w:val="24"/>
        </w:rPr>
        <w:t xml:space="preserve">24. Основными факторами, повлиявшими на экономический рост в последние годы, стали: (i) устойчивый рост экономики в странах - основных торговых партнерах - на уровне 7%-12% (Китай, Казахстан, Россия); (ii) ежегодный рост частного потребления, составивший 11%, при этом его удельный вес возрос с 78% в 2003 году до 85% в 2005 году; (iii) устойчивость коэффициента инвестирования, который составил в среднем около 20% в год, и (iv) повышение устойчивости бюджета и уровня фискальной мобилизации.</w:t>
      </w:r>
    </w:p>
    <w:p>
      <w:pPr>
        <w:spacing w:after="120"/>
        <w:jc w:val="both"/>
      </w:pPr>
      <w:r>
        <w:rPr>
          <w:rFonts w:ascii="Arial" w:cs="Arial" w:eastAsia="Arial" w:hAnsi="Arial"/>
          <w:sz w:val="24"/>
          <w:szCs w:val="24"/>
        </w:rPr>
        <w:t xml:space="preserve">25. Структура производства ВВП претерпела заметные изменения. Доля промышленного производства сократилась с 17,3% в 2003 г. до 16,1% в 2005 г., а доля сельского хозяйства - с 33,6% в 2003 г. до 30,5% в 2005 г. за счет расширения сектора услуг, доля которого, начиная с 2002 г., превысила долю сельского хозяйства и в 2005 г. составила 40,2%.</w:t>
      </w:r>
    </w:p>
    <w:p>
      <w:pPr>
        <w:spacing w:after="120"/>
        <w:jc w:val="both"/>
      </w:pPr>
      <w:r>
        <w:rPr>
          <w:rFonts w:ascii="Arial" w:cs="Arial" w:eastAsia="Arial" w:hAnsi="Arial"/>
          <w:sz w:val="24"/>
          <w:szCs w:val="24"/>
        </w:rPr>
        <w:t xml:space="preserve">26. Рост промышленности за 2003-2005 годы в среднем составил 2,5% и во многом был обусловлен базовыми предприятиями золотодобычи и энергетического сектора, удельный вес которых в объеме промышленной продукции составляет в среднем 57,2%. Без учета золота и энергетического сектора среднегодовой рост в промышленности составил почти 3%.</w:t>
      </w:r>
    </w:p>
    <w:p>
      <w:pPr>
        <w:spacing w:after="120"/>
        <w:jc w:val="both"/>
      </w:pPr>
      <w:r>
        <w:rPr>
          <w:rFonts w:ascii="Arial" w:cs="Arial" w:eastAsia="Arial" w:hAnsi="Arial"/>
          <w:sz w:val="24"/>
          <w:szCs w:val="24"/>
        </w:rPr>
        <w:t xml:space="preserve">27. Неблагоприятные природно-климатические условия в 2005 году, рост цен на ГСМ, сокращение продукции животноводства обусловили сокращение объемов сельскохозяйственного производства на 4,2% и привели к тому, что среднегодовой темп роста в 2003-2005 гг. составил чуть более одного процента в год и, как следствие, - снижение удельного веса сельского хозяйства.</w:t>
      </w:r>
    </w:p>
    <w:p>
      <w:pPr>
        <w:spacing w:after="120"/>
        <w:jc w:val="both"/>
      </w:pPr>
      <w:r>
        <w:rPr>
          <w:rFonts w:ascii="Arial" w:cs="Arial" w:eastAsia="Arial" w:hAnsi="Arial"/>
          <w:sz w:val="24"/>
          <w:szCs w:val="24"/>
        </w:rPr>
        <w:t xml:space="preserve">28. Среднегодовой темп роста валовой продукции строительства за 2003-2006 гг. составил 7,3% в основном за счет опережающего роста внутренних частных инвестиций. Внешние же инвестиции имели тенденцию к снижению, в частности, портфель ПГИ сократился с 3,6% в 2003 году до 3,2% (без грантов) к ВВП в 2005 году. В целом, использование капитальных вложений возросло с 9,0 млрд. сомов в 2003 году до 14,3 млрд. сомов в 2006 году.</w:t>
      </w:r>
    </w:p>
    <w:p>
      <w:pPr>
        <w:spacing w:after="120"/>
        <w:jc w:val="both"/>
      </w:pPr>
      <w:r>
        <w:rPr>
          <w:rFonts w:ascii="Arial" w:cs="Arial" w:eastAsia="Arial" w:hAnsi="Arial"/>
          <w:sz w:val="24"/>
          <w:szCs w:val="24"/>
        </w:rPr>
        <w:t xml:space="preserve">29. Сальдо платежного баланса в последние годы складывалось положительным, что позволило заметно улучшить ситуацию с международными резервами, достигшими 389 млн. долларов США на конец 2003 года и 612,4 млн. долларов США - на конец 2005 года. Уровень резервных активов НБКР в 2005 году составил 4,4 месяца импорта, по сравнению с 4,1 месяца импорта в 2003 году.</w:t>
      </w:r>
    </w:p>
    <w:p>
      <w:pPr>
        <w:spacing w:after="120"/>
        <w:jc w:val="both"/>
      </w:pPr>
      <w:r>
        <w:rPr>
          <w:rFonts w:ascii="Arial" w:cs="Arial" w:eastAsia="Arial" w:hAnsi="Arial"/>
          <w:sz w:val="24"/>
          <w:szCs w:val="24"/>
        </w:rPr>
        <w:t xml:space="preserve">30. Предпринимаемые структурные меры в области денежно-кредитного регулирования позволили в целом укрепить финансовую систему и банковский сектор страны. Стабильность учетной ставки на уровне 4% в сочетании со снижением нормы обязательных резервов до 10% свидетельствует о смягчении монетарной политики по сравнению с концом 90-х годов. Совокупный капитал коммерческих банков вырос за 2003-2005 годы в 1,9 раза и составил 3,5 млрд. сомов. Активы банков за три года увеличились в 2,8 раза, обязательства - в 3,1 раза. Позитивное влияние на развитие банков оказал приход ряда иностранных коммерческих банков, на долю которых приходится уже более 2/3 активов банковской системы. Все эти факты свидетельствуют о начинающемся возврате доверия к банковской системе и о возрастающей ее роли в финансировании экономической деятельности хозяйствующих субъектов.</w:t>
      </w:r>
    </w:p>
    <w:p>
      <w:pPr>
        <w:spacing w:after="120"/>
        <w:jc w:val="both"/>
      </w:pPr>
      <w:r>
        <w:rPr>
          <w:rFonts w:ascii="Arial" w:cs="Arial" w:eastAsia="Arial" w:hAnsi="Arial"/>
          <w:sz w:val="24"/>
          <w:szCs w:val="24"/>
        </w:rPr>
        <w:t xml:space="preserve">31. Кыргызская Республика смогла обеспечить увеличение доходной части государственного бюджета, уровень которого восстановился до уровня 1991 года. В 2003-2005 годах доходы государственного бюджета составили 20% ВВП, что заметно выше уровня 2000-2002 годов (16,2%). Расходы государственного бюджета в 2003-2005 году ежегодно росли в среднем на 11% и составили 25% ВВП в 2005 году. Общий объем финансирования программы государственных инвестиций снизился до уровня 3,2% к ВВП, что связано с необходимостью жесткого управления ситуацией с внешним долгом. Дефицит бюджета с учетом программы государственных инвестиций не превысил пороговых значений и составил 4,3 и 4,4% ВВП. Таким образом, Правительство смогло обеспечить выполнение одной из важнейших макроэкономических задач - сокращение и контроль над дефицитом государственного бюджета. Вместе с тем Правительство смогло изыскать достаточные ресурсы для реального повышения уровня доходов наиболее уязвимых слоев населения.</w:t>
      </w:r>
    </w:p>
    <w:p>
      <w:pPr>
        <w:spacing w:after="120"/>
        <w:jc w:val="both"/>
      </w:pPr>
      <w:r>
        <w:rPr>
          <w:rFonts w:ascii="Arial" w:cs="Arial" w:eastAsia="Arial" w:hAnsi="Arial"/>
          <w:sz w:val="24"/>
          <w:szCs w:val="24"/>
        </w:rPr>
        <w:t xml:space="preserve">32. Кыргызской Республике в целом удалось добиться позитивных сдвигов в управлении внешним долгом, который сократился с 104,2% от ВВП в 2003 году до 82,4% к ВВП в 2005 году. Однако, высокий уровень государственного долга, по-прежнему, остается серьезным ограничением в проводимой социально-экономической политике. Несмотря на реструктуризацию долгов в рамках Парижского клуба в 2000 и 2005 годах, республика нуждается и рассматривает возможности по дальнейшему облегчению долгового бремени в целях использования освободившихся ресурсов на цели развития и повышение благосостояния граждан.</w:t>
      </w:r>
    </w:p>
    <w:p>
      <w:pPr>
        <w:spacing w:after="120"/>
        <w:jc w:val="both"/>
      </w:pPr>
      <w:r>
        <w:rPr>
          <w:rFonts w:ascii="Arial" w:cs="Arial" w:eastAsia="Arial" w:hAnsi="Arial"/>
          <w:sz w:val="24"/>
          <w:szCs w:val="24"/>
        </w:rPr>
        <w:t xml:space="preserve">33. Объем номинального финансирования ключевых социальных направлений развития имел устойчивую тенденцию роста. Наибольший объем финансирования приходился на сектор образования. По сравнению с 2000-2002 годами объем государственных расходов на образование увеличился с 3,5% ВВП до 4,6% ВВП в 2003-2005 годах. Однако, несмотря на номинальный рост, объем расходов на здравоохранение в относительных величинах фактически не изменился и в среднем составил 2,0% ВВП. Неоднозначная ситуация наблюдалась и по социальной защите, где в 2002-2003 годах наблюдался значительный рост расходов до 3,1% ВВП, однако в 2004-2005 годах было зафиксировано снижение до 2,8% ВВП.</w:t>
      </w:r>
    </w:p>
    <w:p>
      <w:pPr>
        <w:spacing w:after="120"/>
        <w:jc w:val="both"/>
      </w:pPr>
      <w:r>
        <w:rPr>
          <w:rFonts w:ascii="Arial" w:cs="Arial" w:eastAsia="Arial" w:hAnsi="Arial"/>
          <w:sz w:val="24"/>
          <w:szCs w:val="24"/>
        </w:rPr>
        <w:t xml:space="preserve">34. Основные преобразования в социальной сфере были направлены на поиск источников адекватного финансирования, улучшение адресности оказываемой помощи, повышение уровня социальной защиты. Несмотря на меры, принятые Правительством КР в 2003-2005 годах по увеличению размеров заработной платы бюджетникам, пособий, льгот и другой помощи, финансирование и уровень доходов населения этой категории остается на крайне низком уровне. Среднегодовой размер социальных пособий составил 366,6 сомов или около 20% от минимального потребительского бюджета (МПБ), а среднемесячная заработная плата работников образования и здравоохранения - 74,5 и 63,6% от МПБ соответственно.</w:t>
      </w:r>
    </w:p>
    <w:p>
      <w:pPr>
        <w:spacing w:after="120"/>
        <w:jc w:val="both"/>
      </w:pPr>
      <w:r>
        <w:rPr>
          <w:rFonts w:ascii="Arial" w:cs="Arial" w:eastAsia="Arial" w:hAnsi="Arial"/>
          <w:sz w:val="24"/>
          <w:szCs w:val="24"/>
        </w:rPr>
        <w:t xml:space="preserve">35. В период 2000-2004 гг. имело место существенное снижение общего уровня бедности вне зависимости от метода оценки и пересчета в 2003 году черты бедности. Так, уровень бедности по потреблению на душу населения снизился с 62,5% в 2000 году, до 46,4% в 2003 году по расчетам на основе старой черты бедности. По расчетам, основанным на новой черте, уровень бедности составил 49,9% в 2003 году и 43,1% в 2005 году. По расходам на душу населения уровень бедности в 2000 году составлял 52%, а к 2003 году сократился до 39,3%. По расчетам на основе новой черты уровень бедности составил в 2003 году 47,9% и в 2005 году - 37,5%. Произошло также существенное снижение уровня крайней бедности, по оценке потребления на душу населения он снизился с 32,9% в 2000 году до 17,2% в 2003 году и до 11,1% в 2005 году.</w:t>
      </w:r>
    </w:p>
    <w:p>
      <w:pPr>
        <w:spacing w:after="120"/>
        <w:jc w:val="both"/>
      </w:pPr>
      <w:r>
        <w:rPr>
          <w:rFonts w:ascii="Arial" w:cs="Arial" w:eastAsia="Arial" w:hAnsi="Arial"/>
          <w:sz w:val="24"/>
          <w:szCs w:val="24"/>
        </w:rPr>
        <w:t xml:space="preserve">36. Значительное сокращение уровня бедности в 2003-2004 гг. было отмечено среди городского населения, хотя в 2001-2002 годах темпы сокращения уровня бедности в сельской местности опережали темпы сокращения бедности в городах. С учетом использования новой черты бедности ее уровень в городе в 2003 году составил 35,7%, в 2004 году - 28,3% и 29,8% в 2005 году. Вследствие использования более высокой черты бедности изменился показатель бедности в сельской местности и составил в 2003 году 57,4%, в 2004 году - 55,5%, а в 2005 году - 50,8%.</w:t>
      </w:r>
    </w:p>
    <w:p>
      <w:pPr>
        <w:spacing w:after="120"/>
        <w:jc w:val="both"/>
      </w:pPr>
      <w:r>
        <w:rPr>
          <w:rFonts w:ascii="Arial" w:cs="Arial" w:eastAsia="Arial" w:hAnsi="Arial"/>
          <w:sz w:val="24"/>
          <w:szCs w:val="24"/>
        </w:rPr>
        <w:t xml:space="preserve">37. Несмотря на существенное сокращение бедности по стране в целом, сохраняются значительные региональные различия в уровнях бедности. Наиболее сложная ситуация наблюдается в Баткенской области, где уровень бедности в 2005 году составил 59,1%, в Джалал-Абадской и Ошской областях - 55,9%. Практически во всех регионах, за исключением Таласской и Джалал-Абадской областей, уровень бедности в сельской местности выше, чем в городской. Бедность в селе в Иссык-Кульской области составила 62,9%, в Ошской области - 59,7%, в Баткенской - 59,4%. Наиболее существенный разрыв между городом и селом наблюдается в Иссык-Кульской области, где бедность в городе составила 23,1%, в то время как в селе 62,9%.</w:t>
      </w:r>
    </w:p>
    <w:p>
      <w:pPr>
        <w:spacing w:after="120"/>
        <w:jc w:val="both"/>
      </w:pPr>
      <w:r>
        <w:rPr>
          <w:rFonts w:ascii="Arial" w:cs="Arial" w:eastAsia="Arial" w:hAnsi="Arial"/>
          <w:sz w:val="24"/>
          <w:szCs w:val="24"/>
        </w:rPr>
        <w:t xml:space="preserve">38. Кыргызская Республика всегда характеризовалась высоким уровнем грамотности населения, составляющим сегодня 98,7%. Республика также смогла обеспечить высокий уровень охвата детей образованием. В 2003-2005 годах уровень охвата детей базовым образованием (1-9 классы) составлял около 95%. Несмотря на поддержание высоких показателей охвата в сфере базового среднего образования, фундаментальной проблемой является ухудшение качества образования, особенно остро эта проблема стоит в сельской местности. Не менее важной проблемой, приобретающей все большую актуальность с каждым годом, является поддержание и развитие школьной инфраструктуры.</w:t>
      </w:r>
    </w:p>
    <w:p>
      <w:pPr>
        <w:spacing w:after="120"/>
        <w:jc w:val="both"/>
      </w:pPr>
      <w:r>
        <w:rPr>
          <w:rFonts w:ascii="Arial" w:cs="Arial" w:eastAsia="Arial" w:hAnsi="Arial"/>
          <w:sz w:val="24"/>
          <w:szCs w:val="24"/>
        </w:rPr>
        <w:t xml:space="preserve">39. До 2003 года в Кыргызской Республике наблюдалась устойчивая тенденция снижения младенческой смертности. Однако в 2003-2005 гг., после перехода на новую методику и критерии оценки, произошло закономерное увеличение показателя младенческой смертности, который составил 29,7. Наблюдается существенный дисбаланс этого показателя по регионам младенческая смертность выше в регионах где находятся перинатальные центры (города Бишкек и Ош).</w:t>
      </w:r>
    </w:p>
    <w:p>
      <w:pPr>
        <w:spacing w:after="120"/>
        <w:jc w:val="both"/>
      </w:pPr>
      <w:r>
        <w:rPr>
          <w:rFonts w:ascii="Arial" w:cs="Arial" w:eastAsia="Arial" w:hAnsi="Arial"/>
          <w:sz w:val="24"/>
          <w:szCs w:val="24"/>
        </w:rPr>
        <w:t xml:space="preserve">40. В последние годы ситуация заметно ухудшилась по сравнению с 2000-2001 годами, когда материнская смертность в среднем составляла чуть более 48,2 киломилле(3). В 2002 году этот показатель составил 58,4 киломилле, в 2003 году - 53,1, в 2004 году было значительное улучшение - 46,4, однако в 2005 году этот показатель увеличился до 61 киломилле.</w:t>
      </w:r>
    </w:p>
    <w:p>
      <w:pPr>
        <w:spacing w:after="120"/>
        <w:jc w:val="both"/>
      </w:pPr>
      <w:r>
        <w:rPr>
          <w:rFonts w:ascii="Arial" w:cs="Arial" w:eastAsia="Arial" w:hAnsi="Arial"/>
          <w:sz w:val="24"/>
          <w:szCs w:val="24"/>
        </w:rPr>
        <w:t xml:space="preserve">41. При поддержке международного сообщества Кыргызская Республика в 2003-2005 годах смогла обеспечить высокий уровень иммунизации населения 98,7%, что позволило снизить уровень заболеваемости корью и краснухой. В течение последних трех лет достигнута стабилизация заболеваемости туберкулезом. Снижена заболеваемость малярией и эхинококкозом. Вместе с тем особого внимания требует резкий рост заболеваемости бруцеллезом - на 22% в 2003-2005 гг. В последние годы отмечаются вспышки брюшного тифа, острых кишечных инфекций, не снижается заболеваемость вирусным гепатитом. Ежегодно регистрируются вспышки брюшного тифа, что связано с низким качеством или отсутствием чистой питьевой воды.</w:t>
      </w:r>
    </w:p>
    <w:p>
      <w:pPr>
        <w:spacing w:after="120"/>
        <w:jc w:val="both"/>
      </w:pPr>
      <w:r>
        <w:rPr>
          <w:rFonts w:ascii="Arial" w:cs="Arial" w:eastAsia="Arial" w:hAnsi="Arial"/>
          <w:sz w:val="24"/>
          <w:szCs w:val="24"/>
        </w:rPr>
        <w:t xml:space="preserve">42. Уровень населения, не имеющего доступа к услугам здравоохранения, снизился в 2000-2004 годах с 11,4 до 7,8%. Несмотря на то, что медицинские услуги доступны широкому кругу граждан, их стоимость и удаленность медицинских учреждений от некоторых населенных пунктов являются серьезным препятствием, особенно для сельской местности.</w:t>
      </w:r>
    </w:p>
    <w:p>
      <w:pPr>
        <w:spacing w:after="120"/>
        <w:jc w:val="both"/>
      </w:pPr>
      <w:r>
        <w:rPr>
          <w:rFonts w:ascii="Arial" w:cs="Arial" w:eastAsia="Arial" w:hAnsi="Arial"/>
          <w:sz w:val="24"/>
          <w:szCs w:val="24"/>
        </w:rPr>
        <w:t xml:space="preserve">43. Благодаря поддержке ВБ и АБР, удалось сохранить обеспечение доступа населения к качественной воде на уровне 84,4% в 2005 году. Негативная тенденция наблюдается с доступом населения к санитарно-гигиеническим условиям, соответствующий показатель снизился с 32,8% в 2000 году до 23,9% в 2005 году. Ситуация требует дополнительных усилий, что подтверждается вспышками инфекционных заболеваний, особенно в южных регионах республики.</w:t>
      </w:r>
    </w:p>
    <w:p>
      <w:pPr>
        <w:spacing w:after="120"/>
        <w:jc w:val="both"/>
      </w:pPr>
      <w:r>
        <w:rPr>
          <w:rFonts w:ascii="Arial" w:cs="Arial" w:eastAsia="Arial" w:hAnsi="Arial"/>
          <w:sz w:val="24"/>
          <w:szCs w:val="24"/>
        </w:rPr>
        <w:t xml:space="preserve">44. Одной из важнейших задач, стоявших перед Правительством в последние годы, было обеспечение финансовой устойчивости пенсионной системы. В 2003-2005 годах объем поступлений страховых взносов в номинальном выражении ежегодно рос на 11%. Это позволило упрочить позиции Социального фонда и своевременно исполнять все обязательства по выплате пенсий. Благодаря улучшению администрирования и росту сборов страховых взносов удалось добиться ежегодного повышения базовой части пенсий и дифференцированного увеличения страховых частей пенсий. Тем не менее, низкий размер пенсий продолжает оставаться серьезной проблемой, которую предстоит решать в рамках новой Стратегии.</w:t>
      </w:r>
    </w:p>
    <w:p>
      <w:pPr>
        <w:spacing w:after="120"/>
        <w:jc w:val="both"/>
      </w:pPr>
      <w:r>
        <w:rPr>
          <w:rFonts w:ascii="Arial" w:cs="Arial" w:eastAsia="Arial" w:hAnsi="Arial"/>
          <w:sz w:val="24"/>
          <w:szCs w:val="24"/>
        </w:rPr>
        <w:t xml:space="preserve">45. Одной из серьезнейших проблем, стоящих перед страной, является вопрос поддержки детей. По различным оценкам, в настоящее время в республике насчитывается свыше 10 тысяч безнадзорных детей, более 23 тысяч работающих детей и 20 тысяч детей, не посещающих школу. Проблеме поддержки детей необходимо уделять больше внимания, поскольку игнорирование этой проблемы может привести к "декапитализации" человеческого потенциала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Эффективность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последние годы в Кыргызской Республике происходили достаточно интенсивные процессы, связанные с повышением качества государственного управления. Это и перераспределение полномочий между исполнительной, законодательной, судебной ветвями государственной власти, направленных на обеспечение баланса политических сил. Это и реформирование структуры Парламента страны, повлекшее за собой создание однопалатного Парламента. Кыргызстану удалось сделать ряд позитивных шагов в совершенствовании законодательства по достижению гендерного равенства, однако их практическое воплощение потребует дополнительных усилий. Усиление институтов и процедур защиты прав человека, запрет всех видов социальной дискриминации являются приоритетными направлениями развития.</w:t>
      </w:r>
    </w:p>
    <w:p>
      <w:pPr>
        <w:spacing w:after="120"/>
        <w:jc w:val="both"/>
      </w:pPr>
      <w:r>
        <w:rPr>
          <w:rFonts w:ascii="Arial" w:cs="Arial" w:eastAsia="Arial" w:hAnsi="Arial"/>
          <w:sz w:val="24"/>
          <w:szCs w:val="24"/>
        </w:rPr>
        <w:t xml:space="preserve">47. В отношении будущей системы государственного управления Кыргызская Республика четко выразила свое видение путем принятия Стратегии реформирования системы государственного управления, Национальной антикоррупционной стратегии и Национальной стратегии децентрализации государственного управления.</w:t>
      </w:r>
    </w:p>
    <w:p>
      <w:pPr>
        <w:spacing w:after="120"/>
        <w:jc w:val="both"/>
      </w:pPr>
      <w:r>
        <w:rPr>
          <w:rFonts w:ascii="Arial" w:cs="Arial" w:eastAsia="Arial" w:hAnsi="Arial"/>
          <w:sz w:val="24"/>
          <w:szCs w:val="24"/>
        </w:rPr>
        <w:t xml:space="preserve">48. Был реализован ряд конкретных мер институционального характера. В 2004 году созданы Национальный совет по добросовестному управлению и Совет по государственной службе, образовано Агентство по делам государственной службы, принят Закон "О государственной службе", предусматривающий разделение государственных должностей на политические и административные.</w:t>
      </w:r>
    </w:p>
    <w:p>
      <w:pPr>
        <w:spacing w:after="120"/>
        <w:jc w:val="both"/>
      </w:pPr>
      <w:r>
        <w:rPr>
          <w:rFonts w:ascii="Arial" w:cs="Arial" w:eastAsia="Arial" w:hAnsi="Arial"/>
          <w:sz w:val="24"/>
          <w:szCs w:val="24"/>
        </w:rPr>
        <w:t xml:space="preserve">49. Проводилась интенсивная работа по функциональному анализу всех республиканских и местных органов власти, а также органов местного самоуправления. Особое внимание было уделено выявлению и упразднению дублирующих и устаревших структур управления и функций, не отвечающих условиям рыночной экономики, совершенствованию структуры органов государственного управления, определению оптимальной штатной численности работников.</w:t>
      </w:r>
    </w:p>
    <w:p>
      <w:pPr>
        <w:spacing w:after="120"/>
        <w:jc w:val="both"/>
      </w:pPr>
      <w:r>
        <w:rPr>
          <w:rFonts w:ascii="Arial" w:cs="Arial" w:eastAsia="Arial" w:hAnsi="Arial"/>
          <w:sz w:val="24"/>
          <w:szCs w:val="24"/>
        </w:rPr>
        <w:t xml:space="preserve">50. Несмотря на попытки улучшения качества государственного управления, рост коррупции в государственных структурах и отсутствие подлинной прозрачности в принятии значимых решений продолжают оставаться реальным тормозом для развития страны. По оценкам международных организаций, таких как Всемирный банк, Европейский банк реконструкции и развития, Транспаренси Интернешнл, Кыргызстан стабильно остается в группе стран с высоким уровнем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ВИДЕНИЕ И ЦЕЛИ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Кыргызская Республика процесс развития рассматривает комплексно через призму устойчивого человеческого развития, т.е. такого развития, центром и конечной целью которого является человек. Такое развитие ориентировано на преодоление бедности, повышение уровня и качества жизни граждан через создания условий для достойного труда(4), благоприятную для проживания и здоровья окружающую среду, на интеграцию общества, сохранение и приумножение культурных и нравственных ценностей народа, на защиту гражданских прав и достижение гендерной справедливости, на эффективное демократическое управление. При этом под демократическим управлением подразумевается причастность каждого активного гражданина к процессу принятия решений и обеспечения таких форматов и процедур, которые гарантировали бы возможность участия в общественном управлении, что сделает его реальным и эффективным.</w:t>
      </w:r>
    </w:p>
    <w:p>
      <w:pPr>
        <w:spacing w:after="120"/>
        <w:jc w:val="both"/>
      </w:pPr>
      <w:r>
        <w:rPr>
          <w:rFonts w:ascii="Arial" w:cs="Arial" w:eastAsia="Arial" w:hAnsi="Arial"/>
          <w:sz w:val="24"/>
          <w:szCs w:val="24"/>
        </w:rPr>
        <w:t xml:space="preserve">52. Достижение поставленных целей возможно исключительно при обеспечении высоких темпов экономического роста. В 2007-2010 годах необходимо добиться ежегодных темпов роста ВВП на уровне 8,0-9,0%. К завершению реализации стратегии, в 2010 году, Кыргызская Республика планирует добиться производства ВВП в расчете на душу населения на уровне 872 доллара США.</w:t>
      </w:r>
    </w:p>
    <w:p>
      <w:pPr>
        <w:spacing w:after="120"/>
        <w:jc w:val="both"/>
      </w:pPr>
      <w:r>
        <w:rPr>
          <w:rFonts w:ascii="Arial" w:cs="Arial" w:eastAsia="Arial" w:hAnsi="Arial"/>
          <w:sz w:val="24"/>
          <w:szCs w:val="24"/>
        </w:rPr>
        <w:t xml:space="preserve">53. Экономическая политика в первую очередь будет направлена на обеспечение устойчивого экономического роста посредством повышения конкурентоспособности страны через интенсификацию развития и опережающий рост производительности труда, а также на повышение степени интеграции кыргызской экономики в мировую экономическую систему посредством ускоренного роста и диверсификации экспорта при сохранении и развитии либеральной внешнеторговой политики.</w:t>
      </w:r>
    </w:p>
    <w:p>
      <w:pPr>
        <w:spacing w:after="120"/>
        <w:jc w:val="both"/>
      </w:pPr>
      <w:r>
        <w:rPr>
          <w:rFonts w:ascii="Arial" w:cs="Arial" w:eastAsia="Arial" w:hAnsi="Arial"/>
          <w:sz w:val="24"/>
          <w:szCs w:val="24"/>
        </w:rPr>
        <w:t xml:space="preserve">54. Рост производительности труда, диверсификация и ускорение экспорта будут обеспечиваться через поощрение развития малого и среднего предпринимательства, развития отраслей, по которым Кыргызская Республика имеет как уже проявившиеся, так и потенциальные сравнительные преимущества, а именно, в энергетике, горнодобывающем секторе, перерабатывающих отраслях агропромышленного сектора и ряде направлений сервисных услуг.</w:t>
      </w:r>
    </w:p>
    <w:p>
      <w:pPr>
        <w:spacing w:after="120"/>
        <w:jc w:val="both"/>
      </w:pPr>
      <w:r>
        <w:rPr>
          <w:rFonts w:ascii="Arial" w:cs="Arial" w:eastAsia="Arial" w:hAnsi="Arial"/>
          <w:sz w:val="24"/>
          <w:szCs w:val="24"/>
        </w:rPr>
        <w:t xml:space="preserve">55.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коренное улучшение качества инвестиционного климата, необходимого для содействия ускорению притока частных, в том числе иностранных инвестиций, необходимых для экономического роста. Углубление реформ, направленных на развитие финансового сектора, также будет иметь целью способствовать притоку сбережений для роста доли и объемов финансирования экономики за счет внутренних ресурсов.</w:t>
      </w:r>
    </w:p>
    <w:p>
      <w:pPr>
        <w:spacing w:after="120"/>
        <w:jc w:val="both"/>
      </w:pPr>
      <w:r>
        <w:rPr>
          <w:rFonts w:ascii="Arial" w:cs="Arial" w:eastAsia="Arial" w:hAnsi="Arial"/>
          <w:sz w:val="24"/>
          <w:szCs w:val="24"/>
        </w:rPr>
        <w:t xml:space="preserve">56. Реформирование налоговой системы будет направлено на снижение налогового бремени с хозяйствующих субъектов и сокращение теневой деятельности в экономике, за счет чего предполагается существенно увеличить долю государственных доходов в ВВП. Реформа таможенной системы будет направлена на рост ее эффективности и существенное сокращение времени и ресурсов, затрачиваемых бизнесом на экспортно-импортные операции.</w:t>
      </w:r>
    </w:p>
    <w:p>
      <w:pPr>
        <w:spacing w:after="120"/>
        <w:jc w:val="both"/>
      </w:pPr>
      <w:r>
        <w:rPr>
          <w:rFonts w:ascii="Arial" w:cs="Arial" w:eastAsia="Arial" w:hAnsi="Arial"/>
          <w:sz w:val="24"/>
          <w:szCs w:val="24"/>
        </w:rPr>
        <w:t xml:space="preserve">57. В политике государственных расходов основной акцент будет ставиться на обеспечение привязки расходов к программам развития, определяемым настоящей Стратегией, и усиление социальной направленности бюджета. В соответствии с целями и приоритетами настоящей Стратегии Программа государственных инвестиций будет направлена на обеспечение поддержки важнейших элементов производственной, в том числе сельскохозяйственной и социальной инфраструктур.</w:t>
      </w:r>
    </w:p>
    <w:p>
      <w:pPr>
        <w:spacing w:after="120"/>
        <w:jc w:val="both"/>
      </w:pPr>
      <w:r>
        <w:rPr>
          <w:rFonts w:ascii="Arial" w:cs="Arial" w:eastAsia="Arial" w:hAnsi="Arial"/>
          <w:sz w:val="24"/>
          <w:szCs w:val="24"/>
        </w:rPr>
        <w:t xml:space="preserve">58. Кыргызская Республика продолжит жесткое управление государственным долгом, остающимся серьезным препятствием ускоренному росту. По этой причине привлечение иностранных финансовых кредитных ресурсов будет жестко регламентировано целесообразностью, льготностью и максимизацией их потенциального влияния на развитие экономики страны.</w:t>
      </w:r>
    </w:p>
    <w:p>
      <w:pPr>
        <w:spacing w:after="120"/>
        <w:jc w:val="both"/>
      </w:pPr>
      <w:r>
        <w:rPr>
          <w:rFonts w:ascii="Arial" w:cs="Arial" w:eastAsia="Arial" w:hAnsi="Arial"/>
          <w:sz w:val="24"/>
          <w:szCs w:val="24"/>
        </w:rPr>
        <w:t xml:space="preserve">59. Реформы системы государственного управления будут направлены на создание компактной системы исполнительной власти, качественно и эффективно оказывающей услуги населению взамен ныне существующей громоздкой государственной машины. Предполагается полный отказ от авторитарных методов государственного управления и переход к новой, подлинно демократической модели управления, достижение гендерного паритета в управлении, в партнерстве с гражданским обществом.</w:t>
      </w:r>
    </w:p>
    <w:p>
      <w:pPr>
        <w:spacing w:after="120"/>
        <w:jc w:val="both"/>
      </w:pPr>
      <w:r>
        <w:rPr>
          <w:rFonts w:ascii="Arial" w:cs="Arial" w:eastAsia="Arial" w:hAnsi="Arial"/>
          <w:sz w:val="24"/>
          <w:szCs w:val="24"/>
        </w:rPr>
        <w:t xml:space="preserve">60. Коррупция будет искореняться комплексными мерами, в частности: сокращением и жесткой регламентацией вмешательства государственных структур в рыночные механизмы, ужесточением ответственности и отчетности государственных структур перед гражданским обществом и повышением прозрачности их деятельности, улучшением правового поля. Решение всех этих задач вместе с созданием беспристрастной, честной и эффективной судебной системы создадут необходимые условия для роста частных инвестиций в экономику страны.</w:t>
      </w:r>
    </w:p>
    <w:p>
      <w:pPr>
        <w:spacing w:after="120"/>
        <w:jc w:val="both"/>
      </w:pPr>
      <w:r>
        <w:rPr>
          <w:rFonts w:ascii="Arial" w:cs="Arial" w:eastAsia="Arial" w:hAnsi="Arial"/>
          <w:sz w:val="24"/>
          <w:szCs w:val="24"/>
        </w:rPr>
        <w:t xml:space="preserve">61. Решение задачи децентрализации государственного управления позволит наделить большими полномочиями местные сообщества и укрепить местные бюджеты, тем самым более полно мобилизуя население на достижение стратегической цели - обеспечение достойного уровня жизни каждому кыргызстанцу к 2010 году.</w:t>
      </w:r>
    </w:p>
    <w:p>
      <w:pPr>
        <w:spacing w:after="120"/>
        <w:jc w:val="both"/>
      </w:pPr>
      <w:r>
        <w:rPr>
          <w:rFonts w:ascii="Arial" w:cs="Arial" w:eastAsia="Arial" w:hAnsi="Arial"/>
          <w:sz w:val="24"/>
          <w:szCs w:val="24"/>
        </w:rPr>
        <w:t xml:space="preserve">62. Опыт развития Кыргызстана за последние несколько лет показал критическую роль экономического развития в росте трудовых доходов населения и сокращении бедности. Социальная политика в сочетании с политикой поощрения экономического роста будет направлена на более эффективную и адресную поддержку уязвимых слоев населения, на продолжение и углубление пенсионной реформы с целью обеспечения опережающего роста пенсий, повышение доступности и качества услуг образования 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УЛУЧШЕНИЕ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Важнейшими предпосылками успешной реализации Стратегии станет улучшение среды развития, выраженное в улучшении общественно-политической стабильности в стране, институциональном усилении соответствующих государственных органов, проведении согласованной денежно-кредитной и налогово-бюджетной политики, укреплении банковской системы и углублении финансовых рынков, дальнейшем продвижении структурных реформ, снижении бремени внешнего долга и усилении внешнеэкономических позиций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Социально-политическая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Необходимым условием экономического развития любого общества является социально-политическая стабильность. Для Кыргызстана вопрос стабильности с особой остротой встал после событий 24 марта 2005 года, когда пал прежний режим и новая власть взяла курс на укрепление государственных институтов. В этих условиях новые демократические технологии выражения народного недовольства в виде митингов и пикетов стали инструментом, реально дестабилизирующим социально-политическую ситуацию. Зачастую такие акции проводятся в нарушение существующего законодательства с несоблюдением прав отдельных групп общества, что в целом негативно отражается на развитии экономики страны. Наиболее отрицательный эффект несанкционированных митингов и пикетов - укрепление в сознании людей вседозволенности. Безусловно, митинги - это демократический механизм волеизлияния людей, с помощью которого гражданское общество может оказывать влияние на принятие решений властью, когда другие методы не срабатывают. В то же время необходимы законодательно оформленные процедуры, обеспечивающие защиту общества от угрозы потери стабильности в ходе таких митингов. Необходимо предусмотреть персональную ответственность политиков, политических партий и движений, отдельных граждан за проведение несанкционированных митингов и пикетов, а также в случае, когда такие акции могут нарушать права других людей, наносить вред экономической деятельности, дестабилизировать ситуацию в стране.</w:t>
      </w:r>
    </w:p>
    <w:p>
      <w:pPr>
        <w:spacing w:after="120"/>
        <w:jc w:val="both"/>
      </w:pPr>
      <w:r>
        <w:rPr>
          <w:rFonts w:ascii="Arial" w:cs="Arial" w:eastAsia="Arial" w:hAnsi="Arial"/>
          <w:sz w:val="24"/>
          <w:szCs w:val="24"/>
        </w:rPr>
        <w:t xml:space="preserve">65. На стабильность развития общества оказывают влияние также факторы этнического характера. Отдельные политические силы пытаются использовать и этот фактор при решении частных проблем, а в отдельных случаях для дестабилизации положения в стране в целом. Межэтническое, межнациональное согласие - главное условие стабильности в многонациональном государстве. Различный доступ к финансовым и экономическим ресурсам, перекосы в кадровой политике, недостаточность поливных сельскохозяйственных земель, в особенности в Ферганской долине, социальный дисбаланс, нерешенность национальных, культурных и образовательных проблем - все эти аспекты являются факторами риска для разгорания этнических конфликтов. Поэтому со стороны Правительства должна прозвучать четкая этническая политика государства, в которой будут отражены все накопившиеся проблемы и предлагаемые пути их решения.</w:t>
      </w:r>
    </w:p>
    <w:p>
      <w:pPr>
        <w:spacing w:after="120"/>
        <w:jc w:val="both"/>
      </w:pPr>
      <w:r>
        <w:rPr>
          <w:rFonts w:ascii="Arial" w:cs="Arial" w:eastAsia="Arial" w:hAnsi="Arial"/>
          <w:sz w:val="24"/>
          <w:szCs w:val="24"/>
        </w:rPr>
        <w:t xml:space="preserve">66. Необходимо беспощадно карать безответственных политиков и граждан, разжигающих межнациональную и межрегиональную рознь. Государственные институты должны разработать конкретные программы действий, направленные на развитие межнационального и межрегионального согласия. Надо предусмотреть уголовную ответственность государственных служащих в случае, если они своими действиями, используя служебное положение, наносят вред межэтническим и межрегиональным отношениям.</w:t>
      </w:r>
    </w:p>
    <w:p>
      <w:pPr>
        <w:spacing w:after="120"/>
        <w:jc w:val="both"/>
      </w:pPr>
      <w:r>
        <w:rPr>
          <w:rFonts w:ascii="Arial" w:cs="Arial" w:eastAsia="Arial" w:hAnsi="Arial"/>
          <w:sz w:val="24"/>
          <w:szCs w:val="24"/>
        </w:rPr>
        <w:t xml:space="preserve">67. Развитие трайбализма и регионализма в последние годы не может не настораживать наше общество. Непоправимый вред наносится еще более, когда трайбализм и регионализм начинают влиять на общественную жизнь. В конечном итоге, такая тенденция может привести к расколу кыргызского общества. Невозможно замалчивать или умалять данную проблему. Традиционные подходы в этих вопросах не только не дают результатов, но и приводят к росту двойной морали. В конечном итоге, трайбалистские и региональные подходы ведут к снижению профессионализма в государственном управлении и ухудшению конкурентоспособности страны, а также являются угрозой внутренней стабильности общества. Правительство в рамках стратегии намерено разработать конкретную программу действий, направленную на борьбу с трайбализмом и регионализмом.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Прогнозируется, что в результате реализации предусмотренных Стратегией мероприятий среднегодовой рост реального ВВП составит 8,4%. Вследствие этого показатель ВВП на душу населения в 2010 году составит 872 доллара США и увеличится к уровню 2006 года на 60,6%. При этом ежегодный реальный рост среднемесячной заработной платы прогнозируется на уровне 14-15%, что приведет к увеличению денежных доходов населения. В свою очередь, реальный рост денежных доходов населения прогнозируется в среднем на 2-2,5% ежегодно, что приведет к ежегодному сокращению уровня бедности на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4.2.1. Темпы роста основных макроэкономических показателей в 2006-2010 гг. (в сопоставимых ценах, % к предыдущем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│2000-2005 │2006 │2007 │ 2008 │2009 │2010 │2006-2010│</w:t>
      </w:r>
    </w:p>
    <w:p>
      <w:pPr>
        <w:spacing w:after="120"/>
        <w:jc w:val="both"/>
      </w:pPr>
      <w:r>
        <w:rPr>
          <w:rFonts w:ascii="Arial" w:cs="Arial" w:eastAsia="Arial" w:hAnsi="Arial"/>
          <w:sz w:val="24"/>
          <w:szCs w:val="24"/>
        </w:rPr>
        <w:t xml:space="preserve">│                 │суммарно  │     │     │      │     │     │суммарно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ВВП  │119,8     │102,7│108,0│108,0 │108,5│109,0│  137,9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│109,4     │102,4│102,3│102,3 │102,2│102,2│  109,3  │</w:t>
      </w:r>
    </w:p>
    <w:p>
      <w:pPr>
        <w:spacing w:after="120"/>
        <w:jc w:val="both"/>
      </w:pPr>
      <w:r>
        <w:rPr>
          <w:rFonts w:ascii="Arial" w:cs="Arial" w:eastAsia="Arial" w:hAnsi="Arial"/>
          <w:sz w:val="24"/>
          <w:szCs w:val="24"/>
        </w:rPr>
        <w:t xml:space="preserve">│численности      │          │     │     │      │     │     │         │</w:t>
      </w:r>
    </w:p>
    <w:p>
      <w:pPr>
        <w:spacing w:after="120"/>
        <w:jc w:val="both"/>
      </w:pPr>
      <w:r>
        <w:rPr>
          <w:rFonts w:ascii="Arial" w:cs="Arial" w:eastAsia="Arial" w:hAnsi="Arial"/>
          <w:sz w:val="24"/>
          <w:szCs w:val="24"/>
        </w:rPr>
        <w:t xml:space="preserve">│занятых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│112,0     │109,6│110,8│110,1 │110,6│111,1│  149,9  │</w:t>
      </w:r>
    </w:p>
    <w:p>
      <w:pPr>
        <w:spacing w:after="120"/>
        <w:jc w:val="both"/>
      </w:pPr>
      <w:r>
        <w:rPr>
          <w:rFonts w:ascii="Arial" w:cs="Arial" w:eastAsia="Arial" w:hAnsi="Arial"/>
          <w:sz w:val="24"/>
          <w:szCs w:val="24"/>
        </w:rPr>
        <w:t xml:space="preserve">│производитель-   │          │     │     │      │     │     │         │</w:t>
      </w:r>
    </w:p>
    <w:p>
      <w:pPr>
        <w:spacing w:after="120"/>
        <w:jc w:val="both"/>
      </w:pPr>
      <w:r>
        <w:rPr>
          <w:rFonts w:ascii="Arial" w:cs="Arial" w:eastAsia="Arial" w:hAnsi="Arial"/>
          <w:sz w:val="24"/>
          <w:szCs w:val="24"/>
        </w:rPr>
        <w:t xml:space="preserve">│ности труда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│174,4     │112,7│114,7│114,7 │114,7│115,2│  173,8  │</w:t>
      </w:r>
    </w:p>
    <w:p>
      <w:pPr>
        <w:spacing w:after="120"/>
        <w:jc w:val="both"/>
      </w:pPr>
      <w:r>
        <w:rPr>
          <w:rFonts w:ascii="Arial" w:cs="Arial" w:eastAsia="Arial" w:hAnsi="Arial"/>
          <w:sz w:val="24"/>
          <w:szCs w:val="24"/>
        </w:rPr>
        <w:t xml:space="preserve">│реальной         │          │     │     │      │     │     │         │</w:t>
      </w:r>
    </w:p>
    <w:p>
      <w:pPr>
        <w:spacing w:after="120"/>
        <w:jc w:val="both"/>
      </w:pPr>
      <w:r>
        <w:rPr>
          <w:rFonts w:ascii="Arial" w:cs="Arial" w:eastAsia="Arial" w:hAnsi="Arial"/>
          <w:sz w:val="24"/>
          <w:szCs w:val="24"/>
        </w:rPr>
        <w:t xml:space="preserve">│заработной платы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│Стоимость единицы│ 62,3(**) │ 63,0│ 64,1│ 64,4 │ 64,0│ 63,6│         │</w:t>
      </w:r>
    </w:p>
    <w:p>
      <w:pPr>
        <w:spacing w:after="120"/>
        <w:jc w:val="both"/>
      </w:pPr>
      <w:r>
        <w:rPr>
          <w:rFonts w:ascii="Arial" w:cs="Arial" w:eastAsia="Arial" w:hAnsi="Arial"/>
          <w:sz w:val="24"/>
          <w:szCs w:val="24"/>
        </w:rPr>
        <w:t xml:space="preserve">│рабочей силы(*)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бедности │ 43,1(***)│ 40,6│ 37,4│ 34,8 │ 32,8│ 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 годам рассматриваемого периода;</w:t>
      </w:r>
    </w:p>
    <w:p>
      <w:pPr>
        <w:spacing w:after="120"/>
        <w:jc w:val="both"/>
      </w:pPr>
      <w:r>
        <w:rPr>
          <w:rFonts w:ascii="Arial" w:cs="Arial" w:eastAsia="Arial" w:hAnsi="Arial"/>
          <w:sz w:val="24"/>
          <w:szCs w:val="24"/>
        </w:rPr>
        <w:t xml:space="preserve">(**) - за 2005 год;</w:t>
      </w:r>
    </w:p>
    <w:p>
      <w:pPr>
        <w:spacing w:after="120"/>
        <w:jc w:val="both"/>
      </w:pPr>
      <w:r>
        <w:rPr>
          <w:rFonts w:ascii="Arial" w:cs="Arial" w:eastAsia="Arial" w:hAnsi="Arial"/>
          <w:sz w:val="24"/>
          <w:szCs w:val="24"/>
        </w:rPr>
        <w:t xml:space="preserve">(***) - за 2005 г. по новой черте бедности.</w:t>
      </w:r>
    </w:p>
    <w:p>
      <w:pPr>
        <w:spacing w:after="120"/>
        <w:jc w:val="both"/>
      </w:pPr>
      <w:r>
        <w:rPr>
          <w:rFonts w:ascii="Arial" w:cs="Arial" w:eastAsia="Arial" w:hAnsi="Arial"/>
          <w:sz w:val="24"/>
          <w:szCs w:val="24"/>
        </w:rPr>
        <w:t xml:space="preserve">69. Выбор подобной политики развития на предстоящие 5 лет обусловлен сложившейся структурой экономики, характеризуемой в настоящее время явной недостаточностью предложения рабочих мест с высокой производительностью и высокой добавленной стоимостью, и необходимостью одновременного достижения двух целей:</w:t>
      </w:r>
    </w:p>
    <w:p>
      <w:pPr>
        <w:spacing w:after="120"/>
        <w:jc w:val="both"/>
      </w:pPr>
      <w:r>
        <w:rPr>
          <w:rFonts w:ascii="Arial" w:cs="Arial" w:eastAsia="Arial" w:hAnsi="Arial"/>
          <w:sz w:val="24"/>
          <w:szCs w:val="24"/>
        </w:rPr>
        <w:t xml:space="preserve">(i) роста эффективности, конкурентоспособности и инвестиционной привлекательности экономики посредством опережающего роста производительности труда, стабилизации и дальнейшего сокращения стоимости единицы рабочей силы;</w:t>
      </w:r>
    </w:p>
    <w:p>
      <w:pPr>
        <w:spacing w:after="120"/>
        <w:jc w:val="both"/>
      </w:pPr>
      <w:r>
        <w:rPr>
          <w:rFonts w:ascii="Arial" w:cs="Arial" w:eastAsia="Arial" w:hAnsi="Arial"/>
          <w:sz w:val="24"/>
          <w:szCs w:val="24"/>
        </w:rPr>
        <w:t xml:space="preserve">(ii) сохранения и углубления характера экономического роста как способствующего сокращению бедности через рост занятости и доходов от трудовой деятельности(5) как основного средства достижения показателей СРС по сокращению уровня бедности.</w:t>
      </w:r>
    </w:p>
    <w:p>
      <w:pPr>
        <w:spacing w:after="120"/>
        <w:jc w:val="both"/>
      </w:pPr>
      <w:r>
        <w:rPr>
          <w:rFonts w:ascii="Arial" w:cs="Arial" w:eastAsia="Arial" w:hAnsi="Arial"/>
          <w:sz w:val="24"/>
          <w:szCs w:val="24"/>
        </w:rPr>
        <w:t xml:space="preserve">70. Правительство и Национальный банк Кыргызской Республики продолжат проведение соответствующей денежно-кредитной политики с целью достижения и поддержания стабильности цен, которая будет направлена на поддержание уровня инфляции не выше 5-6% в 2007 году (декабрь к декабрю 2006 года). Динамика инфляции будет определяться внутренним спросом, колебаниями цен на внешних рынках, бюджетно-налоговой и тарифной политикой. 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 При этом международные резервы планируется поддерживать на уровне не менее 4,3-3,5 месяца импорта товаров и услуг. Правительство и Национальный банк Кыргызской Республики в целях обеспечения макроэкономической стабильности предпримут все меры по дальнейшему укреплению независимости НБКР. Важным направлением станет повышение прозрачности проводимой денежно-кредитной политики, что позволит укрепить доверие населения и участников рынка к банкам.</w:t>
      </w:r>
    </w:p>
    <w:p>
      <w:pPr>
        <w:spacing w:after="120"/>
        <w:jc w:val="both"/>
      </w:pPr>
      <w:r>
        <w:rPr>
          <w:rFonts w:ascii="Arial" w:cs="Arial" w:eastAsia="Arial" w:hAnsi="Arial"/>
          <w:sz w:val="24"/>
          <w:szCs w:val="24"/>
        </w:rPr>
        <w:t xml:space="preserve">71. Среднесрочная фискальная политика будет направлена на опережающий рост доходной части консолидированного государственного бюджета по сравнению с расходной частью, что приведет к заметному снижению дефицита бюджета в этом периоде с 4,1% к ВВП в 2006 году до 3,7 к ВВП в 2010 году.</w:t>
      </w:r>
    </w:p>
    <w:p>
      <w:pPr>
        <w:spacing w:after="120"/>
        <w:jc w:val="both"/>
      </w:pPr>
      <w:r>
        <w:rPr>
          <w:rFonts w:ascii="Arial" w:cs="Arial" w:eastAsia="Arial" w:hAnsi="Arial"/>
          <w:sz w:val="24"/>
          <w:szCs w:val="24"/>
        </w:rPr>
        <w:t xml:space="preserve">72. Будет продолжена политика по сокращению объемов иностранного заимствования под гарантии Правительства. Будут сокращены займы, как на финансирование платежного баланса, так и на финансирование Программы государственных инвестиций. Государственные инвестиции в рамках ПГИ будут сокращены с 42% в 2007 году до 1,8% к ВВП в 2010 году (внешняя часть). В то же время Правительство приложит максимум усилий для повышения эффективности проектов ПГИ. Предполагается увеличение грантовой внешней помощи основных доноров.</w:t>
      </w:r>
    </w:p>
    <w:p>
      <w:pPr>
        <w:spacing w:after="120"/>
        <w:jc w:val="both"/>
      </w:pPr>
      <w:r>
        <w:rPr>
          <w:rFonts w:ascii="Arial" w:cs="Arial" w:eastAsia="Arial" w:hAnsi="Arial"/>
          <w:sz w:val="24"/>
          <w:szCs w:val="24"/>
        </w:rPr>
        <w:t xml:space="preserve">73. Реализация среднесрочной инвестиционной политики приведет к росту валовых инвестиций до уровня 36,5% к ВВП. Их рост будет обеспечен за счет увеличения частных вложений в результате устранения всех административных барьеров, реального укрепления доверия и повышения устойчивости финансовой системы и банковского сектора для страхования возможных рисков инвесторов, а также создания благоприятного таможенного и налогового режимов.</w:t>
      </w:r>
    </w:p>
    <w:p>
      <w:pPr>
        <w:spacing w:after="120"/>
        <w:jc w:val="both"/>
      </w:pPr>
      <w:r>
        <w:rPr>
          <w:rFonts w:ascii="Arial" w:cs="Arial" w:eastAsia="Arial" w:hAnsi="Arial"/>
          <w:sz w:val="24"/>
          <w:szCs w:val="24"/>
        </w:rPr>
        <w:t xml:space="preserve">74. Особое внимание Правительство будет уделять вопросам устойчивого внешнего долга. В контексте бюджетной политики долговая устойчивость предполагает такой объем накопленного внешнего долга и размеры регулярных расходов на его обслуживание, платежи по которым будут производиться без ущерба для других статей бюджета и развития экономики в целом. В целях уменьшения бремени внешнего долга, потенциально угрожающего обеспечению устойчивого роста, Правительство рассмотрит все возможности его дальнейшей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Стратегия управления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Распад СССР и обретение независимости в начале 90-х годов поставил перед молодым суверенным Кыргызстаном ряд задач, которые необходимо было решать самостоятельно. Отсутствие значительных собственных ресурсов, потеря дотаций из консолидированного Союзного бюджета вызвали необходимость в иностранном заимствовании финансовых средств. Привлекаемые кредитные средства направлялись на развитие и реформирование таких секторов экономики, как сельское хозяйство, транспорт и коммуникации, промышленность энергетика, образование и здравоохранение, государственное управление и частный сектор. Значительная часть средств, около 33%, направлялась на поддержание бюджета и национальной валюты. При этом отсутствие скоординированной политики заимствования и слабое управление внешним долгом, вызванные отсутствием необходимого опыта в данной области на первоначальных этапах, привели к тому, что внешний долг страны возрос с нулевого уровня в 1992 г. до почти 2 млрд. долларов США в 2006 г.</w:t>
      </w:r>
    </w:p>
    <w:p>
      <w:pPr>
        <w:spacing w:after="120"/>
        <w:jc w:val="both"/>
      </w:pPr>
      <w:r>
        <w:rPr>
          <w:rFonts w:ascii="Arial" w:cs="Arial" w:eastAsia="Arial" w:hAnsi="Arial"/>
          <w:sz w:val="24"/>
          <w:szCs w:val="24"/>
        </w:rPr>
        <w:t xml:space="preserve">76. Начав испытывать трудности с обслуживанием внешнего долга еще в конце прошлого десятилетия, Правительство Кыргызской Республики предприняло ряд мер для сокращения уровня внешнего долга, включая принятую Постановлением Правительства Среднесрочную стратегию сокращения внешнего долга на 2002-2005 гг. В результате реализации данной Стратегии были улучшены показатели внешнего долга Кыргызской Республики, были урегулированы проблемы, связанные с ликвидностью и платежеспособностью Правительства Кыргызской Республики за период 2001-2004 гг. В рамках данной Стратегии: (i) привлечение внешних заимствований проводилось при соблюдении степени льготности не менее 35%; (ii) сократился объем ПГИ и увеличился объем грантов; (iii) произведена реструктуризация внешнего долга в рамках Протокола Парижского Клуба Кредиторов от 07.03.2002 г. и Протокола Парижского Клуба Кредиторов от 11.03.2005 г.; (iv) не допущена просрочка по обслуживанию внешнего долга.</w:t>
      </w:r>
    </w:p>
    <w:p>
      <w:pPr>
        <w:spacing w:after="240"/>
        <w:jc w:val="both"/>
      </w:pPr>
      <w:r>
        <w:rPr>
          <w:rFonts w:ascii="Arial" w:cs="Arial" w:eastAsia="Arial" w:hAnsi="Arial"/>
          <w:i/>
          <w:iCs/>
          <w:sz w:val="24"/>
          <w:szCs w:val="24"/>
        </w:rPr>
        <w:t xml:space="preserve">(В редакции </w:t>
      </w:r>
      <w:hyperlink w:history="1" r:id="rIdoomy4eq2vcgon1refssc-">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8 октября 2008 года УП № 359)</w:t>
      </w:r>
    </w:p>
    <w:p>
      <w:pPr>
        <w:spacing w:after="120"/>
        <w:jc w:val="both"/>
      </w:pPr>
      <w:r>
        <w:rPr>
          <w:rFonts w:ascii="Arial" w:cs="Arial" w:eastAsia="Arial" w:hAnsi="Arial"/>
          <w:sz w:val="24"/>
          <w:szCs w:val="24"/>
        </w:rPr>
        <w:t xml:space="preserve">77. В результате реструктуризации, предоставленной кредиторами в рамках Парижского Клуба, фактические расходы бюджета на обслуживание внешнего долга Кыргызской Республики перед двусторонними кредиторами за три года были сокращены со 109 млн. долл. США до 7,5 млн. долл. США. Сокращение расходов на обслуживание внешнего долга в этот период позволило направить высвободившиеся средства на другие нужды государственного бюджета (социальное обеспечение, здравоохранение и образование). Успешная реализация достигнутых договоренностей от 2002 года открыла для Кыргызской Республики возможность повторного обращения к кредиторам Парижского Клуба, но уже с целью получения более глубокой реструктуризации, а именно - сокращения накопленного долга. В связи с этим в 2005 году Правительство Кыргызской Республики вторично обратилось в Парижский клуб кредиторов. Предоставленная реструктуризация в 2005 году позволила разрешить проблему обслуживания долга перед двусторонними кредиторами и достичь значительной экономии средств государственного бюджета в длительном периоде (до 2020 года), а также добиться более льготных условий внешнего долга.</w:t>
      </w:r>
    </w:p>
    <w:p>
      <w:pPr>
        <w:spacing w:after="120"/>
        <w:jc w:val="both"/>
      </w:pPr>
      <w:r>
        <w:rPr>
          <w:rFonts w:ascii="Arial" w:cs="Arial" w:eastAsia="Arial" w:hAnsi="Arial"/>
          <w:sz w:val="24"/>
          <w:szCs w:val="24"/>
        </w:rPr>
        <w:t xml:space="preserve">78. Реализация мероприятий по сокращению и эффективному управлению внешним долгом, а также комплексная реструктуризация Парижского клуба в 2002 и в 2005 годах привели к улучшению долговых показателей. Так, соотношение внешнего долга к ВВП сократилось с 112% в 2001 году до 78% в 2005 году. Доля обслуживания внешнего долга в доходах государственного бюджета снизилась - с 31% до 12%. Однако, сегодня ситуация с государственным долгом по-прежнему остается неустойчивой. По состоянию на 31.01.2007 г. госдолг Кыргызской Республики составляет 2136,3 млн. долларов США, в том числе: внутренний - 179,0 млн. долларов США, внешний 1957,3 млн. долларов США. Проблема неустойчивости долга тормозит экономические реформы, проводимые Правительством Кыргызской Республики. Учитывая этот факт, а также завершение сроков действия среднесрочной Стратегии сокращения внешнего долга на 2002-2005 гг., разработана новая Стратегия управления государственным долгом Кыргызской Республики на среднесрочную перспективу (2007-2010 гг.) для дальнейшего совершенствования системы управления государственным долгом и достижения долговой устойчивости.</w:t>
      </w:r>
    </w:p>
    <w:p>
      <w:pPr>
        <w:spacing w:after="120"/>
        <w:jc w:val="both"/>
      </w:pPr>
      <w:r>
        <w:rPr>
          <w:rFonts w:ascii="Arial" w:cs="Arial" w:eastAsia="Arial" w:hAnsi="Arial"/>
          <w:sz w:val="24"/>
          <w:szCs w:val="24"/>
        </w:rPr>
        <w:t xml:space="preserve">79. Стратегия основана на сохранении достигнутых положительных результатов в управлении государственным долгом и реализации новых направлений государственного заимствования страны, соответствует Программе Государственных Инвестиций (ПГИ) и тесно связана с экономическим развитием страны. Целью Стратегии является достижение устойчивого уровня государственного долга, оптимизация его структуры и создание основы для эффективного управления государственным долгом посредством реализации нижеследующих задач: (i) уменьшение бремени государственного внешнего долга; (ii) рост объема внутреннего заимствования и (iii) внедрение практики управления рисками.</w:t>
      </w:r>
    </w:p>
    <w:p>
      <w:pPr>
        <w:spacing w:after="120"/>
        <w:jc w:val="both"/>
      </w:pPr>
      <w:r>
        <w:rPr>
          <w:rFonts w:ascii="Arial" w:cs="Arial" w:eastAsia="Arial" w:hAnsi="Arial"/>
          <w:sz w:val="24"/>
          <w:szCs w:val="24"/>
        </w:rPr>
        <w:t xml:space="preserve">80. Для достижения этих задач Правительство Кыргызской Республики будет руководствоваться следующими принципами: (i) своевременное обслуживание госдолга; (ii) привлечение льготных внешних кредитов; (iii) привлечение внешних кредитов в рамках ПГИ в соответствии с приоритетами государства и ежегодным экономическим ростом; (iv) диверсификация портфеля государственных ценных бумаг; (v) развитие рынка государственных ценных бумаг; (iv) прозрачность и доступность выпуска и размещения государственных ценных бумаг.</w:t>
      </w:r>
    </w:p>
    <w:p>
      <w:pPr>
        <w:spacing w:after="120"/>
        <w:jc w:val="both"/>
      </w:pPr>
      <w:r>
        <w:rPr>
          <w:rFonts w:ascii="Arial" w:cs="Arial" w:eastAsia="Arial" w:hAnsi="Arial"/>
          <w:sz w:val="24"/>
          <w:szCs w:val="24"/>
        </w:rPr>
        <w:t xml:space="preserve">81. Согласно этим принципам Правительство будет нацелено на реализацию следующих мероприятий: (i) принимать участие в приемлемых программах по сокращению внешнего долга; (ii) прилагать усилия по завершению переговоров по реструктуризации двустороннего долга Кыргызской Республики перед кредиторами, не являющимися членами Парижского Клуба; (iii) проводить переговоры с кредиторами по конверсионным операциям (обмен долга на активы, экологию развитие); (iv) сохранять минимальное требование по 35% грантового элемента относительно всех вновь привлекаемых государственных внешних займов; (v) расширять политику привлечения прямых инвестиций и поступления внешней помощи в виде грантов; (vi) разработать и принять нормативный правовой акт, предусматривающий механизм предоставления государственных гарантий, до принятия которого будет действовать мораторий на выдачу государственных гарантий; (vii) разработать и утвердить механизм по процедурам привлечения внешних займов, определяющий приоритетность и экономическую эффективность кредитов; (viii) определять объемы ежегодного заимствования, которые будут рассчитываться на основе ежегодных макроэкономических показателей; (ix) выдвигать требование предприятиям с государственной долей более 50% и муниципальным органам по обязательному предварительному согласованию с Правительством при привлечении частного и негарантированного Правительством долга; (х) расширять инструменты внутреннего заимствования посредством выпуска и размещения новых видов государственных ценных бумаг; (xi) улучшать механизм размещения государственных ценных бумаг; (xii) расширять круг держателей ценных бумаг посредством развития как первичного, так и вторичного рынка ценных бумаг; (xii) совершенствовать нормативную базу по государственному долгу.</w:t>
      </w:r>
    </w:p>
    <w:p>
      <w:pPr>
        <w:spacing w:after="240"/>
        <w:jc w:val="both"/>
      </w:pPr>
      <w:r>
        <w:rPr>
          <w:rFonts w:ascii="Arial" w:cs="Arial" w:eastAsia="Arial" w:hAnsi="Arial"/>
          <w:i/>
          <w:iCs/>
          <w:sz w:val="24"/>
          <w:szCs w:val="24"/>
        </w:rPr>
        <w:t xml:space="preserve">(В редакции </w:t>
      </w:r>
      <w:hyperlink w:history="1" r:id="rIdgkbup9awnauwusprd-88o">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8 октября 2008 года УП № 359)</w:t>
      </w:r>
    </w:p>
    <w:p>
      <w:pPr>
        <w:spacing w:after="120"/>
        <w:jc w:val="both"/>
      </w:pPr>
      <w:r>
        <w:rPr>
          <w:rFonts w:ascii="Arial" w:cs="Arial" w:eastAsia="Arial" w:hAnsi="Arial"/>
          <w:sz w:val="24"/>
          <w:szCs w:val="24"/>
        </w:rPr>
        <w:t xml:space="preserve">4.4. Инвестиционная политика и инвестиционный климат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В условиях ограничений во внешних заимствованиях из-за высокого уровня накопленного внешнего долга и вызванного этим предстоящего сокращения доли государственных инвестиций, финансируемых, в основном, за счет внешних кредитных ресурсов, другим основным общеэкономическим приоритетом страны в 2007-2010 гг. будет стимулирование притока частных внутренних и иностранных инвестиций в экономику страны путем осуществления комплекса мероприятий для существенного улучшения инвестиционной привлекательности страны.</w:t>
      </w:r>
    </w:p>
    <w:p>
      <w:pPr>
        <w:spacing w:after="120"/>
        <w:jc w:val="both"/>
      </w:pPr>
      <w:r>
        <w:rPr>
          <w:rFonts w:ascii="Arial" w:cs="Arial" w:eastAsia="Arial" w:hAnsi="Arial"/>
          <w:sz w:val="24"/>
          <w:szCs w:val="24"/>
        </w:rPr>
        <w:t xml:space="preserve">83. В отличие от существенного улучшения среды предпринимательства, имевшего место за последние годы, инвестиционная привлекательность страны не улучшилась, и инвестиционный климат, несмотря на достаточно либеральное инвестиционное законодательство и все предпринятые в последние годы усилия(6), остается неблагоприятным. По данным обследований Всемирного Банка и ЕБРР ВЕЕРS-2005(7), интегральный показатель качества инвестиционного климата в Кыргызской Республике в 2005 году составил 25,2 балла по сравнению со средним для стран Европы и Центральной Азии (ЕЦА) показателем в 18,2 балла(8) и оценивается как один из наименее благоприятных во всем регионе ЕЦА. В связи с этим в рамках СРС ставится задача выйти в 2009 году на средний для ЕЦА в 2005 году уровень инвестиционной привлекательности и превзойти этот уровень уже в 2010 году.</w:t>
      </w:r>
    </w:p>
    <w:p>
      <w:pPr>
        <w:spacing w:after="120"/>
        <w:jc w:val="both"/>
      </w:pPr>
      <w:r>
        <w:rPr>
          <w:rFonts w:ascii="Arial" w:cs="Arial" w:eastAsia="Arial" w:hAnsi="Arial"/>
          <w:sz w:val="24"/>
          <w:szCs w:val="24"/>
        </w:rPr>
        <w:t xml:space="preserve">84. Основные проблемы, которые необходимо решить для существенного улучшения инвестиционного климата и ускорения экономического роста в порядке их важности для бизнеса, следующие: (i) низкое качество налогового администрирования; (ii) неопределенность и непредсказуемость изменений в экономической политике государства; (iii) высокий уровень коррупции; (iv) высокая стоимость финансирования; (v) макроэкономическая нестабильность; (vi) таможенное и внешнеторговое регулирование; (vii) преступность и отсутствие порядка; (viii) низкая квалификация работников; (ix) трудности доступа к финансированию; (х) судебная система и разрешение конфликтов.</w:t>
      </w:r>
    </w:p>
    <w:p>
      <w:pPr>
        <w:spacing w:after="120"/>
        <w:jc w:val="both"/>
      </w:pPr>
      <w:r>
        <w:rPr>
          <w:rFonts w:ascii="Arial" w:cs="Arial" w:eastAsia="Arial" w:hAnsi="Arial"/>
          <w:sz w:val="24"/>
          <w:szCs w:val="24"/>
        </w:rPr>
        <w:t xml:space="preserve">85. Как явствует из этого списка основных структурных и институциональных препятствий для роста инвестиций и развития бизнеса, проблема повышения качества инвестиционного климата носит комплексный характер и затрагивает практически все сферы государственного управления и регулирования Кыргызской Республики. По этой причине основные мероприятия по совершенствованию инвестиционного климата представлены в соответствующих частях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Развитие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Финансовая система в Кыргызской Республике в преобладающей степени представлена банковским сектором. Сравнительно развитым по сравнению с другими странами Содружества независимых государств (СНГ) является также сектор небанковских финансовых учреждений и микрокредитования, финансирующий, в основном, сельское хозяйство и мелкий бизнес, объем кредитных ресурсов которого в 2005 году составил около 26% от банковских кредитов(9). Рынки ценных бумаг и страховой сектор находятся в начальной стадии становления.</w:t>
      </w:r>
    </w:p>
    <w:p>
      <w:pPr>
        <w:spacing w:after="120"/>
        <w:jc w:val="both"/>
      </w:pPr>
      <w:r>
        <w:rPr>
          <w:rFonts w:ascii="Arial" w:cs="Arial" w:eastAsia="Arial" w:hAnsi="Arial"/>
          <w:sz w:val="24"/>
          <w:szCs w:val="24"/>
        </w:rPr>
        <w:t xml:space="preserve">87. Несмотря на значительные темпы роста банковского сектора в последние 3 года, его участие в финансировании экономического роста все еще является незначительным и существенно меньше, чем в других странах ЕЦА. С другой стороны, умеренная инфляция последних нескольких лет (в пределах 5%) и значительное снижение доли не возврата кредитов до 6% в 2005 году не привели к существенному снижению стоимости кредитования (средневзвешенная кредитная ставка в сомах составила в 2005 году 24,9%, а в валюте - 18,7%). Чрезвычайно высокой остается величина спреда (разность между кредитными и депозитными ставками), составившая в 2005 году 18,9%, что более чем в 3 раза больше средней по странам ЕЦА, и что при определенном сокращении кредитного риска, имевшем место в последние несколько лет, свидетельствует о значительной неэффективности банковской системы, применении устаревших технологий и высоких транзакционных издержках, отражающихся также в значительно более высоких требованиях к стоимости залогового обеспечения (180,5% от стоимости кредита в 2005 году по сравнению со средней в 153,7% для стран ЕЦА). Ускоренный рост депозитной базы по сравнению с кредитным портфелем привел также к высокому росту уровня ликвидности банковской системы. Низкая степень участия банковской системы в финансировании экономики подтверждается также данными ВЕЕРS-2005, согласно которым только 8,4% финансовых ресурсов бизнеса в Кыргызской Республике было заимствовано из банковской системы, по сравнению с 15,6% для стран ЕЦА в среднем.</w:t>
      </w:r>
    </w:p>
    <w:p>
      <w:pPr>
        <w:spacing w:after="120"/>
        <w:jc w:val="both"/>
      </w:pPr>
      <w:r>
        <w:rPr>
          <w:rFonts w:ascii="Arial" w:cs="Arial" w:eastAsia="Arial" w:hAnsi="Arial"/>
          <w:sz w:val="24"/>
          <w:szCs w:val="24"/>
        </w:rPr>
        <w:t xml:space="preserve">88. В связи с этим основным приоритетом развития банковской системы Кыргызской Республики в 2007-2010 гг. станет рост объемов и доступности кредитования путем создания условий для опережающего роста уровня финансового посредничества, устойчивости и надежности банков и финансово-кредитных учреждений. Планируется, что за счет увеличения капитальной базы банков, расширения объема привлечений в виде депозитов и долгосрочного банковского финансирования соотношение активов, кредитов к ВВП в 2010 году превысит уровень, соответственно на 30%, 15% и 20%. Предусматривается также увеличение доли банковских кредитов в портфеле финансовых ресурсов предприятий.</w:t>
      </w:r>
    </w:p>
    <w:p>
      <w:pPr>
        <w:spacing w:after="120"/>
        <w:jc w:val="both"/>
      </w:pPr>
      <w:r>
        <w:rPr>
          <w:rFonts w:ascii="Arial" w:cs="Arial" w:eastAsia="Arial" w:hAnsi="Arial"/>
          <w:sz w:val="24"/>
          <w:szCs w:val="24"/>
        </w:rPr>
        <w:t xml:space="preserve">89. В целях укрепления доверия населения к банковской системе и достижения планируемого СРС роста уровня депозитной базы и кредитных ресурсов коммерческими банками и НБКР при технической помощи доноров будут внедрены современные системы по управлению рисками, соблюдению критериев надлежащего (адекватного) капитала и соответствия качества кредитов. Будут предприняты шаги по подготовке поэтапного внедрения системы страхования депозитов посредством: (i) принятия Закона Кыргызской Республики "О защите депозитов" и внесения соответствующих изменений в судебно-процессуальное и банковское законодательство; (ii) создания и институционального усиления структур, ответственных за страхование депозитов; (iii) организации процесса сбора страховых сумм; и (iv) задействования системы защиты депозитов в 2008 году, согласно плану НБКР.</w:t>
      </w:r>
    </w:p>
    <w:p>
      <w:pPr>
        <w:spacing w:after="120"/>
        <w:jc w:val="both"/>
      </w:pPr>
      <w:r>
        <w:rPr>
          <w:rFonts w:ascii="Arial" w:cs="Arial" w:eastAsia="Arial" w:hAnsi="Arial"/>
          <w:sz w:val="24"/>
          <w:szCs w:val="24"/>
        </w:rPr>
        <w:t xml:space="preserve">90. Повышению эффективности банковской системы и росту объемов кредитования экономики будет способствовать и продолжение планомерного процесса укрупнения и консолидации коммерческих банков через повышение требований к величине минимального капитала коммерческих банков, а также создание условий, поощряющих процессы слияния, объединения поглощения, ведущих к укрупнению банковского рынка. Регулирование процесса внешних привлечений будет осуществляться исключительно в рамках диверсификации странового риска. В целях развития здоровой конкуренции на банковском рынке, предполагается снижение участия государства в капитале коммерческих банков. В этой связи в 2006 году КСФК преобразована в "Айыл Банк". Особое внимание будет уделяться проведению мероприятий направленных на реализацию принятого в 2006 году Жогорку Кенешем Кыргызской Республики Закона Кыргызской Республики "О противодействии финансированию терроризма и легализации ("отмыванию") доходов, полученных преступным путем, в том числе, созданию соответствующих специализированных структур и их институциональному усилению с участием стран-доноров". Нельзя не отметить и тот факт, что в рамках пилотного проекта Кыргызская Республика считает возможным апробировать исламские принципы финансирования и кредитования. В рамках пилотного проекта Национальным банком Кыргызской Республики и Правительством Кыргызской Республики приняты и продолжается проработка минимальных нормативных правовых актов. При успешной апробации и положительных результатах предполагается внедрение их путем создания правовой базы на законодательном уровне.</w:t>
      </w:r>
    </w:p>
    <w:p>
      <w:pPr>
        <w:spacing w:after="120"/>
        <w:jc w:val="both"/>
      </w:pPr>
      <w:r>
        <w:rPr>
          <w:rFonts w:ascii="Arial" w:cs="Arial" w:eastAsia="Arial" w:hAnsi="Arial"/>
          <w:sz w:val="24"/>
          <w:szCs w:val="24"/>
        </w:rPr>
        <w:t xml:space="preserve">91. Для снижения стоимости кредитных ресурсов и упрощения процедур кредитования будут устранены противоречия отдельных законов с Законом Кыргызской Республики "О залоге" и его практической реализации в части внесудебного изъятия залогового имущества банками, а также существенно ослаблены законодательные ограничения на механизмы и сроки использования и реализации сельскохозяйственной земли, взятой в залог банками под обеспечение ссуд крестьянским (фермерским) хозяйствам, что является необходимым условием расширения банковского кредитования сельского хозяйства и активизации земельного рынка.</w:t>
      </w:r>
    </w:p>
    <w:p>
      <w:pPr>
        <w:spacing w:after="120"/>
        <w:jc w:val="both"/>
      </w:pPr>
      <w:r>
        <w:rPr>
          <w:rFonts w:ascii="Arial" w:cs="Arial" w:eastAsia="Arial" w:hAnsi="Arial"/>
          <w:sz w:val="24"/>
          <w:szCs w:val="24"/>
        </w:rPr>
        <w:t xml:space="preserve">92. Будут созданы условия и механизмы по внедрению и расширению системы жилищного кредитования, которое необходимо для активизации строительства, формирования надежных источников его финансирования и превращения его в движущую силу экономического развития, как это имеет место в других странах СНГ. Внедрение механизмов жилищного кредитования будет осуществляться по той же схеме, что и внедрение системы защиты депозитов, а именно: (i) обсуждение и принятие ипотечной стратегии (выбор модели жилищного кредитования исходя из возможностей государства, населения, банков и строительной индустрии, формы участия государства и населения, необходимость и возможности создания специализированных структур, выбор типа ценных бумаг, вопросы их обеспечения и обращения, необходимые изменения в системе банковского надзора и т.д.); (ii) принятие Закона Кыргызской Республики "Об ипотеке и ипотечных ценных бумагах" и внесение соответствующих изменений в судебно-процессуальное и банковское законодательство; (iii) создание и институциональное усиление структур, ответственных за регулирование ипотечных отношений; и (iv) задействование системы жилищного кредитования в 2009 году.</w:t>
      </w:r>
    </w:p>
    <w:p>
      <w:pPr>
        <w:spacing w:after="120"/>
        <w:jc w:val="both"/>
      </w:pPr>
      <w:r>
        <w:rPr>
          <w:rFonts w:ascii="Arial" w:cs="Arial" w:eastAsia="Arial" w:hAnsi="Arial"/>
          <w:sz w:val="24"/>
          <w:szCs w:val="24"/>
        </w:rPr>
        <w:t xml:space="preserve">93. Для повышения охвата финансовыми услугами населения в отдаленных регионах страны, создания инфраструктуры микрофинансового рынка и новых рабочих мест будет продолжена реализация Среднесрочной стратегии развития микрофинансирования в Кыргызской Республике на 2006-2010 годы. Результатом реализации этой Стратегии станет увеличение числа заемщиков сектора микрофинансирования в два раза (220 тыс. человек), путем соответствующего роста микрокредитных ассоциаций на уровне сельских сообществ. Объем кредитного портфеля микрофинансовых институтов также возрастет в 2 раза и составит 6-7 млрд. сомов путем поощрения притока ресурсов в специализированные небанковские и микрокредитные институты.</w:t>
      </w:r>
    </w:p>
    <w:p>
      <w:pPr>
        <w:spacing w:after="120"/>
        <w:jc w:val="both"/>
      </w:pPr>
      <w:r>
        <w:rPr>
          <w:rFonts w:ascii="Arial" w:cs="Arial" w:eastAsia="Arial" w:hAnsi="Arial"/>
          <w:sz w:val="24"/>
          <w:szCs w:val="24"/>
        </w:rPr>
        <w:t xml:space="preserve">94. Реформирование платежной системы будет способствовать развитию новых и удобных для населения и хозяйствующих субъектов механизмов проведения платежей через счета в коммерческих банках. Предусматривается развитие инфраструктуры по приему и обслуживанию платежей с использованием банковских инновационных услуг и технологий, а также платежных карт по всей территории республики для перевода оплаты регулярных и бюджетных платежей, заработной платы бюджетных работников через счета в коммерческих банках.</w:t>
      </w:r>
    </w:p>
    <w:p>
      <w:pPr>
        <w:spacing w:after="120"/>
        <w:jc w:val="both"/>
      </w:pPr>
      <w:r>
        <w:rPr>
          <w:rFonts w:ascii="Arial" w:cs="Arial" w:eastAsia="Arial" w:hAnsi="Arial"/>
          <w:sz w:val="24"/>
          <w:szCs w:val="24"/>
        </w:rPr>
        <w:t xml:space="preserve">95. В среднесрочной перспективе в Кыргызстане рынок ценных бумаг должен претерпеть коренные преобразования, для чего необходимо разработать Стратегию развития финансового рынка на 2007-2010 годы, направленную на повышение роли фондового рынка в привлечении инвестиций, применение на практике (IPO) для публичного предложения на международных фондовых рынках акций кыргызских компаний зарубежным инвесторам и мобилизацию средств для финансирования экономики, а также нацеленную на развитие страхового рынка, негосударственных пенсионных фондов, на совершенствование системы бухгалтерского учета, финансовой отчетности и аудита.</w:t>
      </w:r>
    </w:p>
    <w:p>
      <w:pPr>
        <w:spacing w:after="120"/>
        <w:jc w:val="both"/>
      </w:pPr>
      <w:r>
        <w:rPr>
          <w:rFonts w:ascii="Arial" w:cs="Arial" w:eastAsia="Arial" w:hAnsi="Arial"/>
          <w:sz w:val="24"/>
          <w:szCs w:val="24"/>
        </w:rPr>
        <w:t xml:space="preserve">96. Приоритетными в этом направлении, наряду с повышением прозрачности и эффективности деятельности, будут мероприятия по дальнейшему укреплению институциональной базы рынка ценных бумаг, в частности, создание единого центрального депозитария и единого мегарегулятора на финансовом рынке для усиления надзора в небанковском финансовом секторе для защиты законных интересов инвесторов.</w:t>
      </w:r>
    </w:p>
    <w:p>
      <w:pPr>
        <w:spacing w:after="120"/>
        <w:jc w:val="both"/>
      </w:pPr>
      <w:r>
        <w:rPr>
          <w:rFonts w:ascii="Arial" w:cs="Arial" w:eastAsia="Arial" w:hAnsi="Arial"/>
          <w:sz w:val="24"/>
          <w:szCs w:val="24"/>
        </w:rPr>
        <w:t xml:space="preserve">97. Развитие рынка ценных бумаг обеспечит сбалансированное развитие финансового сектора Кыргызской Республики и, тем самым, будет способствовать устойчивому развитию экономики и снижению макроэкономических рисков.</w:t>
      </w:r>
    </w:p>
    <w:p>
      <w:pPr>
        <w:spacing w:after="120"/>
        <w:jc w:val="both"/>
      </w:pPr>
      <w:r>
        <w:rPr>
          <w:rFonts w:ascii="Arial" w:cs="Arial" w:eastAsia="Arial" w:hAnsi="Arial"/>
          <w:sz w:val="24"/>
          <w:szCs w:val="24"/>
        </w:rPr>
        <w:t xml:space="preserve">98. Сектор страхования в Кыргызской Республике в настоящее время представлен 11 частными компаниями с объемом оборота в 2005 году в 0,13% ВВП. В среднесрочной перспективе активизация страхового рынка возможна только при введении обязательных форм страхования, в частности, гражданской ответственности владельцев автотранспорта, а также ответственности перевозчиков опасных грузов, ответственности организаций, эксплуатирующих опасные производственные объекты, ответственности перевозчика перед пассажирами, ответственности работодателя за причинение вреда жизни и здоровью работника при исполнении им трудовых (служебных) обязанностей. На 2007-2010 гг. планируется осуществление подготовительных шагов: разработка концепции, принятие законодательных актов, создание и подготовка регуляций и соответствующих институциональных структур с внедрением в течение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Фискальная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Реформирование налоговой системы Кыргызстана будет преследовать решение трех задач: обеспечение сбалансированного развития экономики, стимулирование деловой активности бизнеса через снижение налогового бремени и существенное улучшение качества налогового администрирования. Для этого в 2007 году будет принята новая редакция Налогового кодекса, который станет единым кодифицированным документом, охватывающим все виды налогов и налоговых действий, интегрируя все налоговое поле страны.</w:t>
      </w:r>
    </w:p>
    <w:p>
      <w:pPr>
        <w:spacing w:after="120"/>
        <w:jc w:val="both"/>
      </w:pPr>
      <w:r>
        <w:rPr>
          <w:rFonts w:ascii="Arial" w:cs="Arial" w:eastAsia="Arial" w:hAnsi="Arial"/>
          <w:sz w:val="24"/>
          <w:szCs w:val="24"/>
        </w:rPr>
        <w:t xml:space="preserve">100. Предпосылками для разработки новой редакции Налогового кодекса стали: (i) необходимость в упрощении налогообложения; (ii) использование более низких налоговых ставок и широкой налоговой базы; (iii) выравнивание налогового бремени между различными типами налогоплательщиков; (iv) сокращение использования налоговых льгот и освобождений; (v) создание одинаковых условий налогообложения для отечественных и иностранных предприятий и физических лиц; (vi) поощрение добросовестных налогоплательщиков.</w:t>
      </w:r>
    </w:p>
    <w:p>
      <w:pPr>
        <w:spacing w:after="120"/>
        <w:jc w:val="both"/>
      </w:pPr>
      <w:r>
        <w:rPr>
          <w:rFonts w:ascii="Arial" w:cs="Arial" w:eastAsia="Arial" w:hAnsi="Arial"/>
          <w:sz w:val="24"/>
          <w:szCs w:val="24"/>
        </w:rPr>
        <w:t xml:space="preserve">101. Ключевыми принципами фискальной политики в данной Стратегии будут: (i) предсказуемость; (ii) прозрачность; (iii) справедливость; (iv) системность мер в рамках утвержденной Стратегии совершенствования налоговой политики в Кыргызской Республике на 2006-2008 годы.</w:t>
      </w:r>
    </w:p>
    <w:p>
      <w:pPr>
        <w:spacing w:after="120"/>
        <w:jc w:val="both"/>
      </w:pPr>
      <w:r>
        <w:rPr>
          <w:rFonts w:ascii="Arial" w:cs="Arial" w:eastAsia="Arial" w:hAnsi="Arial"/>
          <w:sz w:val="24"/>
          <w:szCs w:val="24"/>
        </w:rPr>
        <w:t xml:space="preserve">102. В основе стратегии фискальной реформы заложены следующие меры: (i) усовершенствование системы взимания налога на добавленную стоимость (НДС), включая сокращение просроченной задолженности по возмещению НДС; (ii) сохранение повышенного регистрационного порога по НДС; (iii) расширение налоговой базы путем отмены существующих освобождений; (iv) сохранение плоской шкалы подоходного налога (10%) и ставки налога на прибыль (10%); (v) дальнейшее снижение ставки тарифов страховых взносов и доведение ее до уровня 25%; (vi) усовершенствование и упрощение налогообложения через введение единого вмененного налога с предоставлением ежегодной финансовой отчетности для повышения прозрачности; (vii) поэтапная отмена каскадных налогов; (viii) пересмотр ставок акцизного налога на алкоголь и введение нового акциза на ввозимый автотранспорт; (ix) преобразование отчислений на развитие и воспроизводство минерально-сырьевой базы в налог на недропользование с введением "бонусов" и "роялти"; (х) введение налога на недвижимость после окончательного утверждения механизмов его взимания; (xi) с 1 января 2006 года уже увеличены ставки налога для владельцев транспортных средств, что будет способствовать перераспределению налогового бремени на более обеспеченную часть населения; (xii) пересмотр ставки земельного налога на земли несельскохозяйственного назначения в сторону увеличения; (xiii) освобождение от уплаты НДС на импорт оборудования для производственных целей; (xiv) ликвидация всех СЭЗ за исключением СЭЗ городов Бишкек и Каракол; (xv) отмена взимания НДС с поставок сельскохозяйственной продукции; (xvi) отмена льгот по налогу на прибыль кредитных союзов и по подоходному налогу - на лотерейные выигрыши; (xvii) рассмотрение возможности снижения ставки НДС.</w:t>
      </w:r>
    </w:p>
    <w:p>
      <w:pPr>
        <w:spacing w:after="120"/>
        <w:jc w:val="both"/>
      </w:pPr>
      <w:r>
        <w:rPr>
          <w:rFonts w:ascii="Arial" w:cs="Arial" w:eastAsia="Arial" w:hAnsi="Arial"/>
          <w:sz w:val="24"/>
          <w:szCs w:val="24"/>
        </w:rPr>
        <w:t xml:space="preserve">103. Эти меры будут успешными при условии проведения реформы налогового администрирования, подразумевающей достижение сбалансированности прав налогоплательщиков и налоговых органов, снижение коррупции в налоговых и таможенных органах и повышение эффективности деятельности этих органов. Мерами по повышению эффективности налогового администрирования будут: (i) ликвидация налоговых процедур, подразумевающих индивидуальные решения налоговых органов, либо индивидуальные договоренности налогоплательщиков и налоговых органов; (ii) ужесточение ответственности за нарушение учета доходов; (iii) ужесточение уголовной ответственности за сокрытие налогов; (iv) упрощение механизма бесспорного взыскания признанной хозяйствующим субъектом налоговой задолженности; (v) усовершенствование механизма применения контрольно-кассовых аппаратов.</w:t>
      </w:r>
    </w:p>
    <w:p>
      <w:pPr>
        <w:spacing w:after="120"/>
        <w:jc w:val="both"/>
      </w:pPr>
      <w:r>
        <w:rPr>
          <w:rFonts w:ascii="Arial" w:cs="Arial" w:eastAsia="Arial" w:hAnsi="Arial"/>
          <w:sz w:val="24"/>
          <w:szCs w:val="24"/>
        </w:rPr>
        <w:t xml:space="preserve">104. В рамках реорганизации деятельности налоговой службы намечены: (i) оптимизация организационной структуры и функций; (ii) внедрение современных информационных технологий; (iii) изменение механизмов организационно-методической работы для создания комплексной системы администрирования; (iv) исключение условий для коррупционных проявлений в фискальных органах за счет сокращения их контактов с налогоплательщиками через внедрение механизма "одного окна" при регистрации субъектов и сдачи налоговых отчетов; (v) возможность сдачи налоговых отчетов по электронным каналам связи; (vi) сокращение количества налоговых проверок на основе оценки риска неуплаты хозяйствующими субъектами налогов; (vii) оптимизация работы с крупными налогоплательщиками.</w:t>
      </w:r>
    </w:p>
    <w:p>
      <w:pPr>
        <w:spacing w:after="120"/>
        <w:jc w:val="both"/>
      </w:pPr>
      <w:r>
        <w:rPr>
          <w:rFonts w:ascii="Arial" w:cs="Arial" w:eastAsia="Arial" w:hAnsi="Arial"/>
          <w:sz w:val="24"/>
          <w:szCs w:val="24"/>
        </w:rPr>
        <w:t xml:space="preserve">105. В целях оптимизации администрирования, усиления ответственности налогоплательщиков, противодействия регистрации недобросовестных фирм и ужесточения ответственности учредителей будут приняты нормы, предусматривающие установление минимального учредительного взноса в зависимости от формы собственности, юридического статуса и характера экономической деятельности хозяйствующих субъектов.</w:t>
      </w:r>
    </w:p>
    <w:p>
      <w:pPr>
        <w:spacing w:after="120"/>
        <w:jc w:val="both"/>
      </w:pPr>
      <w:r>
        <w:rPr>
          <w:rFonts w:ascii="Arial" w:cs="Arial" w:eastAsia="Arial" w:hAnsi="Arial"/>
          <w:sz w:val="24"/>
          <w:szCs w:val="24"/>
        </w:rPr>
        <w:t xml:space="preserve">106. Основными задачами по совершенствованию таможенного администрирования будут создание максимально благоприятных условий для (i) активизации внешнеэкономической деятельности хозяйствующих субъектов Кыргызской Республики и (ii) значительного притока инвестиций в экономику страны.</w:t>
      </w:r>
    </w:p>
    <w:p>
      <w:pPr>
        <w:spacing w:after="120"/>
        <w:jc w:val="both"/>
      </w:pPr>
      <w:r>
        <w:rPr>
          <w:rFonts w:ascii="Arial" w:cs="Arial" w:eastAsia="Arial" w:hAnsi="Arial"/>
          <w:sz w:val="24"/>
          <w:szCs w:val="24"/>
        </w:rPr>
        <w:t xml:space="preserve">107. Меры, которые позволят повысить эффективность и прозрачность администрирования таможенных сборов, предполагают: (i) пересмотр в сторону упрощения процедур таможенных проверок на границе; (ii) полную автоматизацию прохождения таможенного оформления и контроля, других процессов обмена информацией, ее сбора и анализа, а также для возможности электронного заполнения импортных и экспортных деклараций; (iii) изменение системы подготовки кадров и стимулирование развития института таможенных брокеров, таможенных перевозчиков, таможенных складов с жестким контролем нарушения свободной конкуренции в этой сфере; (iv) обеспечение прозрачности деятельности таможенной службы путем предоставления доступа всех заинтересованных лиц ко всей необходимой им информации развития партнерского сотрудничества таможни и бизнес-сообщества, а также обеспечение беспрепятственного и быстрого обмена информацией между таможенными службами Кыргызской Республики и ее основными торговыми партнерами, а также с другими органами управления Кыргызской Республики.</w:t>
      </w:r>
    </w:p>
    <w:p>
      <w:pPr>
        <w:spacing w:after="120"/>
        <w:jc w:val="both"/>
      </w:pPr>
      <w:r>
        <w:rPr>
          <w:rFonts w:ascii="Arial" w:cs="Arial" w:eastAsia="Arial" w:hAnsi="Arial"/>
          <w:sz w:val="24"/>
          <w:szCs w:val="24"/>
        </w:rPr>
        <w:t xml:space="preserve">108. Для упрощения и ускорения процедуры таможенного оформления будут также приняты следующие меры: (i) разработан и внедрен механизм принятия предварительного уведомления, т.е. когда информация в отношении той или иной партии товара, ввозимого на таможенную территорию Кыргызстана, получается таможней до фактического прибытия этого товара, что позволит сократить время, затрачиваемое на таможенное оформление; (ii) внедрение принципа "одного окна" для организации совместного контроля со стороны ведомств, ответственных за радиоконтроль, ветеринарный, транспортный (радиационный, ветеринарный, санитарный и фитосанитарный контроль) и иные виды контроля, чтобы он проводился в одном месте; (iii) взыскание таможенных пошлин и платежей в строгом соответствии с требованиями Соглашения ВТО о таможенной оценке, согласно которому таможенные пошлины ад-валорем должны взиматься преимущественно на основе информации, представленной в счете-фактуре, а не на основе базовых или минимальных цен, устанавливаемых Правительством, для чего необходима эффективная и оперативная информационная система обмена данных с таможенными службами стран - основных торговых партнеров Кыргызской Республики, а также обучение сотрудников таможни.</w:t>
      </w:r>
    </w:p>
    <w:p>
      <w:pPr>
        <w:spacing w:after="120"/>
        <w:jc w:val="both"/>
      </w:pPr>
      <w:r>
        <w:rPr>
          <w:rFonts w:ascii="Arial" w:cs="Arial" w:eastAsia="Arial" w:hAnsi="Arial"/>
          <w:sz w:val="24"/>
          <w:szCs w:val="24"/>
        </w:rPr>
        <w:t xml:space="preserve">109. В течение 2007-2010 гг. будет осуществлен постепенный отказ от взимания платных услуг административными ведомствами, которые к 2009-2010 гг. будут полностью финансироваться из государственного бюджета.</w:t>
      </w:r>
    </w:p>
    <w:p>
      <w:pPr>
        <w:spacing w:after="120"/>
        <w:jc w:val="both"/>
      </w:pPr>
      <w:r>
        <w:rPr>
          <w:rFonts w:ascii="Arial" w:cs="Arial" w:eastAsia="Arial" w:hAnsi="Arial"/>
          <w:sz w:val="24"/>
          <w:szCs w:val="24"/>
        </w:rPr>
        <w:t xml:space="preserve">110. В целях привлечения дополнительных финансовых средств в экономику Кыргызстана предполагается разработка закона о легализации доходов, который будет предусматривать проведение разовой акции по легализации денег, движимого и недвижимого имущества граждан Кыргызской Республики, которые ранее были выведены из легального экономического оборота и не были задекларированы.</w:t>
      </w:r>
    </w:p>
    <w:p>
      <w:pPr>
        <w:spacing w:after="120"/>
        <w:jc w:val="both"/>
      </w:pPr>
      <w:r>
        <w:rPr>
          <w:rFonts w:ascii="Arial" w:cs="Arial" w:eastAsia="Arial" w:hAnsi="Arial"/>
          <w:sz w:val="24"/>
          <w:szCs w:val="24"/>
        </w:rPr>
        <w:t xml:space="preserve">111. Для придания реальных стимулов в повышении собираемости налогов и других поступлений важным условием повышения эффективности межбюджетных отношений станет четкое разграничение доходных источников между уровнями бюджетной системы. Необходимость определения доходного потенциала каждого органа местного самоуправления потребует определения новых нормативов отчислений от общегосударственных налогов, закрепления собственных источников доходов за органами МСУ в увязке с политикой государственных расходов и проводимыми в настоящее время налоговыми преобразованиями.</w:t>
      </w:r>
    </w:p>
    <w:p>
      <w:pPr>
        <w:spacing w:after="120"/>
        <w:jc w:val="both"/>
      </w:pPr>
      <w:r>
        <w:rPr>
          <w:rFonts w:ascii="Arial" w:cs="Arial" w:eastAsia="Arial" w:hAnsi="Arial"/>
          <w:sz w:val="24"/>
          <w:szCs w:val="24"/>
        </w:rPr>
        <w:t xml:space="preserve">112. Особое внимание также будет уделено вопросам легализации неформального сектора экономики, который достигает 50% ВВП (исследования ПРООН). Теневая экономика негативно влияет на налоговую и социальную базу и ведет к порочному кругу взаимного увеличения налогового бремени и теневого сектора. Теневая экономика создает несправедливую конкуренцию для зарегистрированных предприятий и искажает официальную статистику, что приводит к принятию неэффективных решений в области политики.</w:t>
      </w:r>
    </w:p>
    <w:p>
      <w:pPr>
        <w:spacing w:after="120"/>
        <w:jc w:val="both"/>
      </w:pPr>
      <w:r>
        <w:rPr>
          <w:rFonts w:ascii="Arial" w:cs="Arial" w:eastAsia="Arial" w:hAnsi="Arial"/>
          <w:sz w:val="24"/>
          <w:szCs w:val="24"/>
        </w:rPr>
        <w:t xml:space="preserve">113. Теневую экономику нельзя больше рассматривать как временное явление. Она будет расти, если не будет экономического роста, сопровождаемого увеличением занятости и более справедливым распределением доходов. Более того, атрибутами теневой экономики является бедность и гендерное неравноправие.</w:t>
      </w:r>
    </w:p>
    <w:p>
      <w:pPr>
        <w:spacing w:after="120"/>
        <w:jc w:val="both"/>
      </w:pPr>
      <w:r>
        <w:rPr>
          <w:rFonts w:ascii="Arial" w:cs="Arial" w:eastAsia="Arial" w:hAnsi="Arial"/>
          <w:sz w:val="24"/>
          <w:szCs w:val="24"/>
        </w:rPr>
        <w:t xml:space="preserve">114. В то же время теневая экономика представляет собой значительный потенциал с точки зрения роста рабочих мест и доходов. Легализация теневой экономики может помочь бороться с бедностью и стать эффективным генератором рабочих мест, инноваций, дохода и роста. В этой связи будет создана специальная комиссия при Министерстве финансов с участием государственных и общественных организаций, которая будет ответственна за разработку и выполнение реформ, направленных на легализацию теневой экономики, в частности:</w:t>
      </w:r>
    </w:p>
    <w:p>
      <w:pPr>
        <w:spacing w:after="120"/>
        <w:jc w:val="both"/>
      </w:pPr>
      <w:r>
        <w:rPr>
          <w:rFonts w:ascii="Arial" w:cs="Arial" w:eastAsia="Arial" w:hAnsi="Arial"/>
          <w:sz w:val="24"/>
          <w:szCs w:val="24"/>
        </w:rPr>
        <w:t xml:space="preserve">(i) создание благоприятной правовой и бизнес-среды через снижение расходов по регистрации бизнеса и усиление выгод от официальной регистрации;</w:t>
      </w:r>
    </w:p>
    <w:p>
      <w:pPr>
        <w:spacing w:after="120"/>
        <w:jc w:val="both"/>
      </w:pPr>
      <w:r>
        <w:rPr>
          <w:rFonts w:ascii="Arial" w:cs="Arial" w:eastAsia="Arial" w:hAnsi="Arial"/>
          <w:sz w:val="24"/>
          <w:szCs w:val="24"/>
        </w:rPr>
        <w:t xml:space="preserve">(ii) принятие законов, которые признают и защищают предпринимателей и рабочих в сфере неформальной экономики с особым упором на права предпринимателей и гендерное равенство;</w:t>
      </w:r>
    </w:p>
    <w:p>
      <w:pPr>
        <w:spacing w:after="120"/>
        <w:jc w:val="both"/>
      </w:pPr>
      <w:r>
        <w:rPr>
          <w:rFonts w:ascii="Arial" w:cs="Arial" w:eastAsia="Arial" w:hAnsi="Arial"/>
          <w:sz w:val="24"/>
          <w:szCs w:val="24"/>
        </w:rPr>
        <w:t xml:space="preserve">(iii) принятие унифицированных налогов, справедливых и простых с точки зрения администрирования, которые не будут провоцировать уход предприятий из легального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Поддержка и стимулирование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Целями внешнеэкономической политики должны оставаться поддержание открытости экономики и наращивание ее потенциала, диверсификация и повышение стабильности экспорта. В связи с этим Правительство реализует комплекс мероприятий по снижению производственных и транзакционных издержек и улучшению доступа отечественных товаров и услуг на внешние рынки, будет избегать любых действий по поддержке импортозамещения и стимулированию экспорта за счет управления обменным курсом, предоставления субсидий или введения импортных ограничений, будет проводить работу с предприятиями страны по улучшению таможенно-тарифной политики и по участию Кыргызской Республики в формировании общего таможенного тарифа государств ЕврАзЭс.</w:t>
      </w:r>
    </w:p>
    <w:p>
      <w:pPr>
        <w:spacing w:after="120"/>
        <w:jc w:val="both"/>
      </w:pPr>
      <w:r>
        <w:rPr>
          <w:rFonts w:ascii="Arial" w:cs="Arial" w:eastAsia="Arial" w:hAnsi="Arial"/>
          <w:sz w:val="24"/>
          <w:szCs w:val="24"/>
        </w:rPr>
        <w:t xml:space="preserve">116. Важнейшим направлением в сфере содействия экспорту станет развитие регионального сотрудничества и устранение существующих торговых, транспортных и транзитных барьеров. Для этого Правительство в сотрудничестве с международными организациями окажет содействие скорейшему вступлению всех соседних стран в ВТО и переводу торговых отношений с ними на более предсказуемую основу. Результатом переговоров должны стать торговые уступки по доступу на рынки этих стран кыргызских товаров и услуг и сокращение затрат на транзит товаров через их территории.</w:t>
      </w:r>
    </w:p>
    <w:p>
      <w:pPr>
        <w:spacing w:after="120"/>
        <w:jc w:val="both"/>
      </w:pPr>
      <w:r>
        <w:rPr>
          <w:rFonts w:ascii="Arial" w:cs="Arial" w:eastAsia="Arial" w:hAnsi="Arial"/>
          <w:sz w:val="24"/>
          <w:szCs w:val="24"/>
        </w:rPr>
        <w:t xml:space="preserve">117. Кроме того, будут приняты меры по развитию и диверсификации транспортной инфраструктуры (автомобильные и железные дороги, авиасообщение), соединяющей страну с внешним миром. В сотрудничестве с соседними странами Кыргызстан будет добиваться упрощения, повышения прозрачности и гармонизации таможенных правил и процедур пересечения границ, устранения возможностей для коррупции в пограничных и таможенных органах, будут приняты меры по упрощению транзита через территории всех стран региона, включая и транзит через территорию Кыргызстана.</w:t>
      </w:r>
    </w:p>
    <w:p>
      <w:pPr>
        <w:spacing w:after="120"/>
        <w:jc w:val="both"/>
      </w:pPr>
      <w:r>
        <w:rPr>
          <w:rFonts w:ascii="Arial" w:cs="Arial" w:eastAsia="Arial" w:hAnsi="Arial"/>
          <w:sz w:val="24"/>
          <w:szCs w:val="24"/>
        </w:rPr>
        <w:t xml:space="preserve">118. Правительство Кыргызской Республики активизирует деятельность совместных межправительственных комиссий по оперативному рассмотрению вопросов двухстороннего сотрудничества со всеми основными странами торговыми партнерами страны, продолжит работу по совместной разработке в рамках региональных объединений СНГ, ЕврАзЭс, ШОС, ЭКО соглашений и других документов для развития экспорта.</w:t>
      </w:r>
    </w:p>
    <w:p>
      <w:pPr>
        <w:spacing w:after="120"/>
        <w:jc w:val="both"/>
      </w:pPr>
      <w:r>
        <w:rPr>
          <w:rFonts w:ascii="Arial" w:cs="Arial" w:eastAsia="Arial" w:hAnsi="Arial"/>
          <w:sz w:val="24"/>
          <w:szCs w:val="24"/>
        </w:rPr>
        <w:t xml:space="preserve">119. Одним из важных шагов должно стать расширение пограничной торговли с сопредельными государствами и повышение роли загранучреждений Кыргызской Республики в работе по продвижению кыргызского экспорта. Намечено рассмотреть возможность присоединения Кыргызстана к группе малых стран с малой и уязвимой экономикой и участия в переговорах по сельскому хозяйству и доступу на рынок для промышленных товаров, по облегчению торговли.</w:t>
      </w:r>
    </w:p>
    <w:p>
      <w:pPr>
        <w:spacing w:after="120"/>
        <w:jc w:val="both"/>
      </w:pPr>
      <w:r>
        <w:rPr>
          <w:rFonts w:ascii="Arial" w:cs="Arial" w:eastAsia="Arial" w:hAnsi="Arial"/>
          <w:sz w:val="24"/>
          <w:szCs w:val="24"/>
        </w:rPr>
        <w:t xml:space="preserve">120. Для снижения издержек экспорта Правительство откажется от устаревшей системы стандартов, препятствующей доступу продукции из Кыргызстана на внешние рынки и наоборот. На основе Закона "Об основах технического регулирования в Кыргызской Республике" продолжится реформа в сфере технического регулирования. Планируется установление обязательных требований к продукции и процессам производства по параметрам безопасности в форме технических регуляций и переход к системе добровольных стандартов. Будет инициировано внедрение процедур по оценке соответствия продукции и производства требованиям стандартов ISO 9000, ISO 14000.</w:t>
      </w:r>
    </w:p>
    <w:p>
      <w:pPr>
        <w:spacing w:after="120"/>
        <w:jc w:val="both"/>
      </w:pPr>
      <w:r>
        <w:rPr>
          <w:rFonts w:ascii="Arial" w:cs="Arial" w:eastAsia="Arial" w:hAnsi="Arial"/>
          <w:sz w:val="24"/>
          <w:szCs w:val="24"/>
        </w:rPr>
        <w:t xml:space="preserve">121. Правительство в целях развития экспортного потенциала, наращивания выпуска высококачественной и конкурентоспособной продукции, а также совершенствования законодательной и нормативной базы внешнеэкономической деятельности реализует Программу развития экспорта и импортозамещения на 2007-2010 годы (утвержденной Постановлением Правительства Кыргызской Республики № 43 от 09.02.2007 г.).</w:t>
      </w:r>
    </w:p>
    <w:p>
      <w:pPr>
        <w:spacing w:after="120"/>
        <w:jc w:val="both"/>
      </w:pPr>
      <w:r>
        <w:rPr>
          <w:rFonts w:ascii="Arial" w:cs="Arial" w:eastAsia="Arial" w:hAnsi="Arial"/>
          <w:sz w:val="24"/>
          <w:szCs w:val="24"/>
        </w:rPr>
        <w:t xml:space="preserve">122. Предполагается, что в период до 2010 года будет наблюдаться рост внешнеторгового оборота Кыргызской Республики до 5316 млн. долларов США. В структуре внешней торговли прогнозируется ежегодное увеличение объемов экспорта в среднем на 17,6%, т.е. экспорт товаров и услуг должен возрасти с 1350 млн. в 2007 году до 1986 млн. долларов США в 2010 году при среднегодовых темпах роста импорта 12,8%.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4.2.2. Прогнозируемая динамика экспорта и импорта в 2006-2010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2004 │ 2005 │  2006 │ 2007  │  2008 │  2009 │  2010 │2007-│</w:t>
      </w:r>
    </w:p>
    <w:p>
      <w:pPr>
        <w:spacing w:after="120"/>
        <w:jc w:val="both"/>
      </w:pPr>
      <w:r>
        <w:rPr>
          <w:rFonts w:ascii="Arial" w:cs="Arial" w:eastAsia="Arial" w:hAnsi="Arial"/>
          <w:sz w:val="24"/>
          <w:szCs w:val="24"/>
        </w:rPr>
        <w:t xml:space="preserve">│         │      │      │       │       │       │       │       │2010 │</w:t>
      </w:r>
    </w:p>
    <w:p>
      <w:pPr>
        <w:spacing w:after="120"/>
        <w:jc w:val="both"/>
      </w:pPr>
      <w:r>
        <w:rPr>
          <w:rFonts w:ascii="Arial" w:cs="Arial" w:eastAsia="Arial" w:hAnsi="Arial"/>
          <w:sz w:val="24"/>
          <w:szCs w:val="24"/>
        </w:rPr>
        <w:t xml:space="preserve">│         │      │      │       │       │       │       │       │сум- │</w:t>
      </w:r>
    </w:p>
    <w:p>
      <w:pPr>
        <w:spacing w:after="120"/>
        <w:jc w:val="both"/>
      </w:pPr>
      <w:r>
        <w:rPr>
          <w:rFonts w:ascii="Arial" w:cs="Arial" w:eastAsia="Arial" w:hAnsi="Arial"/>
          <w:sz w:val="24"/>
          <w:szCs w:val="24"/>
        </w:rPr>
        <w:t xml:space="preserve">│         │      │      │       │       │       │       │       │мар- │</w:t>
      </w:r>
    </w:p>
    <w:p>
      <w:pPr>
        <w:spacing w:after="120"/>
        <w:jc w:val="both"/>
      </w:pPr>
      <w:r>
        <w:rPr>
          <w:rFonts w:ascii="Arial" w:cs="Arial" w:eastAsia="Arial" w:hAnsi="Arial"/>
          <w:sz w:val="24"/>
          <w:szCs w:val="24"/>
        </w:rPr>
        <w:t xml:space="preserve">│         │      │      │       │       │       │       │       │ный  │</w:t>
      </w:r>
    </w:p>
    <w:p>
      <w:pPr>
        <w:spacing w:after="120"/>
        <w:jc w:val="both"/>
      </w:pPr>
      <w:r>
        <w:rPr>
          <w:rFonts w:ascii="Arial" w:cs="Arial" w:eastAsia="Arial" w:hAnsi="Arial"/>
          <w:sz w:val="24"/>
          <w:szCs w:val="24"/>
        </w:rPr>
        <w:t xml:space="preserve">│         │      │      │       │       │       │       │       │темп │</w:t>
      </w:r>
    </w:p>
    <w:p>
      <w:pPr>
        <w:spacing w:after="120"/>
        <w:jc w:val="both"/>
      </w:pPr>
      <w:r>
        <w:rPr>
          <w:rFonts w:ascii="Arial" w:cs="Arial" w:eastAsia="Arial" w:hAnsi="Arial"/>
          <w:sz w:val="24"/>
          <w:szCs w:val="24"/>
        </w:rPr>
        <w:t xml:space="preserve">│         │      │      │       │       │       │       │       │роста│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(млн.│2218,5│2460,8│ 2834,8│ 3249  │ 3659  │ 4137  │ 4695  │165,6│</w:t>
      </w:r>
    </w:p>
    <w:p>
      <w:pPr>
        <w:spacing w:after="120"/>
        <w:jc w:val="both"/>
      </w:pPr>
      <w:r>
        <w:rPr>
          <w:rFonts w:ascii="Arial" w:cs="Arial" w:eastAsia="Arial" w:hAnsi="Arial"/>
          <w:sz w:val="24"/>
          <w:szCs w:val="24"/>
        </w:rPr>
        <w:t xml:space="preserve">│долл.    │      │      │       │       │       │       │       │     │</w:t>
      </w:r>
    </w:p>
    <w:p>
      <w:pPr>
        <w:spacing w:after="120"/>
        <w:jc w:val="both"/>
      </w:pPr>
      <w:r>
        <w:rPr>
          <w:rFonts w:ascii="Arial" w:cs="Arial" w:eastAsia="Arial" w:hAnsi="Arial"/>
          <w:sz w:val="24"/>
          <w:szCs w:val="24"/>
        </w:rPr>
        <w:t xml:space="preserve">│США)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 943  │ 942,3│ 1167,1│ 1350,0│ 1583,4│ 1837,2│ 1986,0│170,2│</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│(млн.    │      │      │       │       │       │       │       │     │</w:t>
      </w:r>
    </w:p>
    <w:p>
      <w:pPr>
        <w:spacing w:after="120"/>
        <w:jc w:val="both"/>
      </w:pPr>
      <w:r>
        <w:rPr>
          <w:rFonts w:ascii="Arial" w:cs="Arial" w:eastAsia="Arial" w:hAnsi="Arial"/>
          <w:sz w:val="24"/>
          <w:szCs w:val="24"/>
        </w:rPr>
        <w:t xml:space="preserve">│долл.    │      │      │       │       │       │       │       │     │</w:t>
      </w:r>
    </w:p>
    <w:p>
      <w:pPr>
        <w:spacing w:after="120"/>
        <w:jc w:val="both"/>
      </w:pPr>
      <w:r>
        <w:rPr>
          <w:rFonts w:ascii="Arial" w:cs="Arial" w:eastAsia="Arial" w:hAnsi="Arial"/>
          <w:sz w:val="24"/>
          <w:szCs w:val="24"/>
        </w:rPr>
        <w:t xml:space="preserve">│США)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│1127,5│1397,0│ 2205,1│ 2411,7│ 2693,0│ 3077,7│ 3330,0│151,0│</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│(млн.    │      │      │       │       │       │       │       │     │</w:t>
      </w:r>
    </w:p>
    <w:p>
      <w:pPr>
        <w:spacing w:after="120"/>
        <w:jc w:val="both"/>
      </w:pPr>
      <w:r>
        <w:rPr>
          <w:rFonts w:ascii="Arial" w:cs="Arial" w:eastAsia="Arial" w:hAnsi="Arial"/>
          <w:sz w:val="24"/>
          <w:szCs w:val="24"/>
        </w:rPr>
        <w:t xml:space="preserve">│долл.    │      │      │       │       │       │       │       │     │</w:t>
      </w:r>
    </w:p>
    <w:p>
      <w:pPr>
        <w:spacing w:after="120"/>
        <w:jc w:val="both"/>
      </w:pPr>
      <w:r>
        <w:rPr>
          <w:rFonts w:ascii="Arial" w:cs="Arial" w:eastAsia="Arial" w:hAnsi="Arial"/>
          <w:sz w:val="24"/>
          <w:szCs w:val="24"/>
        </w:rPr>
        <w:t xml:space="preserve">│США)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│Баланс   │-184,5│-454,6│-1038  │-1061,7│-1109,6│-1240,5│-1344,0│     │</w:t>
      </w:r>
    </w:p>
    <w:p>
      <w:pPr>
        <w:spacing w:after="120"/>
        <w:jc w:val="both"/>
      </w:pPr>
      <w:r>
        <w:rPr>
          <w:rFonts w:ascii="Arial" w:cs="Arial" w:eastAsia="Arial" w:hAnsi="Arial"/>
          <w:sz w:val="24"/>
          <w:szCs w:val="24"/>
        </w:rPr>
        <w:t xml:space="preserve">│торговли │      │      │       │       │       │       │       │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  42,5│  38,6│   41,2│   41,6│   43,3│   44,4│   42,3│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 ВВП)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  50,8│  57,2│   77,8│   74,2│   73,6│   74,4│   70,9│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 ВВП)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│Баланс   │  -8,3│ -18,6│  -36,6│  -32,7│  -30,3│  -30,0│  -28,6│     │</w:t>
      </w:r>
    </w:p>
    <w:p>
      <w:pPr>
        <w:spacing w:after="120"/>
        <w:jc w:val="both"/>
      </w:pPr>
      <w:r>
        <w:rPr>
          <w:rFonts w:ascii="Arial" w:cs="Arial" w:eastAsia="Arial" w:hAnsi="Arial"/>
          <w:sz w:val="24"/>
          <w:szCs w:val="24"/>
        </w:rPr>
        <w:t xml:space="preserve">│торговли │      │      │       │       │       │       │       │     │</w:t>
      </w:r>
    </w:p>
    <w:p>
      <w:pPr>
        <w:spacing w:after="120"/>
        <w:jc w:val="both"/>
      </w:pPr>
      <w:r>
        <w:rPr>
          <w:rFonts w:ascii="Arial" w:cs="Arial" w:eastAsia="Arial" w:hAnsi="Arial"/>
          <w:sz w:val="24"/>
          <w:szCs w:val="24"/>
        </w:rPr>
        <w:t xml:space="preserve">│товаров и│      │      │       │       │       │       │       │     │</w:t>
      </w:r>
    </w:p>
    <w:p>
      <w:pPr>
        <w:spacing w:after="120"/>
        <w:jc w:val="both"/>
      </w:pPr>
      <w:r>
        <w:rPr>
          <w:rFonts w:ascii="Arial" w:cs="Arial" w:eastAsia="Arial" w:hAnsi="Arial"/>
          <w:sz w:val="24"/>
          <w:szCs w:val="24"/>
        </w:rPr>
        <w:t xml:space="preserve">│услуг,   │      │      │       │       │       │       │       │     │</w:t>
      </w:r>
    </w:p>
    <w:p>
      <w:pPr>
        <w:spacing w:after="120"/>
        <w:jc w:val="both"/>
      </w:pPr>
      <w:r>
        <w:rPr>
          <w:rFonts w:ascii="Arial" w:cs="Arial" w:eastAsia="Arial" w:hAnsi="Arial"/>
          <w:sz w:val="24"/>
          <w:szCs w:val="24"/>
        </w:rPr>
        <w:t xml:space="preserve">│(% ВВП)  │      │      │       │       │       │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Политика достижения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Главным координирующим органом реализации государственной гендерной политики является Национальный совет по вопросам женщин, семьи и гендерному развитию при Президенте Кыргызской Республики. Председатель Национального совета - Государственный секретарь Кыргызской Республики, рабочий орган - отдел социального развития Аппарата Правительства Кыргызской Республики.</w:t>
      </w:r>
    </w:p>
    <w:p>
      <w:pPr>
        <w:spacing w:after="240"/>
        <w:jc w:val="both"/>
      </w:pPr>
      <w:r>
        <w:rPr>
          <w:rFonts w:ascii="Arial" w:cs="Arial" w:eastAsia="Arial" w:hAnsi="Arial"/>
          <w:i/>
          <w:iCs/>
          <w:sz w:val="24"/>
          <w:szCs w:val="24"/>
        </w:rPr>
        <w:t xml:space="preserve">(В редакции </w:t>
      </w:r>
      <w:hyperlink w:history="1" r:id="rId0dtiy1tfkd4td5c1i4gb2">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7 мая 2008 года УП № 158)</w:t>
      </w:r>
    </w:p>
    <w:p>
      <w:pPr>
        <w:spacing w:after="120"/>
        <w:jc w:val="both"/>
      </w:pPr>
      <w:r>
        <w:rPr>
          <w:rFonts w:ascii="Arial" w:cs="Arial" w:eastAsia="Arial" w:hAnsi="Arial"/>
          <w:sz w:val="24"/>
          <w:szCs w:val="24"/>
        </w:rPr>
        <w:t xml:space="preserve">124. В 2006 г. Указом Президента Кыргызской Республики "Об утверждении Положения и состава Национального совета по вопросам женщин, семьи и гендерному развитию при Президенте КР" (от 13.02.06 г., № 64) статус Национального совета повышен, а полномочия и состав расширены через введение в его состав членов Правительства Кыргызской Республики и увеличение доли представителей гражданского общества. Также произошло и расширение функций Национального совета: дополнительно к женскому, гендерному и семейному вопросам, включено осуществление политики в отношении детей.</w:t>
      </w:r>
    </w:p>
    <w:p>
      <w:pPr>
        <w:spacing w:after="120"/>
        <w:jc w:val="both"/>
      </w:pPr>
      <w:r>
        <w:rPr>
          <w:rFonts w:ascii="Arial" w:cs="Arial" w:eastAsia="Arial" w:hAnsi="Arial"/>
          <w:sz w:val="24"/>
          <w:szCs w:val="24"/>
        </w:rPr>
        <w:t xml:space="preserve">125. Для обеспечения координации усилий государственных структур и гражданского общества, определения приоритетных направлений гендерной политики необходимо осуществление деятельности по дальнейшему укреплению и повышению эффективности работы Национального совета по вопросам женщин, семьи и гендерному развитию при Президенте Кыргызской Республики.</w:t>
      </w:r>
    </w:p>
    <w:p>
      <w:pPr>
        <w:spacing w:after="120"/>
        <w:jc w:val="both"/>
      </w:pPr>
      <w:r>
        <w:rPr>
          <w:rFonts w:ascii="Arial" w:cs="Arial" w:eastAsia="Arial" w:hAnsi="Arial"/>
          <w:sz w:val="24"/>
          <w:szCs w:val="24"/>
        </w:rPr>
        <w:t xml:space="preserve">126. В 1996 году Кыргызстан присоединился к Конвенции о ликвидации всех форм дискриминации в отношении женщин от 18 декабря 1979 года, установив тем самым принцип недопущения дискриминации по признаку пола и приняв на себя обязательства обеспечить равное для мужчин и женщин право пользования всеми экономическими, социальными, культурными, гражданскими и политическими правами. В целом, законодательство Кыргызской Республики является прогрессивным с точки зрения установления равных прав мужчины и женщины. Гендерные положения содержатся в Конституции Кыргызской Республики, Законах Кыргызской Республики "Об основах государственных гарантий обеспечения гендерного равенства" от 12 марта 2003 г. № 60, "О социально-правовой защите от насилия в семье" от 25 марта 2003 г. № 62, "О репродуктивных правах граждан" от 13 января 2000 г. № 5 и др.</w:t>
      </w:r>
    </w:p>
    <w:p>
      <w:pPr>
        <w:spacing w:after="120"/>
        <w:jc w:val="both"/>
      </w:pPr>
      <w:r>
        <w:rPr>
          <w:rFonts w:ascii="Arial" w:cs="Arial" w:eastAsia="Arial" w:hAnsi="Arial"/>
          <w:sz w:val="24"/>
          <w:szCs w:val="24"/>
        </w:rPr>
        <w:t xml:space="preserve">127. Однако в последние годы в Кыргызстане наблюдается некоторый откат в ключевых аспектах гендерной политики. Попытке консервативных политических сил свернуть политику достижения гендерного равенства, завуалировать вклад женщин в развитие общества и государства важно противопоставить новые стратегии, направленные на преодоление сложившейся гендерной ассиметрии в управлении и сфере принятия решений, на реализацию политики равных прав и возможностей.</w:t>
      </w:r>
    </w:p>
    <w:p>
      <w:pPr>
        <w:spacing w:after="120"/>
        <w:jc w:val="both"/>
      </w:pPr>
      <w:r>
        <w:rPr>
          <w:rFonts w:ascii="Arial" w:cs="Arial" w:eastAsia="Arial" w:hAnsi="Arial"/>
          <w:sz w:val="24"/>
          <w:szCs w:val="24"/>
        </w:rPr>
        <w:t xml:space="preserve">128. В действовавшем в 2000-2005 гг. Парламенте среди депутатов было 7 женщин. Опыт прошлых выборов в Жогорку Кенеш Кыргызской Республики показал, что росту численности женщин в представительной ветви власти на высшем уровне способствовало введение в 2000 году пропорциональной системы выборов (по партийным спискам). С принятием новой Конституции Кыргызской Республики на референдуме 18 февраля 2003 года избрание депутатов в Жогорку Кенеш Кыргызской Республики по пропорциональной системе было исключено из законодательства. В результате, в составе Парламента, избранного в феврале 2005 года, нет ни одной женщины.</w:t>
      </w:r>
    </w:p>
    <w:p>
      <w:pPr>
        <w:spacing w:after="120"/>
        <w:jc w:val="both"/>
      </w:pPr>
      <w:r>
        <w:rPr>
          <w:rFonts w:ascii="Arial" w:cs="Arial" w:eastAsia="Arial" w:hAnsi="Arial"/>
          <w:sz w:val="24"/>
          <w:szCs w:val="24"/>
        </w:rPr>
        <w:t xml:space="preserve">129. Динамика роста представительности женщин на высших уровнях государственной власти в сравнении с предыдущими годами снизилась. Кадровая политика в высших органах государственной власти требует реформирования с учетом гендерных аспектов.</w:t>
      </w:r>
    </w:p>
    <w:p>
      <w:pPr>
        <w:spacing w:after="120"/>
        <w:jc w:val="both"/>
      </w:pPr>
      <w:r>
        <w:rPr>
          <w:rFonts w:ascii="Arial" w:cs="Arial" w:eastAsia="Arial" w:hAnsi="Arial"/>
          <w:sz w:val="24"/>
          <w:szCs w:val="24"/>
        </w:rPr>
        <w:t xml:space="preserve">130. В экономической сфере наблюдается наличие вертикальной и горизонтальной гендерной сегрегации на рынке труда. Масштабы общей безработицы среди женщин выше чем у мужчин на 8%. Разрыв в оплате труда женщин и мужчин имеет тенденцию роста.</w:t>
      </w:r>
    </w:p>
    <w:p>
      <w:pPr>
        <w:spacing w:after="120"/>
        <w:jc w:val="both"/>
      </w:pPr>
      <w:r>
        <w:rPr>
          <w:rFonts w:ascii="Arial" w:cs="Arial" w:eastAsia="Arial" w:hAnsi="Arial"/>
          <w:sz w:val="24"/>
          <w:szCs w:val="24"/>
        </w:rPr>
        <w:t xml:space="preserve">131. Снижается ожидаемая продолжительность жизни при рождении, увеличились уровни материнской и младенческой смертности, произошел рост заболеваемости женщин злокачественными новообразованиями, на повестку дня выходят проблемы репродуктивного здоровья мужчин, повысилась заболеваемость алкоголизмом и наркоманией.</w:t>
      </w:r>
    </w:p>
    <w:p>
      <w:pPr>
        <w:spacing w:after="120"/>
        <w:jc w:val="both"/>
      </w:pPr>
      <w:r>
        <w:rPr>
          <w:rFonts w:ascii="Arial" w:cs="Arial" w:eastAsia="Arial" w:hAnsi="Arial"/>
          <w:sz w:val="24"/>
          <w:szCs w:val="24"/>
        </w:rPr>
        <w:t xml:space="preserve">132. В системе образования необходимо устранение гендерного диспаритета между мальчиками и девочками, женщинами и мужчинами, включая обучение на протяжении всей жизни. Образование для гендерного равенства должно быть направлено: (i) на трансформирование гендерных отношений таким образом, чтобы и женщины, и мужчины получали одинаковые возможности для развития своего потенциала; (ii) на пропаганду культурных традиций и примеров для преодоления негативных гендерных стереотипов в традиционной культуре.</w:t>
      </w:r>
    </w:p>
    <w:p>
      <w:pPr>
        <w:spacing w:after="120"/>
        <w:jc w:val="both"/>
      </w:pPr>
      <w:r>
        <w:rPr>
          <w:rFonts w:ascii="Arial" w:cs="Arial" w:eastAsia="Arial" w:hAnsi="Arial"/>
          <w:sz w:val="24"/>
          <w:szCs w:val="24"/>
        </w:rPr>
        <w:t xml:space="preserve">133. В свете усиливающихся миграционных процессов актуализируются вопросы торговли людьми, обеспечение защиты и поддержки жертв торговли. В целом, требуются комплексные меры по предупреждению и снижению гендерного насилия в обществе.</w:t>
      </w:r>
    </w:p>
    <w:p>
      <w:pPr>
        <w:spacing w:after="120"/>
        <w:jc w:val="both"/>
      </w:pPr>
      <w:r>
        <w:rPr>
          <w:rFonts w:ascii="Arial" w:cs="Arial" w:eastAsia="Arial" w:hAnsi="Arial"/>
          <w:sz w:val="24"/>
          <w:szCs w:val="24"/>
        </w:rPr>
        <w:t xml:space="preserve">134. Положительным является принятие специализированных национальных программ, направленных на достижение гендерного равенства: Национальная программа "Аялзат" (1996-2000 гг.) и Национальный план действий по достижению гендерного равенства в Кыргызской Республике на 2002-2006 гг. (НПД). Однако эти программы не имели достаточного финансового обеспечения, что послужило препятствием при их реализации в полном объеме. Необходимо возобновить обе программы, дав им новое видение и новый импульс, основывая реализацию программ на общественных институтах, обязав государственные органы активно способствовать их деятельности.</w:t>
      </w:r>
    </w:p>
    <w:p>
      <w:pPr>
        <w:spacing w:after="120"/>
        <w:jc w:val="both"/>
      </w:pPr>
      <w:r>
        <w:rPr>
          <w:rFonts w:ascii="Arial" w:cs="Arial" w:eastAsia="Arial" w:hAnsi="Arial"/>
          <w:sz w:val="24"/>
          <w:szCs w:val="24"/>
        </w:rPr>
        <w:t xml:space="preserve">135. В Комплексной основе развития Кыргызской Республики 2001-2010 гг. (КОР) и Национальной стратегии сокращения бедности (НССБ) на 2003-2005 гг. гендерные вопросы были учтены сегрегированно. Гендерные подходы внедрены в ряд отраслевых стратегий, концепций и программ. При разработке настоящей Стратегии Развития Страны был применен комплексный гендерный подход (гендерный мейнстриминг).</w:t>
      </w:r>
    </w:p>
    <w:p>
      <w:pPr>
        <w:spacing w:after="120"/>
        <w:jc w:val="both"/>
      </w:pPr>
      <w:r>
        <w:rPr>
          <w:rFonts w:ascii="Arial" w:cs="Arial" w:eastAsia="Arial" w:hAnsi="Arial"/>
          <w:sz w:val="24"/>
          <w:szCs w:val="24"/>
        </w:rPr>
        <w:t xml:space="preserve">136. Для дальнейшей реализации государственной гендерной политики необходимо привнести в нее новые аспекты, которые основывались бы на традиционных кыргызских ценностях. Завершается разработка Национального плана действий по достижению гендерного равенства в Кыргызской Республике на 2007-2010 гг. (НПД-2) - основополагающего документа, определяющего направления и приоритеты на среднесрочный период. НПД обеспечит координацию и консолидацию усилий государственных органов, законодательной и исполнительной власти со структурами гражданского общества и международными агентствами для достижения целей гендерного равенства и станет планом действий СРС на 2007-2010 гг. по достижению гендерного равенства и механизмом реализации гендерных аспектов всех ЦРТ.</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НАПРАВЛЕНИЯ И ПРИОРИТЕТЫ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Повышение экономического потенциала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Разработка и обоснование экономических приоритетов развития страны было выполнено на основе поиска ключевых внутренних источников развития экономики - так называемых "точек экономического роста".</w:t>
      </w:r>
    </w:p>
    <w:p>
      <w:pPr>
        <w:spacing w:after="120"/>
        <w:jc w:val="both"/>
      </w:pPr>
      <w:r>
        <w:rPr>
          <w:rFonts w:ascii="Arial" w:cs="Arial" w:eastAsia="Arial" w:hAnsi="Arial"/>
          <w:sz w:val="24"/>
          <w:szCs w:val="24"/>
        </w:rPr>
        <w:t xml:space="preserve">138. В качестве основного инструментария по отбору приоритетов были использованы различные экономические и эконометрические модели оценки: межотраслевой баланс(10) (МОБ) страны, производственная функция Кобба-Дугласа и SWOT-анализ. Применение вышеуказанных методик и моделей анализа предполагало проведение оценки текущего состояния экономики страны, изучение экономической политики и различных программ, изучение проблемных областей, являющихся препятствиями для роста и, соответственно, устранение этих барьеров - предпосылками для развития.</w:t>
      </w:r>
    </w:p>
    <w:p>
      <w:pPr>
        <w:spacing w:after="120"/>
        <w:jc w:val="both"/>
      </w:pPr>
      <w:r>
        <w:rPr>
          <w:rFonts w:ascii="Arial" w:cs="Arial" w:eastAsia="Arial" w:hAnsi="Arial"/>
          <w:sz w:val="24"/>
          <w:szCs w:val="24"/>
        </w:rPr>
        <w:t xml:space="preserve">139. Задачей изучения МОБ Кыргызской Республики и производственной функции Кобба-Дугласа для определения "точек роста" страны являлся анализ отраслей экономики, оказывающих наибольшее кумулятивное воздействие на другие отрасли, потребляющие их продукцию, т.е. рассмотрение уровня эластичности отраслей. Была изучена структура добавленной стоимости по видам экономической деятельности и структура элементов добавленной стоимости этих отраслей.</w:t>
      </w:r>
    </w:p>
    <w:p>
      <w:pPr>
        <w:spacing w:after="120"/>
        <w:jc w:val="both"/>
      </w:pPr>
      <w:r>
        <w:rPr>
          <w:rFonts w:ascii="Arial" w:cs="Arial" w:eastAsia="Arial" w:hAnsi="Arial"/>
          <w:sz w:val="24"/>
          <w:szCs w:val="24"/>
        </w:rPr>
        <w:t xml:space="preserve">140. Полученные результаты межотраслевого баланса экономики, эластичность связи отраслей и их влияние на валовой внутренний продукт страны, уровни и структура добавленной стоимости отраслей в совокупности с анализом источников роста на основе производственной функции Кобба-Дугласа свидетельствуют, что приоритетными секторами для Кыргызской Республики являются в первую очередь производство и распределение электроэнергии, транспортный сектор и вспомогательная транспортная деятельность, строительство развитие сельского хозяйства через производство пищевых продуктов.</w:t>
      </w:r>
    </w:p>
    <w:p>
      <w:pPr>
        <w:spacing w:after="120"/>
        <w:jc w:val="both"/>
      </w:pPr>
      <w:r>
        <w:rPr>
          <w:rFonts w:ascii="Arial" w:cs="Arial" w:eastAsia="Arial" w:hAnsi="Arial"/>
          <w:sz w:val="24"/>
          <w:szCs w:val="24"/>
        </w:rPr>
        <w:t xml:space="preserve">141. Необходимо отметить, что применение инструментов эконометрического анализа и оценки не являлось исключительным критерием, согласно которому определялись экономические приоритеты развития, а являлись лишь отправной точкой при формулировании Стратегии. Например, отобранные на первом этапе приоритеты на основе применения вышеуказанных инструментов анализа, в первую очередь, были изучены через призму создания рабочих мест в приоритетных отраслях экономики. Способность той или иной отрасли конкурировать с другими отраслями в создании как можно большего числа рабочих мест в экономике служило одним из главных критериев включения (отбора) ее в число приоритетов развития.</w:t>
      </w:r>
    </w:p>
    <w:p>
      <w:pPr>
        <w:spacing w:after="120"/>
        <w:jc w:val="both"/>
      </w:pPr>
      <w:r>
        <w:rPr>
          <w:rFonts w:ascii="Arial" w:cs="Arial" w:eastAsia="Arial" w:hAnsi="Arial"/>
          <w:sz w:val="24"/>
          <w:szCs w:val="24"/>
        </w:rPr>
        <w:t xml:space="preserve">142. Полученные результаты эконометрического анализа были подвергнуты дополнительному комплексному анализу, который включал в себя анализ регионального рынка, прогноз его развития и потребностей, анализ конкурентоспособности выбранных приоритетных отраслей, анализ ценообразования в этих отраслях, проверку на предмет необходимости стимулирования приоритетов, выработку решений и политик для увеличения инвестиций в эти сектора, необходимости замены менеджмента и введение рыночно-ориентированных методов управления и технологий в этом направлении, а также необходимости корректировки в целом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Текущее состояние и предпосылки развития. Кыргызская Республика обладает 2% энергетических ресурсов Центральной Азии, большими запасами угля и 30% гидроэнергетических ресурсов, из которых освоена только десятая часть. В структуре топливно-энергетического баланса республики импорт составляет более 50%.</w:t>
      </w:r>
    </w:p>
    <w:p>
      <w:pPr>
        <w:spacing w:after="120"/>
        <w:jc w:val="both"/>
      </w:pPr>
      <w:r>
        <w:rPr>
          <w:rFonts w:ascii="Arial" w:cs="Arial" w:eastAsia="Arial" w:hAnsi="Arial"/>
          <w:sz w:val="24"/>
          <w:szCs w:val="24"/>
        </w:rPr>
        <w:t xml:space="preserve">144. На территории страны известны 70 месторождений угля, общие запасы которых на 1 января 2006 года составляют 1316,9 млн. тонн. В настоящее время около 1,1 млн. тонн угля, или примерно 78% от ежегодно потребляемого объема, импортируется. Угольная отрасль субсидируется из бюджета страны.</w:t>
      </w:r>
    </w:p>
    <w:p>
      <w:pPr>
        <w:spacing w:after="120"/>
        <w:jc w:val="both"/>
      </w:pPr>
      <w:r>
        <w:rPr>
          <w:rFonts w:ascii="Arial" w:cs="Arial" w:eastAsia="Arial" w:hAnsi="Arial"/>
          <w:sz w:val="24"/>
          <w:szCs w:val="24"/>
        </w:rPr>
        <w:t xml:space="preserve">145. По прогнозной оценке на территории страны имеется 289 млн. тонн запасов условного топлива неразведанных ресурсов нефти и газа. В целом самообеспеченность республики нефтепродуктами составляет менее 30%.</w:t>
      </w:r>
    </w:p>
    <w:p>
      <w:pPr>
        <w:spacing w:after="120"/>
        <w:jc w:val="both"/>
      </w:pPr>
      <w:r>
        <w:rPr>
          <w:rFonts w:ascii="Arial" w:cs="Arial" w:eastAsia="Arial" w:hAnsi="Arial"/>
          <w:sz w:val="24"/>
          <w:szCs w:val="24"/>
        </w:rPr>
        <w:t xml:space="preserve">146. На долю электроэнергетики приходится около 5% ВВП и 16% объема промышленного производства, 10% доходов государственного бюджета. Электроэнергетическая сеть обеспечивает доступ к электроэнергии для 100% населения, потребление на душу населения электроэнергии составляет 2400 кВтч, что является достаточно высоким показателем. Гидроэнергетический потенциал 252 крупных и средних рек республики оценивается в 18,5 млн. кВт мощности и более 160 млрд. кВтч выработки электроэнергии. Наиболее крупные гидроэнергетические ресурсы сосредоточены в бассейнах рек Нарын (среднегодовой сток 10-14 млрд. куб.м) и Сары-Джаз (сток 3-4 млрд. куб.м). Потенциал гидроэнергетических ресурсов малых рек и водостоков со средне-многолетними расходами от 3 до 50 куб. м/сек. составляет порядка 5-8 млрд. кВтч в год, а используется 3%.</w:t>
      </w:r>
    </w:p>
    <w:p>
      <w:pPr>
        <w:spacing w:after="120"/>
        <w:jc w:val="both"/>
      </w:pPr>
      <w:r>
        <w:rPr>
          <w:rFonts w:ascii="Arial" w:cs="Arial" w:eastAsia="Arial" w:hAnsi="Arial"/>
          <w:sz w:val="24"/>
          <w:szCs w:val="24"/>
        </w:rPr>
        <w:t xml:space="preserve">147. Проблемы. Начатая в 2001 году реструктуризация вертикально-интегрированной монопольной энергетической компании на функциональной основе обеспечила определенную либерализацию электроэнергетического сектора и создание более привлекательных условий для притока инвестиций. Функциональная реструктуризация позволила более прозрачно подходить к определению затрат на производство, передачу и распределение энергии и к формированию тарифов на электроэнергию и тепловую энергию. Однако она не обеспечила ожидаемого улучшения экономических показателей энергосистемы, что связано с незавершенностью реструктуризации и приватизации отрасли, отсутствием необходимых рыночных механизмов и соответствующей законодательной базы.</w:t>
      </w:r>
    </w:p>
    <w:p>
      <w:pPr>
        <w:spacing w:after="120"/>
        <w:jc w:val="both"/>
      </w:pPr>
      <w:r>
        <w:rPr>
          <w:rFonts w:ascii="Arial" w:cs="Arial" w:eastAsia="Arial" w:hAnsi="Arial"/>
          <w:sz w:val="24"/>
          <w:szCs w:val="24"/>
        </w:rPr>
        <w:t xml:space="preserve">148. Финансовое состояние энергетических компаний за последние годы не улучшается. Так, сбор платежей за потребленную электроэнергию в 2006 году составил 72,3%, в том числе наличными деньгами. Дебиторская задолженность энергетических компаний оказывает воздействие на их финансовые взаимоотношения с другими хозяйствующими субъектами и выполнение кредитных и налоговых обязательств перед бюджетом, создавая опасную цепочку взаимных неплатежей.</w:t>
      </w:r>
    </w:p>
    <w:p>
      <w:pPr>
        <w:spacing w:after="120"/>
        <w:jc w:val="both"/>
      </w:pPr>
      <w:r>
        <w:rPr>
          <w:rFonts w:ascii="Arial" w:cs="Arial" w:eastAsia="Arial" w:hAnsi="Arial"/>
          <w:sz w:val="24"/>
          <w:szCs w:val="24"/>
        </w:rPr>
        <w:t xml:space="preserve">149. Системные потери электроэнергии в сетях превышают уровень 40%, из которых около 25% составляют коммерческие потери и хищения. В результате квазифискальный дефицит бюджета в электроэнергетическом секторе на конец 2006 года составил 5,4% от ВВП и оказывает негативное влияние на макроэкономическую стабильность и устойчивость бюджета страны.</w:t>
      </w:r>
    </w:p>
    <w:p>
      <w:pPr>
        <w:spacing w:after="120"/>
        <w:jc w:val="both"/>
      </w:pPr>
      <w:r>
        <w:rPr>
          <w:rFonts w:ascii="Arial" w:cs="Arial" w:eastAsia="Arial" w:hAnsi="Arial"/>
          <w:sz w:val="24"/>
          <w:szCs w:val="24"/>
        </w:rPr>
        <w:t xml:space="preserve">150. С 1 мая 2006 года был введен унифицированный тариф на электроэнергию для бытовых потребителей в размере 0,62 сом/кВтч (или 1,5 цента/кВтч). При этом средневзвешенный тариф по энергосистеме в настоящее время остается существенно ниже тарифа на полное покрытие издержек, составляет 1,25 сом/кВтч или 3,12 цента/кВтч.</w:t>
      </w:r>
    </w:p>
    <w:p>
      <w:pPr>
        <w:spacing w:after="120"/>
        <w:jc w:val="both"/>
      </w:pPr>
      <w:r>
        <w:rPr>
          <w:rFonts w:ascii="Arial" w:cs="Arial" w:eastAsia="Arial" w:hAnsi="Arial"/>
          <w:sz w:val="24"/>
          <w:szCs w:val="24"/>
        </w:rPr>
        <w:t xml:space="preserve">151. В последние годы резко снизилась выгода от экспорта электроэнергии. Ежегодное поступление валюты от экспорта электроэнергии снизилось в 4 раза в 2004 году по сравнению с 2000 годом при примерно равных объемах экспорта электроэнергии. Действующий механизм экспорта электроэнергии по схеме "вода-электроэнергия-топливо" теряет смысл из-за необходимости денежных выплат за импортируемый природный газ.</w:t>
      </w:r>
    </w:p>
    <w:p>
      <w:pPr>
        <w:spacing w:after="120"/>
        <w:jc w:val="both"/>
      </w:pPr>
      <w:r>
        <w:rPr>
          <w:rFonts w:ascii="Arial" w:cs="Arial" w:eastAsia="Arial" w:hAnsi="Arial"/>
          <w:sz w:val="24"/>
          <w:szCs w:val="24"/>
        </w:rPr>
        <w:t xml:space="preserve">152. Приоритеты. В рамках определенной специализации энергетики в Центрально-Азиатском регионе вполне конкурентоспособной на энергетическом рынке этого региона является электроэнергия, производимая в республике на гидростанциях. Это определяет огромные экспортные возможности Кыргызстана, а также возрастание доли потребления электроэнергии в структуре расходной части топливно-энергетического баланса Кыргызстана. Развитие электроэнергетики должно стать приоритетом в формировании ТЭК в республике, иметь огромное значение в покрытии спроса на рынке энергоносителей в Центральной Азии.</w:t>
      </w:r>
    </w:p>
    <w:p>
      <w:pPr>
        <w:spacing w:after="120"/>
        <w:jc w:val="both"/>
      </w:pPr>
      <w:r>
        <w:rPr>
          <w:rFonts w:ascii="Arial" w:cs="Arial" w:eastAsia="Arial" w:hAnsi="Arial"/>
          <w:sz w:val="24"/>
          <w:szCs w:val="24"/>
        </w:rPr>
        <w:t xml:space="preserve">153. Цель. Основной целью СРС в энергетической отрасли является достижение финансового оздоровления и создание условий для сбалансированного и комплексного развития энергетического сектора и энергетической безопасности Кыргызской Республики в долгосрочный период до 2025 года.</w:t>
      </w:r>
    </w:p>
    <w:p>
      <w:pPr>
        <w:spacing w:after="120"/>
        <w:jc w:val="both"/>
      </w:pPr>
      <w:r>
        <w:rPr>
          <w:rFonts w:ascii="Arial" w:cs="Arial" w:eastAsia="Arial" w:hAnsi="Arial"/>
          <w:sz w:val="24"/>
          <w:szCs w:val="24"/>
        </w:rPr>
        <w:t xml:space="preserve">154. Задачи. В рамках Стратегии предстоит решить следующие задачи:</w:t>
      </w:r>
    </w:p>
    <w:p>
      <w:pPr>
        <w:spacing w:after="120"/>
        <w:jc w:val="both"/>
      </w:pPr>
      <w:r>
        <w:rPr>
          <w:rFonts w:ascii="Arial" w:cs="Arial" w:eastAsia="Arial" w:hAnsi="Arial"/>
          <w:sz w:val="24"/>
          <w:szCs w:val="24"/>
        </w:rPr>
        <w:t xml:space="preserve">(i) обеспечение надежной и бесперебойной поставки энергии, прежде всего внутренним потребителям;</w:t>
      </w:r>
    </w:p>
    <w:p>
      <w:pPr>
        <w:spacing w:after="120"/>
        <w:jc w:val="both"/>
      </w:pPr>
      <w:r>
        <w:rPr>
          <w:rFonts w:ascii="Arial" w:cs="Arial" w:eastAsia="Arial" w:hAnsi="Arial"/>
          <w:sz w:val="24"/>
          <w:szCs w:val="24"/>
        </w:rPr>
        <w:t xml:space="preserve">(ii) создание институциональной и нормативно-правовой баз, необходимых для завершения начатых в 2001 г. структурных реформ;</w:t>
      </w:r>
    </w:p>
    <w:p>
      <w:pPr>
        <w:spacing w:after="120"/>
        <w:jc w:val="both"/>
      </w:pPr>
      <w:r>
        <w:rPr>
          <w:rFonts w:ascii="Arial" w:cs="Arial" w:eastAsia="Arial" w:hAnsi="Arial"/>
          <w:sz w:val="24"/>
          <w:szCs w:val="24"/>
        </w:rPr>
        <w:t xml:space="preserve">(iii) передача в концессию или приватизация распределительных электроэнергетических компаний до конца 2007 года;</w:t>
      </w:r>
    </w:p>
    <w:p>
      <w:pPr>
        <w:spacing w:after="120"/>
        <w:jc w:val="both"/>
      </w:pPr>
      <w:r>
        <w:rPr>
          <w:rFonts w:ascii="Arial" w:cs="Arial" w:eastAsia="Arial" w:hAnsi="Arial"/>
          <w:sz w:val="24"/>
          <w:szCs w:val="24"/>
        </w:rPr>
        <w:t xml:space="preserve">(iv) в законодательном порядке с привлечением независимых аудиторов определить и оценить активы и стоимость объектов энергетического сектора;</w:t>
      </w:r>
    </w:p>
    <w:p>
      <w:pPr>
        <w:spacing w:after="120"/>
        <w:jc w:val="both"/>
      </w:pPr>
      <w:r>
        <w:rPr>
          <w:rFonts w:ascii="Arial" w:cs="Arial" w:eastAsia="Arial" w:hAnsi="Arial"/>
          <w:sz w:val="24"/>
          <w:szCs w:val="24"/>
        </w:rPr>
        <w:t xml:space="preserve">(v) в законодательном порядке выделить Камбаратинскую ГЭС и ТЭЦ городов Бишкек и Ош из состава ОАО "Электрические станции" со своими активами и предложить стратегическим инвесторам для совместного продолжения строительства и дальнейшей эксплуатации до 2008 года.</w:t>
      </w:r>
    </w:p>
    <w:p>
      <w:pPr>
        <w:spacing w:after="120"/>
        <w:jc w:val="both"/>
      </w:pPr>
      <w:r>
        <w:rPr>
          <w:rFonts w:ascii="Arial" w:cs="Arial" w:eastAsia="Arial" w:hAnsi="Arial"/>
          <w:sz w:val="24"/>
          <w:szCs w:val="24"/>
        </w:rPr>
        <w:t xml:space="preserve">155. Политика и меры. Политика достижения цели в данной отрасли включает три компонента: институциональная политика, тарифная политика и инвестиционная политика.</w:t>
      </w:r>
    </w:p>
    <w:p>
      <w:pPr>
        <w:spacing w:after="120"/>
        <w:jc w:val="both"/>
      </w:pPr>
      <w:r>
        <w:rPr>
          <w:rFonts w:ascii="Arial" w:cs="Arial" w:eastAsia="Arial" w:hAnsi="Arial"/>
          <w:sz w:val="24"/>
          <w:szCs w:val="24"/>
        </w:rPr>
        <w:t xml:space="preserve">156. Будет обеспечен поэтапный рост тарифов на электроэнергию до уровня, необходимого для покрытия реальных затрат энергетических компаний, и исключено перекрестное субсидирование потребителей к 2009-2010 гг. с разработкой механизмов компенсации уязвимым слоям населения и ирригационному сектору.</w:t>
      </w:r>
    </w:p>
    <w:p>
      <w:pPr>
        <w:spacing w:after="120"/>
        <w:jc w:val="both"/>
      </w:pPr>
      <w:r>
        <w:rPr>
          <w:rFonts w:ascii="Arial" w:cs="Arial" w:eastAsia="Arial" w:hAnsi="Arial"/>
          <w:sz w:val="24"/>
          <w:szCs w:val="24"/>
        </w:rPr>
        <w:t xml:space="preserve">157. Необходимо усовершенствовать финансовое и корпоративное управление субъектов энергетического сектора, усилить коммерческую и финансовую дисциплины в секторе, достичь рентабельности субъектов отрасли параллельно с ростом тарифов посредством повышения уровня собираемости платы за поставленную электроэнергию. Привлечь к процессу мониторинга за этими процессами не только независимый профессиональный аудит, но и институты общественной экспертизы.</w:t>
      </w:r>
    </w:p>
    <w:p>
      <w:pPr>
        <w:spacing w:after="120"/>
        <w:jc w:val="both"/>
      </w:pPr>
      <w:r>
        <w:rPr>
          <w:rFonts w:ascii="Arial" w:cs="Arial" w:eastAsia="Arial" w:hAnsi="Arial"/>
          <w:sz w:val="24"/>
          <w:szCs w:val="24"/>
        </w:rPr>
        <w:t xml:space="preserve">158. Необходимо привлечение прямых инвестиций на строительство линий электропередачи напряжением 500 кВ для соединения с энергосистемой Таджикистана и обеспечения выхода на рынок электроэнергии в Афганистан и Пакистан, а также на строительство линии электропередачи напряжением 500 кВ по маршруту Камбарата-Кемин-Алматы.</w:t>
      </w:r>
    </w:p>
    <w:p>
      <w:pPr>
        <w:spacing w:after="120"/>
        <w:jc w:val="both"/>
      </w:pPr>
      <w:r>
        <w:rPr>
          <w:rFonts w:ascii="Arial" w:cs="Arial" w:eastAsia="Arial" w:hAnsi="Arial"/>
          <w:sz w:val="24"/>
          <w:szCs w:val="24"/>
        </w:rPr>
        <w:t xml:space="preserve">159. В настоящее время средневзвешенный тариф по энергосистеме существенно ниже тарифа, необходимого для полного покрытия издержек производства, размер которого должен составлять 106 тыйынов/кВтч или 2,66 центов/кВтч с учетом инфляции. Основное направление тарифной политики на электрическую энергию (включая тепловую энергию и природный газ) будет нацелено на достижение уровня тарифов, позволяющего полностью возместить затраты на производство, передачу и распределение к 2010 году (в номинальном выражении, с учетом прогнозной инфляции к 2010 году, средний тариф на электроэнергию должен составить 3,0 цента/кВтч). Тарифы будут сбалансированными и стимулирующими рост реального сектора, нацеленными на поэтапное ежегодное сокращение квазифискального дефицита в секторе до 1,9% ВВП к 2010 году, исключающими перекрестное субсидирование потребителей. Тариф будет определяться классом напряжения, к которому подключен конечный потребитель, что станет поддержкой развития реального сектора. Рост тарифов будет сопровождаться усилением финансовой дисциплины и контроля в энергетическом секторе в целях обеспечения уровня сборов платежей наличными до 93% к 2010 году.</w:t>
      </w:r>
    </w:p>
    <w:p>
      <w:pPr>
        <w:spacing w:after="120"/>
        <w:jc w:val="both"/>
      </w:pPr>
      <w:r>
        <w:rPr>
          <w:rFonts w:ascii="Arial" w:cs="Arial" w:eastAsia="Arial" w:hAnsi="Arial"/>
          <w:sz w:val="24"/>
          <w:szCs w:val="24"/>
        </w:rPr>
        <w:t xml:space="preserve">160. Правительство завершит начатую реформу системы социальной защиты и проведет монетизацию льгот на энергоносители к 2008 году для обеспечения адекватной и более адресной компенсации малоимущим слоям населения (льготникам). Правительство завершит начатую реформу системы социальной защиты и проведет монетизацию льгот на энергоносители к 2008 году. В 2007 году будет разработана и утверждена специальная среднесрочная тарифная политика на электрическую и тепловую энергию на период 2007-2010 гг.</w:t>
      </w:r>
    </w:p>
    <w:p>
      <w:pPr>
        <w:spacing w:after="120"/>
        <w:jc w:val="both"/>
      </w:pPr>
      <w:r>
        <w:rPr>
          <w:rFonts w:ascii="Arial" w:cs="Arial" w:eastAsia="Arial" w:hAnsi="Arial"/>
          <w:sz w:val="24"/>
          <w:szCs w:val="24"/>
        </w:rPr>
        <w:t xml:space="preserve">161. Развитие, эффективное функционирование топливно-энергетического комплекса республики во многом зависит от решения проблем, обеспечивающих согласное взаимовыгодное сотрудничество государств Центральной Азии по формированию в регионе рационально функционирующего энергетического рынка. Это позволит оптимизировать режим работы ГЭС, ТЭЦ, нефтеперерабатывающих и угледобывающих предприятий, обеспечить эффективное использование особенно генерирующих мощностей станций как в суточном, так и годовом режиме.</w:t>
      </w:r>
    </w:p>
    <w:p>
      <w:pPr>
        <w:spacing w:after="120"/>
        <w:jc w:val="both"/>
      </w:pPr>
      <w:r>
        <w:rPr>
          <w:rFonts w:ascii="Arial" w:cs="Arial" w:eastAsia="Arial" w:hAnsi="Arial"/>
          <w:sz w:val="24"/>
          <w:szCs w:val="24"/>
        </w:rPr>
        <w:t xml:space="preserve">162. Взаимовыгодные экономические отношения государств ЦАР должны развиваться в направлении углубления процессов производственной и технологической кооперации в сфере водно-хозяйственных и топливно-энергетических отраслей, создания условий для расширения экспортного потенциала; разработки и реализации совместных взаимовыгодных проектов по строительству новых и реконструкции действующих предприятий; привлечения инвестиций во взаимовыгодное формирование, развитие топливно-энергетического комплекса, определения рациональной специализации в покрытии спроса.</w:t>
      </w:r>
    </w:p>
    <w:p>
      <w:pPr>
        <w:spacing w:after="120"/>
        <w:jc w:val="both"/>
      </w:pPr>
      <w:r>
        <w:rPr>
          <w:rFonts w:ascii="Arial" w:cs="Arial" w:eastAsia="Arial" w:hAnsi="Arial"/>
          <w:sz w:val="24"/>
          <w:szCs w:val="24"/>
        </w:rPr>
        <w:t xml:space="preserve">163. Будут созданы условия для торговли электроэнергией между странами Центральной и Южной Азии. По экспертным оценкам, потеря выручки от существующего механизма экспорта электроэнергии исчисляется десятками миллионов долларов США. Политика мер в среднесрочный период в этой области будет направлена на проведение международного тендера в третьем квартале каждого года на ожидаемый объем экспорта электроэнергии, цена которой должна быть не ниже себестоимости электроэнергии, сложившейся на энергетическом рынке региона на дату заключения договора.</w:t>
      </w:r>
    </w:p>
    <w:p>
      <w:pPr>
        <w:spacing w:after="120"/>
        <w:jc w:val="both"/>
      </w:pPr>
      <w:r>
        <w:rPr>
          <w:rFonts w:ascii="Arial" w:cs="Arial" w:eastAsia="Arial" w:hAnsi="Arial"/>
          <w:sz w:val="24"/>
          <w:szCs w:val="24"/>
        </w:rPr>
        <w:t xml:space="preserve">164. Необходимо принять поправки в законодательство позволяющие осуществить частные инвестиции в Камбаратинские ГЭС и Бишкекские ТЭЦ, создание благоприятного инвестиционного климата для привлечения прямых инвестиций на строительство Сарыджазского каскада ГЭС, Кокомеренских ГЭС, Верхне-Нарынских ГЭС.</w:t>
      </w:r>
    </w:p>
    <w:p>
      <w:pPr>
        <w:spacing w:after="120"/>
        <w:jc w:val="both"/>
      </w:pPr>
      <w:r>
        <w:rPr>
          <w:rFonts w:ascii="Arial" w:cs="Arial" w:eastAsia="Arial" w:hAnsi="Arial"/>
          <w:sz w:val="24"/>
          <w:szCs w:val="24"/>
        </w:rPr>
        <w:t xml:space="preserve">165. Программы и проекты. Необходимо разработать и начать реализацию программы по увеличению энергетической эффективности и энергосбережению.</w:t>
      </w:r>
    </w:p>
    <w:p>
      <w:pPr>
        <w:spacing w:after="120"/>
        <w:jc w:val="both"/>
      </w:pPr>
      <w:r>
        <w:rPr>
          <w:rFonts w:ascii="Arial" w:cs="Arial" w:eastAsia="Arial" w:hAnsi="Arial"/>
          <w:sz w:val="24"/>
          <w:szCs w:val="24"/>
        </w:rPr>
        <w:t xml:space="preserve">166. Разработать программу снижения потребления углеводородного сырья и его замещения альтернативными источниками энергии, а также правила доступа к сетям и продажи энергии от альтернативных источников энергии, механизмы формирования тарифов на их продукцию.</w:t>
      </w:r>
    </w:p>
    <w:p>
      <w:pPr>
        <w:spacing w:after="120"/>
        <w:jc w:val="both"/>
      </w:pPr>
      <w:r>
        <w:rPr>
          <w:rFonts w:ascii="Arial" w:cs="Arial" w:eastAsia="Arial" w:hAnsi="Arial"/>
          <w:sz w:val="24"/>
          <w:szCs w:val="24"/>
        </w:rPr>
        <w:t xml:space="preserve">167. На основе государственной программы осуществить разгосударствление и приватизацию системы газоснабжения, реконструкцию и развитие газотранспортных сетей в увязке с усилением эффективности государственного регулирования.</w:t>
      </w:r>
    </w:p>
    <w:p>
      <w:pPr>
        <w:spacing w:after="120"/>
        <w:jc w:val="both"/>
      </w:pPr>
      <w:r>
        <w:rPr>
          <w:rFonts w:ascii="Arial" w:cs="Arial" w:eastAsia="Arial" w:hAnsi="Arial"/>
          <w:sz w:val="24"/>
          <w:szCs w:val="24"/>
        </w:rPr>
        <w:t xml:space="preserve">168. Начать и завершить приватизацию нефтегазовой отрасли на основе государственной программы. Оптимизировать экономическую политику государства в отношении налогообложения недропользования, оказать поддержку нефтяному бизнесу путем поощрения привлечения прямых инвестиций для разработки и добычи новых месторождений нефти и газа.</w:t>
      </w:r>
    </w:p>
    <w:p>
      <w:pPr>
        <w:spacing w:after="120"/>
        <w:jc w:val="both"/>
      </w:pPr>
      <w:r>
        <w:rPr>
          <w:rFonts w:ascii="Arial" w:cs="Arial" w:eastAsia="Arial" w:hAnsi="Arial"/>
          <w:sz w:val="24"/>
          <w:szCs w:val="24"/>
        </w:rPr>
        <w:t xml:space="preserve">169. В угольной промышленности инициировать проект по снижению и постепенному прекращению государственной поддержки из республиканского бюджета. Закрыть убыточные шахты и оказать поддержку связанных с этим процессом социальных расходов, включая переквалификацию и переселение шахтеров.</w:t>
      </w:r>
    </w:p>
    <w:p>
      <w:pPr>
        <w:spacing w:after="120"/>
        <w:jc w:val="both"/>
      </w:pPr>
      <w:r>
        <w:rPr>
          <w:rFonts w:ascii="Arial" w:cs="Arial" w:eastAsia="Arial" w:hAnsi="Arial"/>
          <w:sz w:val="24"/>
          <w:szCs w:val="24"/>
        </w:rPr>
        <w:t xml:space="preserve">170. Продолжить развитие проекта по улучшению процедур подбора квалифицированных и компетентных кадров на руководящие должности в энергетических компаниях и в советы директоров посредством проведения конкурсов на максимально открытой основе, а также по совершенствованию финансовой отчетности и усилению ответственности руководителей компаний путем материального стимулирования по итогам получения компанией чистой прибыли.</w:t>
      </w:r>
    </w:p>
    <w:p>
      <w:pPr>
        <w:spacing w:after="120"/>
        <w:jc w:val="both"/>
      </w:pPr>
      <w:r>
        <w:rPr>
          <w:rFonts w:ascii="Arial" w:cs="Arial" w:eastAsia="Arial" w:hAnsi="Arial"/>
          <w:sz w:val="24"/>
          <w:szCs w:val="24"/>
        </w:rPr>
        <w:t xml:space="preserve">171. Программа энергосбережения и эффективного использования энергии будет разработана до конца 2007 года и она должна стать составным элементом региональных и муниципальных программ социально-экономического развития в целях экономного использования бюджетными организациями ассигнований, выделенных на коммунальные услуги.</w:t>
      </w:r>
    </w:p>
    <w:p>
      <w:pPr>
        <w:spacing w:after="120"/>
        <w:jc w:val="both"/>
      </w:pPr>
      <w:r>
        <w:rPr>
          <w:rFonts w:ascii="Arial" w:cs="Arial" w:eastAsia="Arial" w:hAnsi="Arial"/>
          <w:sz w:val="24"/>
          <w:szCs w:val="24"/>
        </w:rPr>
        <w:t xml:space="preserve">172. Ресурсы. Общие потребности в инвестициях для развития энергетического сектора в среднесрочный период (2007-2010 гг.) составляют порядка 3,5 млрд. долларов США. Инвестиционная политика в энергетическом секторе будет направлена на привлечение частного капитала в развитие сектора. Политика мер будет сфокусирована на улучшении инвестиционного климата в энергетическом секторе, включая улучшение регулятивной и конкурентной среды для новых инвестиций, совершенствовании фискальной политики и обеспечении невмешательства государственных органов в хозяйственную деятельность энергетических компаний.</w:t>
      </w:r>
    </w:p>
    <w:p>
      <w:pPr>
        <w:spacing w:after="120"/>
        <w:jc w:val="both"/>
      </w:pPr>
      <w:r>
        <w:rPr>
          <w:rFonts w:ascii="Arial" w:cs="Arial" w:eastAsia="Arial" w:hAnsi="Arial"/>
          <w:sz w:val="24"/>
          <w:szCs w:val="24"/>
        </w:rPr>
        <w:t xml:space="preserve">173. В первую очередь инвестиции необходимо направить в распределительные компании для снижения коммерческих потерь и устранения возможностей для хищений. Реабилитация и приватизация распределительных сетей позволят снизить величину потерь до технических нормативов. В целом, по оценкам экспертов, минимальная потребность в инвестициях распределительных сетей составляет порядка 250 млн. долларов США.</w:t>
      </w:r>
    </w:p>
    <w:p>
      <w:pPr>
        <w:spacing w:after="120"/>
        <w:jc w:val="both"/>
      </w:pPr>
      <w:r>
        <w:rPr>
          <w:rFonts w:ascii="Arial" w:cs="Arial" w:eastAsia="Arial" w:hAnsi="Arial"/>
          <w:sz w:val="24"/>
          <w:szCs w:val="24"/>
        </w:rPr>
        <w:t xml:space="preserve">174. В среднесрочный период потребуются инвестиции на реабилитацию генерирующих мощностей. Приоритетными объектами рассматриваются Бишкекская ТЭЦ-1, Учкурганская и Атбашинская ГЭС. Оценочные инвестиции составляют для ТЭЦ-1 - 15 млн. долларов США, для Учкурганской ГЭС - 15 млн. долларов США и для Атбашинской ГЭС - 10 млн. долларов США. В отношении этих объектов капиталовложения должны быть обеспечены за счет собственных средств, грантов и инвестиций в рамках программы государственных инвестиций.</w:t>
      </w:r>
    </w:p>
    <w:p>
      <w:pPr>
        <w:spacing w:after="120"/>
        <w:jc w:val="both"/>
      </w:pPr>
      <w:r>
        <w:rPr>
          <w:rFonts w:ascii="Arial" w:cs="Arial" w:eastAsia="Arial" w:hAnsi="Arial"/>
          <w:sz w:val="24"/>
          <w:szCs w:val="24"/>
        </w:rPr>
        <w:t xml:space="preserve">175. Будет введено в обязательном порядке стратегическое экологическое планирование при разработке и внедрении объектов ТЭК. Для районов со слабой экологической устойчивостью и/или попадающих под охрану глобальных экологических конвенций и международных соглашений (биосфера, заповедники и заказники, деградация сельскохозяйственных земель и пастбищ от вырубки леса) будет предусматриваться использование экологически чистых источников энергии.</w:t>
      </w:r>
    </w:p>
    <w:p>
      <w:pPr>
        <w:spacing w:after="120"/>
        <w:jc w:val="both"/>
      </w:pPr>
      <w:r>
        <w:rPr>
          <w:rFonts w:ascii="Arial" w:cs="Arial" w:eastAsia="Arial" w:hAnsi="Arial"/>
          <w:sz w:val="24"/>
          <w:szCs w:val="24"/>
        </w:rPr>
        <w:t xml:space="preserve">176. Результаты. Распределительные энергокомпании будут приватизированы или переданы в концессию стратегическим инвесторам.</w:t>
      </w:r>
    </w:p>
    <w:p>
      <w:pPr>
        <w:spacing w:after="120"/>
        <w:jc w:val="both"/>
      </w:pPr>
      <w:r>
        <w:rPr>
          <w:rFonts w:ascii="Arial" w:cs="Arial" w:eastAsia="Arial" w:hAnsi="Arial"/>
          <w:sz w:val="24"/>
          <w:szCs w:val="24"/>
        </w:rPr>
        <w:t xml:space="preserve">177. Уменьшатся кредиторские задолженности и задолженности перед бюджетом и по налоговым платежам, снизится уровень коррупции, связанный с человеческим фактором. Будут действовать рыночные экономические механизмы мотивации работы сотрудников энергосектора.</w:t>
      </w:r>
    </w:p>
    <w:p>
      <w:pPr>
        <w:spacing w:after="120"/>
        <w:jc w:val="both"/>
      </w:pPr>
      <w:r>
        <w:rPr>
          <w:rFonts w:ascii="Arial" w:cs="Arial" w:eastAsia="Arial" w:hAnsi="Arial"/>
          <w:sz w:val="24"/>
          <w:szCs w:val="24"/>
        </w:rPr>
        <w:t xml:space="preserve">178. Снизится уровень хищений электрической энергии потребителями и работниками энергосектора, что увеличит доходность энергокомпаний.</w:t>
      </w:r>
    </w:p>
    <w:p>
      <w:pPr>
        <w:spacing w:after="120"/>
        <w:jc w:val="both"/>
      </w:pPr>
      <w:r>
        <w:rPr>
          <w:rFonts w:ascii="Arial" w:cs="Arial" w:eastAsia="Arial" w:hAnsi="Arial"/>
          <w:sz w:val="24"/>
          <w:szCs w:val="24"/>
        </w:rPr>
        <w:t xml:space="preserve">179. Производитель электрической энергии будет иметь возможность ее продажи крупным промышленным потребителям, что позволит улучшить и стабилизировать его финансовое состояние. Промышленный потребитель получит возможность покупки электрической энергии по экономически оправданному тарифу, минуя посредников.</w:t>
      </w:r>
    </w:p>
    <w:p>
      <w:pPr>
        <w:spacing w:after="120"/>
        <w:jc w:val="both"/>
      </w:pPr>
      <w:r>
        <w:rPr>
          <w:rFonts w:ascii="Arial" w:cs="Arial" w:eastAsia="Arial" w:hAnsi="Arial"/>
          <w:sz w:val="24"/>
          <w:szCs w:val="24"/>
        </w:rPr>
        <w:t xml:space="preserve">180. Будет постоянно определяться стоимость энергоресурсов и цена электрической энергии на внешнем рынке для минимизации затрат энергокомпаний, что позволит снизить себестоимость производства электрической и тепловой энергии на тепловых станциях.</w:t>
      </w:r>
    </w:p>
    <w:p>
      <w:pPr>
        <w:spacing w:after="120"/>
        <w:jc w:val="both"/>
      </w:pPr>
      <w:r>
        <w:rPr>
          <w:rFonts w:ascii="Arial" w:cs="Arial" w:eastAsia="Arial" w:hAnsi="Arial"/>
          <w:sz w:val="24"/>
          <w:szCs w:val="24"/>
        </w:rPr>
        <w:t xml:space="preserve">181. Появятся частные инвесторы в топливно-энергетической отрасли и, как следствие, улучшение менеджмента и повышение надежности и качества энергоснабжения.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Текущее состояние и предпосылки развития. Горнодобывающая отрасль создает более 48% стоимости всей промышленной продукции, производимой в стране, доля в ВВП - 10,1%, в общем объеме экспорта - 41%, в налоговых поступлениях - 11%. В горном секторе занято 15 тыс. работников. За более чем столетнюю историю освоения недр сформированы профессиональные кадры. Устойчивый рост мировых цен на минерально-сырьевые продукты делает перспективы развития горно-металлургической отрасли страны благоприятными.</w:t>
      </w:r>
    </w:p>
    <w:p>
      <w:pPr>
        <w:spacing w:after="120"/>
        <w:jc w:val="both"/>
      </w:pPr>
      <w:r>
        <w:rPr>
          <w:rFonts w:ascii="Arial" w:cs="Arial" w:eastAsia="Arial" w:hAnsi="Arial"/>
          <w:sz w:val="24"/>
          <w:szCs w:val="24"/>
        </w:rPr>
        <w:t xml:space="preserve">183. Однако количество действующих предприятий за последние пять лет значительно сократилось. При такой тенденции добыча минерального сырья будет сокращаться, что приведет к потере рабочих мест на основном производстве и в косвенной занятости. При сокращении производства в горнодобывающей промышленности снизится ВВП, налоговые поступления в бюджет государства и сократится экспорт.</w:t>
      </w:r>
    </w:p>
    <w:p>
      <w:pPr>
        <w:spacing w:after="120"/>
        <w:jc w:val="both"/>
      </w:pPr>
      <w:r>
        <w:rPr>
          <w:rFonts w:ascii="Arial" w:cs="Arial" w:eastAsia="Arial" w:hAnsi="Arial"/>
          <w:sz w:val="24"/>
          <w:szCs w:val="24"/>
        </w:rPr>
        <w:t xml:space="preserve">184. Кыргызская Республика характеризуется высокой насыщенностью минеральными ресурсами и может рассматриваться как страна, привлекательная для инвестиций в горные разработки. Общие резервы золота в недрах оцениваются в 2500 тонн. Подготовлены к отработке два месторождения с запасами 65-80 тонн золота, крупное месторождение олова и вольфрама с запасами 149 и 96 тыс. тонн, другие объекты. На государственном балансе числится 199 полностью разведанных месторождений по 37 видам минерального сырья. Обнаружены тысячи малых месторождений различных полезных ископаемых.</w:t>
      </w:r>
    </w:p>
    <w:p>
      <w:pPr>
        <w:spacing w:after="120"/>
        <w:jc w:val="both"/>
      </w:pPr>
      <w:r>
        <w:rPr>
          <w:rFonts w:ascii="Arial" w:cs="Arial" w:eastAsia="Arial" w:hAnsi="Arial"/>
          <w:sz w:val="24"/>
          <w:szCs w:val="24"/>
        </w:rPr>
        <w:t xml:space="preserve">185. Проблемы. Проблемы отрасли связаны в основном с несовершенством законодательства в сфере недропользования в условиях перехода к рыночной экономике.</w:t>
      </w:r>
    </w:p>
    <w:p>
      <w:pPr>
        <w:spacing w:after="120"/>
        <w:jc w:val="both"/>
      </w:pPr>
      <w:r>
        <w:rPr>
          <w:rFonts w:ascii="Arial" w:cs="Arial" w:eastAsia="Arial" w:hAnsi="Arial"/>
          <w:sz w:val="24"/>
          <w:szCs w:val="24"/>
        </w:rPr>
        <w:t xml:space="preserve">186. Основные положения действующих законов "О недрах", "О нефти и газе", "Об угле", "О соглашении по разделу продукции при недропользовании" противоречат друг другу и требуют приведения к единым стандартам.</w:t>
      </w:r>
    </w:p>
    <w:p>
      <w:pPr>
        <w:spacing w:after="120"/>
        <w:jc w:val="both"/>
      </w:pPr>
      <w:r>
        <w:rPr>
          <w:rFonts w:ascii="Arial" w:cs="Arial" w:eastAsia="Arial" w:hAnsi="Arial"/>
          <w:sz w:val="24"/>
          <w:szCs w:val="24"/>
        </w:rPr>
        <w:t xml:space="preserve">187. Действующий Налоговый кодекс содержит противоречивые толкования касательно сферы недропользования и требует серьезного совершенствования.</w:t>
      </w:r>
    </w:p>
    <w:p>
      <w:pPr>
        <w:spacing w:after="120"/>
        <w:jc w:val="both"/>
      </w:pPr>
      <w:r>
        <w:rPr>
          <w:rFonts w:ascii="Arial" w:cs="Arial" w:eastAsia="Arial" w:hAnsi="Arial"/>
          <w:sz w:val="24"/>
          <w:szCs w:val="24"/>
        </w:rPr>
        <w:t xml:space="preserve">188. Государственные горнодобывающие предприятия пользуются дотациями и преференциями правительства. Возникает конфликт интересов у государства как собственника и государства как регулятора. Создание совместных предприятий с государственной долей участия не приносит ожидаемой прибыли.</w:t>
      </w:r>
    </w:p>
    <w:p>
      <w:pPr>
        <w:spacing w:after="120"/>
        <w:jc w:val="both"/>
      </w:pPr>
      <w:r>
        <w:rPr>
          <w:rFonts w:ascii="Arial" w:cs="Arial" w:eastAsia="Arial" w:hAnsi="Arial"/>
          <w:sz w:val="24"/>
          <w:szCs w:val="24"/>
        </w:rPr>
        <w:t xml:space="preserve">189. Значительная часть геологической информации хранится на ветхих бумажных носителях, возможная ее потеря катастрофически скажется на развитии отрасли. Информация слабо пополняется новыми сведениями и не приспособлена для применения современных аэрокосмических технологий, без которых поиски месторождений малоэффективны. Крупномасштабные географические карты неоправданно остаются секретными, что ограничивает доступ к геологической информации.</w:t>
      </w:r>
    </w:p>
    <w:p>
      <w:pPr>
        <w:spacing w:after="120"/>
        <w:jc w:val="both"/>
      </w:pPr>
      <w:r>
        <w:rPr>
          <w:rFonts w:ascii="Arial" w:cs="Arial" w:eastAsia="Arial" w:hAnsi="Arial"/>
          <w:sz w:val="24"/>
          <w:szCs w:val="24"/>
        </w:rPr>
        <w:t xml:space="preserve">190. Растет напряженность в отношениях между горными, венчурными поисковыми компаниями и местным населением, которое серьезно препятствует работе из-за отсутствия механизма учета интересов местного населения при решении вопросов о разработке месторождений.</w:t>
      </w:r>
    </w:p>
    <w:p>
      <w:pPr>
        <w:spacing w:after="120"/>
        <w:jc w:val="both"/>
      </w:pPr>
      <w:r>
        <w:rPr>
          <w:rFonts w:ascii="Arial" w:cs="Arial" w:eastAsia="Arial" w:hAnsi="Arial"/>
          <w:sz w:val="24"/>
          <w:szCs w:val="24"/>
        </w:rPr>
        <w:t xml:space="preserve">191. Целями стратегии в сфере развития горнодобывающей отрасли являются:</w:t>
      </w:r>
    </w:p>
    <w:p>
      <w:pPr>
        <w:spacing w:after="120"/>
        <w:jc w:val="both"/>
      </w:pPr>
      <w:r>
        <w:rPr>
          <w:rFonts w:ascii="Arial" w:cs="Arial" w:eastAsia="Arial" w:hAnsi="Arial"/>
          <w:sz w:val="24"/>
          <w:szCs w:val="24"/>
        </w:rPr>
        <w:t xml:space="preserve">(i) создание благоприятного инвестиционного климата для всех недропользователей (Правительство принимает на себя обязательство создать благоприятную среду для инвестиций, включая стимулирующую, юридическую и институциональную основы);</w:t>
      </w:r>
    </w:p>
    <w:p>
      <w:pPr>
        <w:spacing w:after="120"/>
        <w:jc w:val="both"/>
      </w:pPr>
      <w:r>
        <w:rPr>
          <w:rFonts w:ascii="Arial" w:cs="Arial" w:eastAsia="Arial" w:hAnsi="Arial"/>
          <w:sz w:val="24"/>
          <w:szCs w:val="24"/>
        </w:rPr>
        <w:t xml:space="preserve">(ii) увеличение дохода от горного сектора путем диверсификации производства и интеграции в мировую экономику, удвоение темпов роста производства минерального сырья в течение 8-10 лет;</w:t>
      </w:r>
    </w:p>
    <w:p>
      <w:pPr>
        <w:spacing w:after="120"/>
        <w:jc w:val="both"/>
      </w:pPr>
      <w:r>
        <w:rPr>
          <w:rFonts w:ascii="Arial" w:cs="Arial" w:eastAsia="Arial" w:hAnsi="Arial"/>
          <w:sz w:val="24"/>
          <w:szCs w:val="24"/>
        </w:rPr>
        <w:t xml:space="preserve">(iii) борьба с бедностью и снижение миграционных процессов через организацию дополнительных рабочих мест в отдаленных высокогорных районах;</w:t>
      </w:r>
    </w:p>
    <w:p>
      <w:pPr>
        <w:spacing w:after="120"/>
        <w:jc w:val="both"/>
      </w:pPr>
      <w:r>
        <w:rPr>
          <w:rFonts w:ascii="Arial" w:cs="Arial" w:eastAsia="Arial" w:hAnsi="Arial"/>
          <w:sz w:val="24"/>
          <w:szCs w:val="24"/>
        </w:rPr>
        <w:t xml:space="preserve">(iv) повышение прозрачности расходования средств, поступающих от добычи всех полезных ископаемых.</w:t>
      </w:r>
    </w:p>
    <w:p>
      <w:pPr>
        <w:spacing w:after="120"/>
        <w:jc w:val="both"/>
      </w:pPr>
      <w:r>
        <w:rPr>
          <w:rFonts w:ascii="Arial" w:cs="Arial" w:eastAsia="Arial" w:hAnsi="Arial"/>
          <w:sz w:val="24"/>
          <w:szCs w:val="24"/>
        </w:rPr>
        <w:t xml:space="preserve">192. Задачи. Первоочередными задачами горнодобывающей отрасли в рамках Стратегии для достижения поставленных целей будут:</w:t>
      </w:r>
    </w:p>
    <w:p>
      <w:pPr>
        <w:spacing w:after="120"/>
        <w:jc w:val="both"/>
      </w:pPr>
      <w:r>
        <w:rPr>
          <w:rFonts w:ascii="Arial" w:cs="Arial" w:eastAsia="Arial" w:hAnsi="Arial"/>
          <w:sz w:val="24"/>
          <w:szCs w:val="24"/>
        </w:rPr>
        <w:t xml:space="preserve">(i) реализация мер по устранению существующих проблем в области законодательства, налогового администрирования и государственного регулирования;</w:t>
      </w:r>
    </w:p>
    <w:p>
      <w:pPr>
        <w:spacing w:after="120"/>
        <w:jc w:val="both"/>
      </w:pPr>
      <w:r>
        <w:rPr>
          <w:rFonts w:ascii="Arial" w:cs="Arial" w:eastAsia="Arial" w:hAnsi="Arial"/>
          <w:sz w:val="24"/>
          <w:szCs w:val="24"/>
        </w:rPr>
        <w:t xml:space="preserve">(ii) ускоренное развитие золотодобывающей промышленности путем ввода в эксплуатацию уже подготовленных месторождений;</w:t>
      </w:r>
    </w:p>
    <w:p>
      <w:pPr>
        <w:spacing w:after="120"/>
        <w:jc w:val="both"/>
      </w:pPr>
      <w:r>
        <w:rPr>
          <w:rFonts w:ascii="Arial" w:cs="Arial" w:eastAsia="Arial" w:hAnsi="Arial"/>
          <w:sz w:val="24"/>
          <w:szCs w:val="24"/>
        </w:rPr>
        <w:t xml:space="preserve">(iii) расширение перечня добываемых различных видов минерального сырья;</w:t>
      </w:r>
    </w:p>
    <w:p>
      <w:pPr>
        <w:spacing w:after="120"/>
        <w:jc w:val="both"/>
      </w:pPr>
      <w:r>
        <w:rPr>
          <w:rFonts w:ascii="Arial" w:cs="Arial" w:eastAsia="Arial" w:hAnsi="Arial"/>
          <w:sz w:val="24"/>
          <w:szCs w:val="24"/>
        </w:rPr>
        <w:t xml:space="preserve">(iv) выполнение обязательства в рамках Инициативы повышения прозрачности деятельности добывающих отраслей (EITI), принятой Правительством КР в мае 2004 года.</w:t>
      </w:r>
    </w:p>
    <w:p>
      <w:pPr>
        <w:spacing w:after="120"/>
        <w:jc w:val="both"/>
      </w:pPr>
      <w:r>
        <w:rPr>
          <w:rFonts w:ascii="Arial" w:cs="Arial" w:eastAsia="Arial" w:hAnsi="Arial"/>
          <w:sz w:val="24"/>
          <w:szCs w:val="24"/>
        </w:rPr>
        <w:t xml:space="preserve">193. Политика и меры. Для устранения противоречий в законодательстве, регулирующем недропользование, и адаптации его к рыночной системе будут приняты следующие меры:</w:t>
      </w:r>
    </w:p>
    <w:p>
      <w:pPr>
        <w:spacing w:after="120"/>
        <w:jc w:val="both"/>
      </w:pPr>
      <w:r>
        <w:rPr>
          <w:rFonts w:ascii="Arial" w:cs="Arial" w:eastAsia="Arial" w:hAnsi="Arial"/>
          <w:sz w:val="24"/>
          <w:szCs w:val="24"/>
        </w:rPr>
        <w:t xml:space="preserve">(i) утверждение перечня месторождений, распределяемых по конкурсу;</w:t>
      </w:r>
    </w:p>
    <w:p>
      <w:pPr>
        <w:spacing w:after="120"/>
        <w:jc w:val="both"/>
      </w:pPr>
      <w:r>
        <w:rPr>
          <w:rFonts w:ascii="Arial" w:cs="Arial" w:eastAsia="Arial" w:hAnsi="Arial"/>
          <w:sz w:val="24"/>
          <w:szCs w:val="24"/>
        </w:rPr>
        <w:t xml:space="preserve">(ii) усовершенствование процедуры лицензирования с четким разделением объектов, подлежащих распределению по конкурсу и распределяемых по праву первой заявки (уточнить процедуры лицензирования прав пользования недрами в новой редакции Положения "О лицензировании недропользования");</w:t>
      </w:r>
    </w:p>
    <w:p>
      <w:pPr>
        <w:spacing w:after="120"/>
        <w:jc w:val="both"/>
      </w:pPr>
      <w:r>
        <w:rPr>
          <w:rFonts w:ascii="Arial" w:cs="Arial" w:eastAsia="Arial" w:hAnsi="Arial"/>
          <w:sz w:val="24"/>
          <w:szCs w:val="24"/>
        </w:rPr>
        <w:t xml:space="preserve">(iii) введение прогрессивного платежа за удержание лицензии (поступления от лицензионного платежа будут направляться местным сообществам для повышения заинтересованности в присутствии горных компаний на их территории, а также на поддержание системы Горного кадастра);</w:t>
      </w:r>
    </w:p>
    <w:p>
      <w:pPr>
        <w:spacing w:after="120"/>
        <w:jc w:val="both"/>
      </w:pPr>
      <w:r>
        <w:rPr>
          <w:rFonts w:ascii="Arial" w:cs="Arial" w:eastAsia="Arial" w:hAnsi="Arial"/>
          <w:sz w:val="24"/>
          <w:szCs w:val="24"/>
        </w:rPr>
        <w:t xml:space="preserve">(iv) обеспечение широкого и свободного доступа к геологическим фондам на платной основе;</w:t>
      </w:r>
    </w:p>
    <w:p>
      <w:pPr>
        <w:spacing w:after="120"/>
        <w:jc w:val="both"/>
      </w:pPr>
      <w:r>
        <w:rPr>
          <w:rFonts w:ascii="Arial" w:cs="Arial" w:eastAsia="Arial" w:hAnsi="Arial"/>
          <w:sz w:val="24"/>
          <w:szCs w:val="24"/>
        </w:rPr>
        <w:t xml:space="preserve">(v) повышение ответственности недропользователей за уход с мест разработок без должной рекультивации, за несвоевременное представление полученной ими геологической информации и за незаконную добычу полезных ископаемых;</w:t>
      </w:r>
    </w:p>
    <w:p>
      <w:pPr>
        <w:spacing w:after="120"/>
        <w:jc w:val="both"/>
      </w:pPr>
      <w:r>
        <w:rPr>
          <w:rFonts w:ascii="Arial" w:cs="Arial" w:eastAsia="Arial" w:hAnsi="Arial"/>
          <w:sz w:val="24"/>
          <w:szCs w:val="24"/>
        </w:rPr>
        <w:t xml:space="preserve">(vi) отмена требования проектирования поисково-разведочных работ только аттестованными проектными компаниями.</w:t>
      </w:r>
    </w:p>
    <w:p>
      <w:pPr>
        <w:spacing w:after="120"/>
        <w:jc w:val="both"/>
      </w:pPr>
      <w:r>
        <w:rPr>
          <w:rFonts w:ascii="Arial" w:cs="Arial" w:eastAsia="Arial" w:hAnsi="Arial"/>
          <w:sz w:val="24"/>
          <w:szCs w:val="24"/>
        </w:rPr>
        <w:t xml:space="preserve">194. В рамках реализации Инициативы повышения прозрачности деятельности добывающих отраслей (EITI) Правительство Кыргызской Республики будет и далее выполнять свои обязательства Процесс EITI должен стать объектом независимых сверок и аудиторских проверок и распространиться на все горнодобывающие компании.</w:t>
      </w:r>
    </w:p>
    <w:p>
      <w:pPr>
        <w:spacing w:after="120"/>
        <w:jc w:val="both"/>
      </w:pPr>
      <w:r>
        <w:rPr>
          <w:rFonts w:ascii="Arial" w:cs="Arial" w:eastAsia="Arial" w:hAnsi="Arial"/>
          <w:sz w:val="24"/>
          <w:szCs w:val="24"/>
        </w:rPr>
        <w:t xml:space="preserve">195. Программы и проекты. Для достижения целей Стратегии будут реализованы следующие программы и проекты:</w:t>
      </w:r>
    </w:p>
    <w:p>
      <w:pPr>
        <w:spacing w:after="120"/>
        <w:jc w:val="both"/>
      </w:pPr>
      <w:r>
        <w:rPr>
          <w:rFonts w:ascii="Arial" w:cs="Arial" w:eastAsia="Arial" w:hAnsi="Arial"/>
          <w:sz w:val="24"/>
          <w:szCs w:val="24"/>
        </w:rPr>
        <w:t xml:space="preserve">(i) Подготовка новой редакции Закона "О недрах". Внесение поправок в другие законы, регулирующие недропользование, и в раздел проекта Налогового кодекса "Налогообложение при недропользовании".</w:t>
      </w:r>
    </w:p>
    <w:p>
      <w:pPr>
        <w:spacing w:after="120"/>
        <w:jc w:val="both"/>
      </w:pPr>
      <w:r>
        <w:rPr>
          <w:rFonts w:ascii="Arial" w:cs="Arial" w:eastAsia="Arial" w:hAnsi="Arial"/>
          <w:sz w:val="24"/>
          <w:szCs w:val="24"/>
        </w:rPr>
        <w:t xml:space="preserve">(ii) Приватизация объектов горнодобывающей отрасли.</w:t>
      </w:r>
    </w:p>
    <w:p>
      <w:pPr>
        <w:spacing w:after="120"/>
        <w:jc w:val="both"/>
      </w:pPr>
      <w:r>
        <w:rPr>
          <w:rFonts w:ascii="Arial" w:cs="Arial" w:eastAsia="Arial" w:hAnsi="Arial"/>
          <w:sz w:val="24"/>
          <w:szCs w:val="24"/>
        </w:rPr>
        <w:t xml:space="preserve">а. Продажа акций "Центерры".</w:t>
      </w:r>
    </w:p>
    <w:p>
      <w:pPr>
        <w:spacing w:after="120"/>
        <w:jc w:val="both"/>
      </w:pPr>
      <w:r>
        <w:rPr>
          <w:rFonts w:ascii="Arial" w:cs="Arial" w:eastAsia="Arial" w:hAnsi="Arial"/>
          <w:sz w:val="24"/>
          <w:szCs w:val="24"/>
        </w:rPr>
        <w:t xml:space="preserve">b. Приватизация ОАО "Кыргызалтын" посредством процедуры IPO (I№itial Public Offeri№g) на биржевой площадке альтернативного рынка инвестиций (AIM: Alter№ative I№vestme№t Market) в Лондоне. Приватизация непрофильных предпринимательских подразделений ОАО "Кыргызалтын".</w:t>
      </w:r>
    </w:p>
    <w:p>
      <w:pPr>
        <w:spacing w:after="120"/>
        <w:jc w:val="both"/>
      </w:pPr>
      <w:r>
        <w:rPr>
          <w:rFonts w:ascii="Arial" w:cs="Arial" w:eastAsia="Arial" w:hAnsi="Arial"/>
          <w:sz w:val="24"/>
          <w:szCs w:val="24"/>
        </w:rPr>
        <w:t xml:space="preserve">с. Приватизация горно-металлургических предприятий (АО "КГРК", ХРАО).</w:t>
      </w:r>
    </w:p>
    <w:p>
      <w:pPr>
        <w:spacing w:after="120"/>
        <w:jc w:val="both"/>
      </w:pPr>
      <w:r>
        <w:rPr>
          <w:rFonts w:ascii="Arial" w:cs="Arial" w:eastAsia="Arial" w:hAnsi="Arial"/>
          <w:sz w:val="24"/>
          <w:szCs w:val="24"/>
        </w:rPr>
        <w:t xml:space="preserve">d. Приватизация Государственного предприятия "Кыргызкомур", АО "Кыргызнефтегаз".</w:t>
      </w:r>
    </w:p>
    <w:p>
      <w:pPr>
        <w:spacing w:after="120"/>
        <w:jc w:val="both"/>
      </w:pPr>
      <w:r>
        <w:rPr>
          <w:rFonts w:ascii="Arial" w:cs="Arial" w:eastAsia="Arial" w:hAnsi="Arial"/>
          <w:sz w:val="24"/>
          <w:szCs w:val="24"/>
        </w:rPr>
        <w:t xml:space="preserve">(iii) Программа: Улучшение геологической инфраструктуры.</w:t>
      </w:r>
    </w:p>
    <w:p>
      <w:pPr>
        <w:spacing w:after="120"/>
        <w:jc w:val="both"/>
      </w:pPr>
      <w:r>
        <w:rPr>
          <w:rFonts w:ascii="Arial" w:cs="Arial" w:eastAsia="Arial" w:hAnsi="Arial"/>
          <w:sz w:val="24"/>
          <w:szCs w:val="24"/>
        </w:rPr>
        <w:t xml:space="preserve">а. Перенос всей геологической информации на электронные носители.</w:t>
      </w:r>
    </w:p>
    <w:p>
      <w:pPr>
        <w:spacing w:after="120"/>
        <w:jc w:val="both"/>
      </w:pPr>
      <w:r>
        <w:rPr>
          <w:rFonts w:ascii="Arial" w:cs="Arial" w:eastAsia="Arial" w:hAnsi="Arial"/>
          <w:sz w:val="24"/>
          <w:szCs w:val="24"/>
        </w:rPr>
        <w:t xml:space="preserve">Ь. Обеспечение свободного платного доступа к геологическим фондам (архивам). Пополнение фондов за счет передачи компаниями геологической информации на электронных носителях с ограничением сроков конфиденциальности.</w:t>
      </w:r>
    </w:p>
    <w:p>
      <w:pPr>
        <w:spacing w:after="120"/>
        <w:jc w:val="both"/>
      </w:pPr>
      <w:r>
        <w:rPr>
          <w:rFonts w:ascii="Arial" w:cs="Arial" w:eastAsia="Arial" w:hAnsi="Arial"/>
          <w:sz w:val="24"/>
          <w:szCs w:val="24"/>
        </w:rPr>
        <w:t xml:space="preserve">с. Государственные ведомства, владеющие электронными инфраструктурными картами, обязаны передавать их Государственному агентству по геологии и минеральным ресурсам.</w:t>
      </w:r>
    </w:p>
    <w:p>
      <w:pPr>
        <w:spacing w:after="120"/>
        <w:jc w:val="both"/>
      </w:pPr>
      <w:r>
        <w:rPr>
          <w:rFonts w:ascii="Arial" w:cs="Arial" w:eastAsia="Arial" w:hAnsi="Arial"/>
          <w:sz w:val="24"/>
          <w:szCs w:val="24"/>
        </w:rPr>
        <w:t xml:space="preserve">(iv) Программа: Организация освоения малых месторождений.</w:t>
      </w:r>
    </w:p>
    <w:p>
      <w:pPr>
        <w:spacing w:after="120"/>
        <w:jc w:val="both"/>
      </w:pPr>
      <w:r>
        <w:rPr>
          <w:rFonts w:ascii="Arial" w:cs="Arial" w:eastAsia="Arial" w:hAnsi="Arial"/>
          <w:sz w:val="24"/>
          <w:szCs w:val="24"/>
        </w:rPr>
        <w:t xml:space="preserve">а. Изучение опыта освоения малых месторождений в Китае и в других странах с развитой малой горной промышленностью.</w:t>
      </w:r>
    </w:p>
    <w:p>
      <w:pPr>
        <w:spacing w:after="120"/>
        <w:jc w:val="both"/>
      </w:pPr>
      <w:r>
        <w:rPr>
          <w:rFonts w:ascii="Arial" w:cs="Arial" w:eastAsia="Arial" w:hAnsi="Arial"/>
          <w:sz w:val="24"/>
          <w:szCs w:val="24"/>
        </w:rPr>
        <w:t xml:space="preserve">(v) Правительство полностью возлагает миссию инвестиций в горную промышленность на частный сектор, который должен принять на себя все коммерческие риски. Должны быть реализованы следующие проекты:</w:t>
      </w:r>
    </w:p>
    <w:p>
      <w:pPr>
        <w:spacing w:after="120"/>
        <w:jc w:val="both"/>
      </w:pPr>
      <w:r>
        <w:rPr>
          <w:rFonts w:ascii="Arial" w:cs="Arial" w:eastAsia="Arial" w:hAnsi="Arial"/>
          <w:sz w:val="24"/>
          <w:szCs w:val="24"/>
        </w:rPr>
        <w:t xml:space="preserve">а. продление срока работы рудника Кумтор в перспективе до 2020 года за счет разведки дополнительных запасов золота в пределах Кумторского рудного поля;</w:t>
      </w:r>
    </w:p>
    <w:p>
      <w:pPr>
        <w:spacing w:after="120"/>
        <w:jc w:val="both"/>
      </w:pPr>
      <w:r>
        <w:rPr>
          <w:rFonts w:ascii="Arial" w:cs="Arial" w:eastAsia="Arial" w:hAnsi="Arial"/>
          <w:sz w:val="24"/>
          <w:szCs w:val="24"/>
        </w:rPr>
        <w:t xml:space="preserve">Ь. продолжение срока работы рудника Макмал до 2020 года за счет разведки дополнительных запасов золота на глубоких горизонтах месторождения и на участках Восточный фланг и Диоритовый;</w:t>
      </w:r>
    </w:p>
    <w:p>
      <w:pPr>
        <w:spacing w:after="120"/>
        <w:jc w:val="both"/>
      </w:pPr>
      <w:r>
        <w:rPr>
          <w:rFonts w:ascii="Arial" w:cs="Arial" w:eastAsia="Arial" w:hAnsi="Arial"/>
          <w:sz w:val="24"/>
          <w:szCs w:val="24"/>
        </w:rPr>
        <w:t xml:space="preserve">с. освоение небольших месторождений с запасами от 8 до 20 тонн, находящихся на стадии проектирования "Куру-Тегерек", "Иштамберды", "Тереккан", "Солтон-Сары", "Тоголок", "Андаш", "Куранджайлоо" и др.;</w:t>
      </w:r>
    </w:p>
    <w:p>
      <w:pPr>
        <w:spacing w:after="120"/>
        <w:jc w:val="both"/>
      </w:pPr>
      <w:r>
        <w:rPr>
          <w:rFonts w:ascii="Arial" w:cs="Arial" w:eastAsia="Arial" w:hAnsi="Arial"/>
          <w:sz w:val="24"/>
          <w:szCs w:val="24"/>
        </w:rPr>
        <w:t xml:space="preserve">d. обеспечение сырьевой базой действующих горно-металлургических предприятий (АО "Кадамжайский сурьмяный комбинат", "Хайдарканский ртутный комбинат");</w:t>
      </w:r>
    </w:p>
    <w:p>
      <w:pPr>
        <w:spacing w:after="120"/>
        <w:jc w:val="both"/>
      </w:pPr>
      <w:r>
        <w:rPr>
          <w:rFonts w:ascii="Arial" w:cs="Arial" w:eastAsia="Arial" w:hAnsi="Arial"/>
          <w:sz w:val="24"/>
          <w:szCs w:val="24"/>
        </w:rPr>
        <w:t xml:space="preserve">е. разработка олово-вольфрамовых месторождений ("Трудовое", "Учкошкон", "Кенсу");</w:t>
      </w:r>
    </w:p>
    <w:p>
      <w:pPr>
        <w:spacing w:after="120"/>
        <w:jc w:val="both"/>
      </w:pPr>
      <w:r>
        <w:rPr>
          <w:rFonts w:ascii="Arial" w:cs="Arial" w:eastAsia="Arial" w:hAnsi="Arial"/>
          <w:sz w:val="24"/>
          <w:szCs w:val="24"/>
        </w:rPr>
        <w:t xml:space="preserve">f. расширение перечня производства дефицитных нерудных материалов;</w:t>
      </w:r>
    </w:p>
    <w:p>
      <w:pPr>
        <w:spacing w:after="120"/>
        <w:jc w:val="both"/>
      </w:pPr>
      <w:r>
        <w:rPr>
          <w:rFonts w:ascii="Arial" w:cs="Arial" w:eastAsia="Arial" w:hAnsi="Arial"/>
          <w:sz w:val="24"/>
          <w:szCs w:val="24"/>
        </w:rPr>
        <w:t xml:space="preserve">g. увеличение добычи стройматериалов на основе динамики спроса на внутреннем рынке на 100%;</w:t>
      </w:r>
    </w:p>
    <w:p>
      <w:pPr>
        <w:spacing w:after="120"/>
        <w:jc w:val="both"/>
      </w:pPr>
      <w:r>
        <w:rPr>
          <w:rFonts w:ascii="Arial" w:cs="Arial" w:eastAsia="Arial" w:hAnsi="Arial"/>
          <w:sz w:val="24"/>
          <w:szCs w:val="24"/>
        </w:rPr>
        <w:t xml:space="preserve">h. увеличение добычи угля до 1 млн. тонн, нефти - до 100 тыс. тонн, газа - до 50 млн. куб.м;</w:t>
      </w:r>
    </w:p>
    <w:p>
      <w:pPr>
        <w:spacing w:after="120"/>
        <w:jc w:val="both"/>
      </w:pPr>
      <w:r>
        <w:rPr>
          <w:rFonts w:ascii="Arial" w:cs="Arial" w:eastAsia="Arial" w:hAnsi="Arial"/>
          <w:sz w:val="24"/>
          <w:szCs w:val="24"/>
        </w:rPr>
        <w:t xml:space="preserve">i. увеличение производства по розливу минеральных вод и бальнеолечению.</w:t>
      </w:r>
    </w:p>
    <w:p>
      <w:pPr>
        <w:spacing w:after="120"/>
        <w:jc w:val="both"/>
      </w:pPr>
      <w:r>
        <w:rPr>
          <w:rFonts w:ascii="Arial" w:cs="Arial" w:eastAsia="Arial" w:hAnsi="Arial"/>
          <w:sz w:val="24"/>
          <w:szCs w:val="24"/>
        </w:rPr>
        <w:t xml:space="preserve">196. Ресурсы. В целом на реализацию проектов программ и мероприятий потребуется 540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5.1.3. Развитие сельского хозяйства и перерабатывающей</w:t>
      </w:r>
    </w:p>
    <w:p>
      <w:pPr>
        <w:spacing w:after="120"/>
        <w:jc w:val="both"/>
      </w:pPr>
      <w:r>
        <w:rPr>
          <w:rFonts w:ascii="Arial" w:cs="Arial" w:eastAsia="Arial" w:hAnsi="Arial"/>
          <w:sz w:val="24"/>
          <w:szCs w:val="24"/>
        </w:rPr>
        <w:t xml:space="preserve">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Текущее состояние и предпосылки развития. Аграрный сектор и перерабатывающая промышленность были и остаются ключевыми в обеспечении продовольственной безопасности страны и занятости населения. Занятые в сельском хозяйстве составляют порядка 65% или 951 тыс. чел. от общей численности занятых в стране. Кроме того, в этом секторе экономики формируется почти одна треть добавленной стоимости ВВП, что позволяет обеспечить промышленные предприятия сырьевыми ресурсами, а население продуктами питания. Более того, на территориях сельскохозяйственного направления развития проживают наименее обеспеченные слои населения, доля которых составляет 76% от общей численности бедного населения страны.</w:t>
      </w:r>
    </w:p>
    <w:p>
      <w:pPr>
        <w:spacing w:after="120"/>
        <w:jc w:val="both"/>
      </w:pPr>
      <w:r>
        <w:rPr>
          <w:rFonts w:ascii="Arial" w:cs="Arial" w:eastAsia="Arial" w:hAnsi="Arial"/>
          <w:sz w:val="24"/>
          <w:szCs w:val="24"/>
        </w:rPr>
        <w:t xml:space="preserve">198. В ходе реформирования аграрного сектора было создано более 286 тыс. крестьянских (фермерских) хозяйств, около 1200 различных объединений и кооперативов. В конституционном порядке была введена частная собственность на землю, принят Закон "Об управлении землями сельскохозяйственного назначения". Основными производителями стали крестьянские и фермерские хозяйства. Свыше 95% продукции сельского хозяйства производится в частном секторе. Доля крестьянских и фермерских хозяйств достигла 44%. В последние годы рост производства в сельском хозяйстве составил более 3% в год.</w:t>
      </w:r>
    </w:p>
    <w:p>
      <w:pPr>
        <w:spacing w:after="120"/>
        <w:jc w:val="both"/>
      </w:pPr>
      <w:r>
        <w:rPr>
          <w:rFonts w:ascii="Arial" w:cs="Arial" w:eastAsia="Arial" w:hAnsi="Arial"/>
          <w:sz w:val="24"/>
          <w:szCs w:val="24"/>
        </w:rPr>
        <w:t xml:space="preserve">199. Концентрация реформ на формировании рынка земли в последние годы открыла перспективы для бедной части сельского населения, поскольку дает возможность доступа к кредитным ресурсам, используя землю в качестве залогового имущества.</w:t>
      </w:r>
    </w:p>
    <w:p>
      <w:pPr>
        <w:spacing w:after="120"/>
        <w:jc w:val="both"/>
      </w:pPr>
      <w:r>
        <w:rPr>
          <w:rFonts w:ascii="Arial" w:cs="Arial" w:eastAsia="Arial" w:hAnsi="Arial"/>
          <w:sz w:val="24"/>
          <w:szCs w:val="24"/>
        </w:rPr>
        <w:t xml:space="preserve">200. Положительное воздействие на обеспечение доступа сельхозпроизводителей к кредитным ресурсам оказало развитие сети учреждений микрокредитования. Только в рамках одного проекта "Сельские финансовые институты" сегодня действуют 317 кредитных союзов, которые объединяют более 28 тыс. участников.</w:t>
      </w:r>
    </w:p>
    <w:p>
      <w:pPr>
        <w:spacing w:after="120"/>
        <w:jc w:val="both"/>
      </w:pPr>
      <w:r>
        <w:rPr>
          <w:rFonts w:ascii="Arial" w:cs="Arial" w:eastAsia="Arial" w:hAnsi="Arial"/>
          <w:sz w:val="24"/>
          <w:szCs w:val="24"/>
        </w:rPr>
        <w:t xml:space="preserve">201. В последние годы возросли объемы внешней помощи в агропромышленную сферу. Оценка распределения совокупной внешней помощи стране показала, что наибольший ее удельный вес (18,6%) направляется на сельское развитие. В течение последних трех лет в сельское хозяйство инвестировалось по 385 млн. сомов в среднем за год.</w:t>
      </w:r>
    </w:p>
    <w:p>
      <w:pPr>
        <w:spacing w:after="120"/>
        <w:jc w:val="both"/>
      </w:pPr>
      <w:r>
        <w:rPr>
          <w:rFonts w:ascii="Arial" w:cs="Arial" w:eastAsia="Arial" w:hAnsi="Arial"/>
          <w:sz w:val="24"/>
          <w:szCs w:val="24"/>
        </w:rPr>
        <w:t xml:space="preserve">202. Отрасль по переработке сельхозпродукции является одной из самых значимых в промышленности с удельным весом на уровне 14%. В отрасли занято около 50 тыс. человек.</w:t>
      </w:r>
    </w:p>
    <w:p>
      <w:pPr>
        <w:spacing w:after="120"/>
        <w:jc w:val="both"/>
      </w:pPr>
      <w:r>
        <w:rPr>
          <w:rFonts w:ascii="Arial" w:cs="Arial" w:eastAsia="Arial" w:hAnsi="Arial"/>
          <w:sz w:val="24"/>
          <w:szCs w:val="24"/>
        </w:rPr>
        <w:t xml:space="preserve">203. Проблемы. Поддержка беднейшей части фермеров и крестьян осуществляется через выделение семян, материально-технических ресурсов, товарных кредитов и грантов. В бюджете ежегодно предусматриваются средства для ремонта и восстановления водохозяйственных объектов, защиты и карантина растений улучшения эпизоотологической обстановки. Однако, из-за бюджетных ограничений объем выделяемых из бюджета средств составляет только 30-40% от потребности. Поэтому в развитии этого сектора преобладает экстенсивный способ, при котором истощается естественное плодородие почв, потенциал животноводства и другие производительные силы. В результате сельскохозяйственное производство страны стало мелкотоварным и низкодоходным.</w:t>
      </w:r>
    </w:p>
    <w:p>
      <w:pPr>
        <w:spacing w:after="120"/>
        <w:jc w:val="both"/>
      </w:pPr>
      <w:r>
        <w:rPr>
          <w:rFonts w:ascii="Arial" w:cs="Arial" w:eastAsia="Arial" w:hAnsi="Arial"/>
          <w:sz w:val="24"/>
          <w:szCs w:val="24"/>
        </w:rPr>
        <w:t xml:space="preserve">204. Отсутствие необходимых денежных поступлений привело к многократному уменьшению закупок новой техники и оборудования и физической амортизации большей части основных средств сельских товаропроизводителей, что в свою очередь стало причиной сокращения их производственно-технического потенциала. Поэтому даже при расширении спроса на отечественную продовольственную продукцию рост ее производства будет сдерживаться ресурсными ограничениями, недостаточно высокой производительностью труда и крайне низкой оплатой труда.</w:t>
      </w:r>
    </w:p>
    <w:p>
      <w:pPr>
        <w:spacing w:after="120"/>
        <w:jc w:val="both"/>
      </w:pPr>
      <w:r>
        <w:rPr>
          <w:rFonts w:ascii="Arial" w:cs="Arial" w:eastAsia="Arial" w:hAnsi="Arial"/>
          <w:sz w:val="24"/>
          <w:szCs w:val="24"/>
        </w:rPr>
        <w:t xml:space="preserve">205. Наличие большой доли мелких хозяйств, снижение уровня управленческой квалификации на селе, доминирование примитивных способов и методов ведения хозяйства во многом способствовали ухудшению качества производимой продукции.</w:t>
      </w:r>
    </w:p>
    <w:p>
      <w:pPr>
        <w:spacing w:after="120"/>
        <w:jc w:val="both"/>
      </w:pPr>
      <w:r>
        <w:rPr>
          <w:rFonts w:ascii="Arial" w:cs="Arial" w:eastAsia="Arial" w:hAnsi="Arial"/>
          <w:sz w:val="24"/>
          <w:szCs w:val="24"/>
        </w:rPr>
        <w:t xml:space="preserve">206. Нерешенной проблемой остается межотраслевой диспаритет цен и доходов. В условиях либерализации экономики сельское хозяйство оказалось особо незащищенным перед монополизированными поставщиками ресурсов. Ценовой пресс со стороны массы посредников и перекупщиков привел к многократному снижению доли сельскохозяйственных товаропроизводителей в розничной цене конечного продукта.</w:t>
      </w:r>
    </w:p>
    <w:p>
      <w:pPr>
        <w:spacing w:after="120"/>
        <w:jc w:val="both"/>
      </w:pPr>
      <w:r>
        <w:rPr>
          <w:rFonts w:ascii="Arial" w:cs="Arial" w:eastAsia="Arial" w:hAnsi="Arial"/>
          <w:sz w:val="24"/>
          <w:szCs w:val="24"/>
        </w:rPr>
        <w:t xml:space="preserve">207. Проблемы развития сельской местности сегодня являются не только экономическими, но и оказывают негативное воздействие на социальное развитие села. Сложность проблемы заключается еще и в том, что в сельской местности, кроме сельскохозяйственной деятельности, практически нет других источников дохода. Это не позволяет хозяйствующим субъектам целенаправленно поддерживать инфраструктуру села, оказывать помощь в решении проблем их обустройства.</w:t>
      </w:r>
    </w:p>
    <w:p>
      <w:pPr>
        <w:spacing w:after="120"/>
        <w:jc w:val="both"/>
      </w:pPr>
      <w:r>
        <w:rPr>
          <w:rFonts w:ascii="Arial" w:cs="Arial" w:eastAsia="Arial" w:hAnsi="Arial"/>
          <w:sz w:val="24"/>
          <w:szCs w:val="24"/>
        </w:rPr>
        <w:t xml:space="preserve">208. Неконкурентоспособность продукции из-за низкого качества, отсутствия сравнительных преимуществ произведенной продукции и продуктов ее переработки затрудняет решение проблем сбыта и экспорта.</w:t>
      </w:r>
    </w:p>
    <w:p>
      <w:pPr>
        <w:spacing w:after="120"/>
        <w:jc w:val="both"/>
      </w:pPr>
      <w:r>
        <w:rPr>
          <w:rFonts w:ascii="Arial" w:cs="Arial" w:eastAsia="Arial" w:hAnsi="Arial"/>
          <w:sz w:val="24"/>
          <w:szCs w:val="24"/>
        </w:rPr>
        <w:t xml:space="preserve">209. Отсутствие единой, страновой информационной маркетинговой системы, обеспечивающей возможность консолидированных продаж, анализа и прогнозирования в сфере сельского хозяйства приводит к снижению продаж и доходности в фермерских хозяйствах.</w:t>
      </w:r>
    </w:p>
    <w:p>
      <w:pPr>
        <w:spacing w:after="120"/>
        <w:jc w:val="both"/>
      </w:pPr>
      <w:r>
        <w:rPr>
          <w:rFonts w:ascii="Arial" w:cs="Arial" w:eastAsia="Arial" w:hAnsi="Arial"/>
          <w:sz w:val="24"/>
          <w:szCs w:val="24"/>
        </w:rPr>
        <w:t xml:space="preserve">210. Отсутствие маркетинговой и логистической инфраструктуры в с/х, в виде складов, хранилищ, холодильников, терминалов и подъездных путей, которые были бы в ведении фермерских объединений, ведет к полному хаосу и мелким продажам через мелких оптовиков, что опять же снижает прибыльность отрасли.</w:t>
      </w:r>
    </w:p>
    <w:p>
      <w:pPr>
        <w:spacing w:after="120"/>
        <w:jc w:val="both"/>
      </w:pPr>
      <w:r>
        <w:rPr>
          <w:rFonts w:ascii="Arial" w:cs="Arial" w:eastAsia="Arial" w:hAnsi="Arial"/>
          <w:sz w:val="24"/>
          <w:szCs w:val="24"/>
        </w:rPr>
        <w:t xml:space="preserve">211. Проблемы демографического и кадрового потенциала, нехватка специалистов и руководителей, недостаточный уровень менеджмента, организационной и консультационной работы по формированию и функционированию новых рыночных структур также замедляют развитие агропромышленного сектора.</w:t>
      </w:r>
    </w:p>
    <w:p>
      <w:pPr>
        <w:spacing w:after="120"/>
        <w:jc w:val="both"/>
      </w:pPr>
      <w:r>
        <w:rPr>
          <w:rFonts w:ascii="Arial" w:cs="Arial" w:eastAsia="Arial" w:hAnsi="Arial"/>
          <w:sz w:val="24"/>
          <w:szCs w:val="24"/>
        </w:rPr>
        <w:t xml:space="preserve">212. Таким образом, сдерживающими факторами ускорения развития агропромышленного сектора являются: (i) ограниченность доступа к "дешевым" кредитным ресурсам; (ii) "слабый" маркетинг и отсутствие единой страновой информационно-маркетинговой системы сельского хозяйства и переработки; (iii) отсутствие маркетингово-логистической инфраструктуры. Следствием этого стали: (i) низкие закупочные цены, (ii) низкая производительность труда и (iii) низкая доходность производства. Помимо этого, острейшими проблемами сельскохозяйственного сектора и перерабатывающей промышленности являются: слабая информированность сельских товаропроизводителей о внутреннем спросе на их продукцию, который формируется перерабатывающими предприятиями, и, как следствие, отсутствие взаимной увязки количества и видов производимой сельхозпродукции с потребностями в сырье для переработки. В сельском хозяйстве основной проблемой, требующей незамедлительного решения, является незавершенность аграрно-земельной реформы и отсутствие единой информационной системы по недвижимости и кадастровой базы данных.</w:t>
      </w:r>
    </w:p>
    <w:p>
      <w:pPr>
        <w:spacing w:after="120"/>
        <w:jc w:val="both"/>
      </w:pPr>
      <w:r>
        <w:rPr>
          <w:rFonts w:ascii="Arial" w:cs="Arial" w:eastAsia="Arial" w:hAnsi="Arial"/>
          <w:sz w:val="24"/>
          <w:szCs w:val="24"/>
        </w:rPr>
        <w:t xml:space="preserve">213. Приоритет. "Локомотивом" ускорения развития сельского хозяйства станет перерабатывающая промышленность. Приоритетность развития перерабатывающей промышленности неоспорима поскольку, являясь неотъемлемой составляющей агропромышленного сектора, эта отрасль формирует реальный внутренний спрос на производство тех или иных видов сельскохозяйственной продукции. В последние годы отрасль устойчиво развивалась с темпом реального роста более 6% в год. В ее структуре только алкогольное производство обеспечивает более 7% всех налогов на внутреннее производство. Другими значимыми направлениями перерабатывающей отрасли являются сахарное производство и производство по переработке хлопка, плодоовощной, молочной продукции и др.</w:t>
      </w:r>
    </w:p>
    <w:p>
      <w:pPr>
        <w:spacing w:after="120"/>
        <w:jc w:val="both"/>
      </w:pPr>
      <w:r>
        <w:rPr>
          <w:rFonts w:ascii="Arial" w:cs="Arial" w:eastAsia="Arial" w:hAnsi="Arial"/>
          <w:sz w:val="24"/>
          <w:szCs w:val="24"/>
        </w:rPr>
        <w:t xml:space="preserve">214. Цель. Развитие агропромышленного сектора путем повышения производительности труда, переработки сельскохозяйственной продукции и роста доходов крестьян и фермеров при поддержании здоровой экологической среды.</w:t>
      </w:r>
    </w:p>
    <w:p>
      <w:pPr>
        <w:spacing w:after="120"/>
        <w:jc w:val="both"/>
      </w:pPr>
      <w:r>
        <w:rPr>
          <w:rFonts w:ascii="Arial" w:cs="Arial" w:eastAsia="Arial" w:hAnsi="Arial"/>
          <w:sz w:val="24"/>
          <w:szCs w:val="24"/>
        </w:rPr>
        <w:t xml:space="preserve">215. Задачи. Основные усилия будут направлены на решение следующих задач: (i) укрепление фермерских хозяйств через эффективную земельно-аграрную реформу; (ii) обеспечение прироста производства в аграрном секторе не ниже 4% и в перерабатывающей промышленности - не ниже 7%, в среднем за год; (iii) выход на устойчивые рынки сбыта через создание сельскохозяйственных коопераций; (iv) дерегулирование продовольственного рынка; (v) увеличение объема переработки и экспорта от общего объема производства продукции сельского хозяйства; (vi) расширение сельского кредитования и упрощение доступа к кредитным ресурсам; (vii) развитие вспомогательных сельскохозяйственных услуг; (viii) совершенствование нормативно-законодательной базы; (ix) создание новых рабочих мест (увеличение числа занятых в перерабатывающей отрасли вдвое(11)).</w:t>
      </w:r>
    </w:p>
    <w:p>
      <w:pPr>
        <w:spacing w:after="120"/>
        <w:jc w:val="both"/>
      </w:pPr>
      <w:r>
        <w:rPr>
          <w:rFonts w:ascii="Arial" w:cs="Arial" w:eastAsia="Arial" w:hAnsi="Arial"/>
          <w:sz w:val="24"/>
          <w:szCs w:val="24"/>
        </w:rPr>
        <w:t xml:space="preserve">216. Политика и меры. В агропромышленном секторе будут созданы благоприятные условия и обеспечены меры для стимулирования производителей. Будут сокращаться препятствия на пути продвижения товаров как внутри страны, так и за ее пределами. Будет проводиться согласованная политика в сфере производства, налогообложения, ценообразования и инвестиций, устанавливаться кооперационные связи и формироваться благоприятные условия для развития равноправных экономических отношений между сельскими товаропроизводителями и перерабатывающими предприятиями.</w:t>
      </w:r>
    </w:p>
    <w:p>
      <w:pPr>
        <w:spacing w:after="120"/>
        <w:jc w:val="both"/>
      </w:pPr>
      <w:r>
        <w:rPr>
          <w:rFonts w:ascii="Arial" w:cs="Arial" w:eastAsia="Arial" w:hAnsi="Arial"/>
          <w:sz w:val="24"/>
          <w:szCs w:val="24"/>
        </w:rPr>
        <w:t xml:space="preserve">217. Ключевым направлением аграрно-земельной реформы станет формирование устойчивого рынка земли, включая оптимизацию размеров земельных наделов и повышение эффективности их обработки. В использовании земель 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w:t>
      </w:r>
    </w:p>
    <w:p>
      <w:pPr>
        <w:spacing w:after="120"/>
        <w:jc w:val="both"/>
      </w:pPr>
      <w:r>
        <w:rPr>
          <w:rFonts w:ascii="Arial" w:cs="Arial" w:eastAsia="Arial" w:hAnsi="Arial"/>
          <w:sz w:val="24"/>
          <w:szCs w:val="24"/>
        </w:rPr>
        <w:t xml:space="preserve">218. На втором этапе аграрно-земельной реформы намечено завершение структурных преобразований хозяйств в аграрном секторе. Будет взят курс на создание укрупненных кооперативных форм хозяйствования, где за основу будет принято добровольное объединение в кооперативные хозяйства при сохранении за каждым членом объединенного хозяйства права собственности на долю земли и других средств производства. В основном кооперативные объединения охватят сферу вспомогательных услуг, переработку и сбыт сельскохозяйственной продукции.</w:t>
      </w:r>
    </w:p>
    <w:p>
      <w:pPr>
        <w:spacing w:after="120"/>
        <w:jc w:val="both"/>
      </w:pPr>
      <w:r>
        <w:rPr>
          <w:rFonts w:ascii="Arial" w:cs="Arial" w:eastAsia="Arial" w:hAnsi="Arial"/>
          <w:sz w:val="24"/>
          <w:szCs w:val="24"/>
        </w:rPr>
        <w:t xml:space="preserve">219. Политика развития растениеводческой отрасли аграрного сектора будет направлена на увеличение производства продукции за счет повышения урожайности при сокращении посевных площадей под зерновые культуры. В производстве сахарной свеклы, напротив, будут увеличены посевные площади. Развитие семеноводства сельскохозяйственных культур будет осуществляться через передачу производства семян частному сектору. Удельный вес государственных семеноводческих хозяйств сократится до 10%.</w:t>
      </w:r>
    </w:p>
    <w:p>
      <w:pPr>
        <w:spacing w:after="120"/>
        <w:jc w:val="both"/>
      </w:pPr>
      <w:r>
        <w:rPr>
          <w:rFonts w:ascii="Arial" w:cs="Arial" w:eastAsia="Arial" w:hAnsi="Arial"/>
          <w:sz w:val="24"/>
          <w:szCs w:val="24"/>
        </w:rPr>
        <w:t xml:space="preserve">220. Животноводство является традиционной отраслью аграрного сектора. Меры политики по ее развитию будут направлены на увеличение поголовья и улучшение породного состава. Для этого намечено преобразовать государственные племенные заводы в частные фермерские племенные хозяйства. Будут восстанавливаться племенные центры, а также развиваться традиционное тонкорунное овцеводство с приоритетом мясного направления.</w:t>
      </w:r>
    </w:p>
    <w:p>
      <w:pPr>
        <w:spacing w:after="120"/>
        <w:jc w:val="both"/>
      </w:pPr>
      <w:r>
        <w:rPr>
          <w:rFonts w:ascii="Arial" w:cs="Arial" w:eastAsia="Arial" w:hAnsi="Arial"/>
          <w:sz w:val="24"/>
          <w:szCs w:val="24"/>
        </w:rPr>
        <w:t xml:space="preserve">221. Расширенная сеть консультационных служб, созданных при поддержке международных донорских организаций, будет работать в направлении оказания образовательных, консультационных и информационных услуг сельскохозяйственным производителям. Фермеры и сельские жители особенно бедные слои, будут поддерживаться путем предоставления им на местах прикладных знаний по агротехнике технологии производства агробизнесу, сельскому ремеслу. Будет усовершенствована работа Кыргызской аграрной рыночной информационной системы (КАРИС) для предоставления крестьянским и фермерским организациям своевременной информации. Для улучшения вспомогательных услуг будут развиваться агрохимические и агротехнические сервисные службы, налаживаться свободная продажа минеральных удобрений, ядохимикатов и пестицидов, сельскохозяйственного инвентаря и запасных частей к сельскохозяйственной технике.</w:t>
      </w:r>
    </w:p>
    <w:p>
      <w:pPr>
        <w:spacing w:after="120"/>
        <w:jc w:val="both"/>
      </w:pPr>
      <w:r>
        <w:rPr>
          <w:rFonts w:ascii="Arial" w:cs="Arial" w:eastAsia="Arial" w:hAnsi="Arial"/>
          <w:sz w:val="24"/>
          <w:szCs w:val="24"/>
        </w:rPr>
        <w:t xml:space="preserve">222. Будет внедряться корпоративное управление водохозяйственными системами, основанное на создании ассоциаций независимых субъектов водопользования. Большинство основных фондов водохозяйственной инфраструктуры, за исключением сооружений стратегического значения, намечено передать в собственность и управление водопользователям частного сектора. Будет продолжено формирование развитой структуры ассоциаций водопользователей через их создание во всех сельских управах и передаче им всей внутрихозяйственной оросительной сети.</w:t>
      </w:r>
    </w:p>
    <w:p>
      <w:pPr>
        <w:spacing w:after="120"/>
        <w:jc w:val="both"/>
      </w:pPr>
      <w:r>
        <w:rPr>
          <w:rFonts w:ascii="Arial" w:cs="Arial" w:eastAsia="Arial" w:hAnsi="Arial"/>
          <w:sz w:val="24"/>
          <w:szCs w:val="24"/>
        </w:rPr>
        <w:t xml:space="preserve">223. В перерабатывающей отрасли будет осуществляться модернизация предприятий, создаваться вертикально интегрированные структуры с объединением интересов производителей сельскохозяйственного сырья и переработчиков. Роль государства будет заключаться в создании эффективных механизмов регуляторной политики, привлекательных для инвесторов.</w:t>
      </w:r>
    </w:p>
    <w:p>
      <w:pPr>
        <w:spacing w:after="120"/>
        <w:jc w:val="both"/>
      </w:pPr>
      <w:r>
        <w:rPr>
          <w:rFonts w:ascii="Arial" w:cs="Arial" w:eastAsia="Arial" w:hAnsi="Arial"/>
          <w:sz w:val="24"/>
          <w:szCs w:val="24"/>
        </w:rPr>
        <w:t xml:space="preserve">224. Одним из основных направлений производства в перерабатывающей промышленности останется высокодоходная алкогольная отрасль, производство которой будет расти за счет снижения контрабанды и теневой деятельности. Будет упорядочена реализация алкогольной продукции, ужесточена уголовная и административная ответственность хозсубъектов за нарушения и производство нелегальной продукции. Также намечено расширение переработки плодоовощной продукции за счет запуска линий по производству плодоовощных консервов, соков, вин и других видов продукции. Возрастет производство сахарной, табачной продукции и продукции хлопкоперерабатывающих предприятий, благодаря стимулированию сельскохозяйственных производителей и кардинальному улучшению селекционной и семеноводческой работы. Производство молочной продукции с учетом возрастающего спроса увеличится за счет расширения экспорта в соседние страны.</w:t>
      </w:r>
    </w:p>
    <w:p>
      <w:pPr>
        <w:spacing w:after="120"/>
        <w:jc w:val="both"/>
      </w:pPr>
      <w:r>
        <w:rPr>
          <w:rFonts w:ascii="Arial" w:cs="Arial" w:eastAsia="Arial" w:hAnsi="Arial"/>
          <w:sz w:val="24"/>
          <w:szCs w:val="24"/>
        </w:rPr>
        <w:t xml:space="preserve">225. В южных регионах республики будет признано как одно из важных направлений в секторе переработки развитие шелководства, которое является традиционным и высокорентабельным производством, дающим существенную занятость за относительно небольшие капитальные вложения.</w:t>
      </w:r>
    </w:p>
    <w:p>
      <w:pPr>
        <w:spacing w:after="120"/>
        <w:jc w:val="both"/>
      </w:pPr>
      <w:r>
        <w:rPr>
          <w:rFonts w:ascii="Arial" w:cs="Arial" w:eastAsia="Arial" w:hAnsi="Arial"/>
          <w:sz w:val="24"/>
          <w:szCs w:val="24"/>
        </w:rPr>
        <w:t xml:space="preserve">226. Улучшение доступности к кредитным ресурсам позволит предприятиям-экспортерам инвестировать в техническое перевооружение предприятий для повышения качества производимой продукции.</w:t>
      </w:r>
    </w:p>
    <w:p>
      <w:pPr>
        <w:spacing w:after="120"/>
        <w:jc w:val="both"/>
      </w:pPr>
      <w:r>
        <w:rPr>
          <w:rFonts w:ascii="Arial" w:cs="Arial" w:eastAsia="Arial" w:hAnsi="Arial"/>
          <w:sz w:val="24"/>
          <w:szCs w:val="24"/>
        </w:rPr>
        <w:t xml:space="preserve">227. Для формирования целостной системы аграрного законодательства намечено разработать ряд законов, которые позволят устранить пробелы и противоречивость действующего законодательства, включая такие законы, как: "О развитии сельского хозяйства", "Об оптовых рынках", "О сельскохозяйственном банке", "О внесении дополнений и изменений в Закон "О несостоятельности (банкротстве)", "О закупках и поставках сельскохозяйственной продукции сырья и продовольствия для государственных нужд", "О страховании в сельском хозяйстве", "О порядке, условиях установления и взимания платы за пользование водными объектами и водными ресурсами", "Об установлении тарифов за услуги по подаче поливной воды" и др.</w:t>
      </w:r>
    </w:p>
    <w:p>
      <w:pPr>
        <w:spacing w:after="120"/>
        <w:jc w:val="both"/>
      </w:pPr>
      <w:r>
        <w:rPr>
          <w:rFonts w:ascii="Arial" w:cs="Arial" w:eastAsia="Arial" w:hAnsi="Arial"/>
          <w:sz w:val="24"/>
          <w:szCs w:val="24"/>
        </w:rPr>
        <w:t xml:space="preserve">228. Программы и проекты. Наиболее важными в рамках ПГИ инвестиционными проектами, для продвижения реформ в агропромышленном секторе будут:</w:t>
      </w:r>
    </w:p>
    <w:p>
      <w:pPr>
        <w:spacing w:after="120"/>
        <w:jc w:val="both"/>
      </w:pPr>
      <w:r>
        <w:rPr>
          <w:rFonts w:ascii="Arial" w:cs="Arial" w:eastAsia="Arial" w:hAnsi="Arial"/>
          <w:sz w:val="24"/>
          <w:szCs w:val="24"/>
        </w:rPr>
        <w:t xml:space="preserve">(i) Проект "Агробизнес и маркетинг" (ВБ).</w:t>
      </w:r>
    </w:p>
    <w:p>
      <w:pPr>
        <w:spacing w:after="120"/>
        <w:jc w:val="both"/>
      </w:pPr>
      <w:r>
        <w:rPr>
          <w:rFonts w:ascii="Arial" w:cs="Arial" w:eastAsia="Arial" w:hAnsi="Arial"/>
          <w:sz w:val="24"/>
          <w:szCs w:val="24"/>
        </w:rPr>
        <w:t xml:space="preserve">(ii) Проект "Разработка сельскохозяйственной стратегии" (АБР).</w:t>
      </w:r>
    </w:p>
    <w:p>
      <w:pPr>
        <w:spacing w:after="120"/>
        <w:jc w:val="both"/>
      </w:pPr>
      <w:r>
        <w:rPr>
          <w:rFonts w:ascii="Arial" w:cs="Arial" w:eastAsia="Arial" w:hAnsi="Arial"/>
          <w:sz w:val="24"/>
          <w:szCs w:val="24"/>
        </w:rPr>
        <w:t xml:space="preserve">(iii) Проект по созданию единой информационной системы недвижимости, кадастрового картографирования и создания базы данных (ВБ, 228 млн. сом, 2008-2010 гг.).</w:t>
      </w:r>
    </w:p>
    <w:p>
      <w:pPr>
        <w:spacing w:after="120"/>
        <w:jc w:val="both"/>
      </w:pPr>
      <w:r>
        <w:rPr>
          <w:rFonts w:ascii="Arial" w:cs="Arial" w:eastAsia="Arial" w:hAnsi="Arial"/>
          <w:sz w:val="24"/>
          <w:szCs w:val="24"/>
        </w:rPr>
        <w:t xml:space="preserve">(iv) Проект "Поддержка вспомогательных сельскохозяйственных услуг".</w:t>
      </w:r>
    </w:p>
    <w:p>
      <w:pPr>
        <w:spacing w:after="120"/>
        <w:jc w:val="both"/>
      </w:pPr>
      <w:r>
        <w:rPr>
          <w:rFonts w:ascii="Arial" w:cs="Arial" w:eastAsia="Arial" w:hAnsi="Arial"/>
          <w:sz w:val="24"/>
          <w:szCs w:val="24"/>
        </w:rPr>
        <w:t xml:space="preserve">(v) Проект "Региональное развитие сельского хозяйства" (Чуйская область).</w:t>
      </w:r>
    </w:p>
    <w:p>
      <w:pPr>
        <w:spacing w:after="120"/>
        <w:jc w:val="both"/>
      </w:pPr>
      <w:r>
        <w:rPr>
          <w:rFonts w:ascii="Arial" w:cs="Arial" w:eastAsia="Arial" w:hAnsi="Arial"/>
          <w:sz w:val="24"/>
          <w:szCs w:val="24"/>
        </w:rPr>
        <w:t xml:space="preserve">(vi) Проект "Внутрихозяйственное орошение".</w:t>
      </w:r>
    </w:p>
    <w:p>
      <w:pPr>
        <w:spacing w:after="120"/>
        <w:jc w:val="both"/>
      </w:pPr>
      <w:r>
        <w:rPr>
          <w:rFonts w:ascii="Arial" w:cs="Arial" w:eastAsia="Arial" w:hAnsi="Arial"/>
          <w:sz w:val="24"/>
          <w:szCs w:val="24"/>
        </w:rPr>
        <w:t xml:space="preserve">(vii) Проект "Региональное развитие сельского хозяйства" (Южный регион).</w:t>
      </w:r>
    </w:p>
    <w:p>
      <w:pPr>
        <w:spacing w:after="120"/>
        <w:jc w:val="both"/>
      </w:pPr>
      <w:r>
        <w:rPr>
          <w:rFonts w:ascii="Arial" w:cs="Arial" w:eastAsia="Arial" w:hAnsi="Arial"/>
          <w:sz w:val="24"/>
          <w:szCs w:val="24"/>
        </w:rPr>
        <w:t xml:space="preserve">(viii) Концепция аграрной политики Кыргызской Республики до 2010 года.</w:t>
      </w:r>
    </w:p>
    <w:p>
      <w:pPr>
        <w:spacing w:after="120"/>
        <w:jc w:val="both"/>
      </w:pPr>
      <w:r>
        <w:rPr>
          <w:rFonts w:ascii="Arial" w:cs="Arial" w:eastAsia="Arial" w:hAnsi="Arial"/>
          <w:sz w:val="24"/>
          <w:szCs w:val="24"/>
        </w:rPr>
        <w:t xml:space="preserve">(ix) Концепция развития села.</w:t>
      </w:r>
    </w:p>
    <w:p>
      <w:pPr>
        <w:spacing w:after="120"/>
        <w:jc w:val="both"/>
      </w:pPr>
      <w:r>
        <w:rPr>
          <w:rFonts w:ascii="Arial" w:cs="Arial" w:eastAsia="Arial" w:hAnsi="Arial"/>
          <w:sz w:val="24"/>
          <w:szCs w:val="24"/>
        </w:rPr>
        <w:t xml:space="preserve">229. Ресурсы. В целом на реализацию проектов, программ и мероприятий потребуется 300 млн. долларов США.</w:t>
      </w:r>
    </w:p>
    <w:p>
      <w:pPr>
        <w:spacing w:after="120"/>
        <w:jc w:val="both"/>
      </w:pPr>
      <w:r>
        <w:rPr>
          <w:rFonts w:ascii="Arial" w:cs="Arial" w:eastAsia="Arial" w:hAnsi="Arial"/>
          <w:sz w:val="24"/>
          <w:szCs w:val="24"/>
        </w:rPr>
        <w:t xml:space="preserve">230. Результаты. Основными ожидаемыми результатами в ходе выполнения задач в рамках Стратегии Развития Страны по данному сектору будут:</w:t>
      </w:r>
    </w:p>
    <w:p>
      <w:pPr>
        <w:spacing w:after="120"/>
        <w:jc w:val="both"/>
      </w:pPr>
      <w:r>
        <w:rPr>
          <w:rFonts w:ascii="Arial" w:cs="Arial" w:eastAsia="Arial" w:hAnsi="Arial"/>
          <w:sz w:val="24"/>
          <w:szCs w:val="24"/>
        </w:rPr>
        <w:t xml:space="preserve">(i) ежегодный прирост валовой продукции переработки в объеме не менее 800 млн. сом;</w:t>
      </w:r>
    </w:p>
    <w:p>
      <w:pPr>
        <w:spacing w:after="120"/>
        <w:jc w:val="both"/>
      </w:pPr>
      <w:r>
        <w:rPr>
          <w:rFonts w:ascii="Arial" w:cs="Arial" w:eastAsia="Arial" w:hAnsi="Arial"/>
          <w:sz w:val="24"/>
          <w:szCs w:val="24"/>
        </w:rPr>
        <w:t xml:space="preserve">(ii) ежегодный реальный прирост в отрасли по переработке сельхозпродукции на 7% и в сельском хозяйстве на 4,5%;</w:t>
      </w:r>
    </w:p>
    <w:p>
      <w:pPr>
        <w:spacing w:after="120"/>
        <w:jc w:val="both"/>
      </w:pPr>
      <w:r>
        <w:rPr>
          <w:rFonts w:ascii="Arial" w:cs="Arial" w:eastAsia="Arial" w:hAnsi="Arial"/>
          <w:sz w:val="24"/>
          <w:szCs w:val="24"/>
        </w:rPr>
        <w:t xml:space="preserve">(iii) увеличение числа функционирующих малых и средних предприятий переработки сельхозпродукции;</w:t>
      </w:r>
    </w:p>
    <w:p>
      <w:pPr>
        <w:spacing w:after="120"/>
        <w:jc w:val="both"/>
      </w:pPr>
      <w:r>
        <w:rPr>
          <w:rFonts w:ascii="Arial" w:cs="Arial" w:eastAsia="Arial" w:hAnsi="Arial"/>
          <w:sz w:val="24"/>
          <w:szCs w:val="24"/>
        </w:rPr>
        <w:t xml:space="preserve">(iv) рост частных инвестиций в отрасль;</w:t>
      </w:r>
    </w:p>
    <w:p>
      <w:pPr>
        <w:spacing w:after="120"/>
        <w:jc w:val="both"/>
      </w:pPr>
      <w:r>
        <w:rPr>
          <w:rFonts w:ascii="Arial" w:cs="Arial" w:eastAsia="Arial" w:hAnsi="Arial"/>
          <w:sz w:val="24"/>
          <w:szCs w:val="24"/>
        </w:rPr>
        <w:t xml:space="preserve">(v) создание в каждом районе функционирующих маркетинговых и консультационных центров;</w:t>
      </w:r>
    </w:p>
    <w:p>
      <w:pPr>
        <w:spacing w:after="120"/>
        <w:jc w:val="both"/>
      </w:pPr>
      <w:r>
        <w:rPr>
          <w:rFonts w:ascii="Arial" w:cs="Arial" w:eastAsia="Arial" w:hAnsi="Arial"/>
          <w:sz w:val="24"/>
          <w:szCs w:val="24"/>
        </w:rPr>
        <w:t xml:space="preserve">(vi) увеличение созданных новых рабочих мест в перерабатывающей промышленности с тем чтобы к 2010 году число занятых в ней возросло вдвое;</w:t>
      </w:r>
    </w:p>
    <w:p>
      <w:pPr>
        <w:spacing w:after="120"/>
        <w:jc w:val="both"/>
      </w:pPr>
      <w:r>
        <w:rPr>
          <w:rFonts w:ascii="Arial" w:cs="Arial" w:eastAsia="Arial" w:hAnsi="Arial"/>
          <w:sz w:val="24"/>
          <w:szCs w:val="24"/>
        </w:rPr>
        <w:t xml:space="preserve">(vii) ежегодное увеличение объема налоговых поступлений от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5.1.4. Развитие малого и 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Текущее состояние и предпосылки развития. В Кыргызстане малое и среднее предпринимательство (МСП) уже более десяти лет рассматривается как самостоятельный субъект экономики и является одним из важнейших объектов реформ, направленных на создание эффективно работающей экономической системы - одной из составляющих успешного развития государства в целом.</w:t>
      </w:r>
    </w:p>
    <w:p>
      <w:pPr>
        <w:spacing w:after="120"/>
        <w:jc w:val="both"/>
      </w:pPr>
      <w:r>
        <w:rPr>
          <w:rFonts w:ascii="Arial" w:cs="Arial" w:eastAsia="Arial" w:hAnsi="Arial"/>
          <w:sz w:val="24"/>
          <w:szCs w:val="24"/>
        </w:rPr>
        <w:t xml:space="preserve">232. За последние годы частный сектор экономики, несмотря на осложнения внутриполитической ситуации, продолжал развиваться, хотя и более медленными темпами. Удельный вес производства в частном секторе в ВВП увеличился с 83% в 2000 году до 86,4% в 2005 году, причем доля малого и среднего предпринимательства в ВВП выросла с 42,7 до 43,6%, соответственно. В экономике сельского хозяйства и сервисных услуг превалирует исключительно частный сектор, свыше 90% от общего объема производства и услуг, а в промышленности - свыше 20%. Более 90% субъектов МСП сконцентрировано в сельском хозяйстве, сфере услуг, торговле и легкой промышленности, они обеспечивают занятость и самозанятость превалирующей части работоспособного населения.</w:t>
      </w:r>
    </w:p>
    <w:p>
      <w:pPr>
        <w:spacing w:after="120"/>
        <w:jc w:val="both"/>
      </w:pPr>
      <w:r>
        <w:rPr>
          <w:rFonts w:ascii="Arial" w:cs="Arial" w:eastAsia="Arial" w:hAnsi="Arial"/>
          <w:sz w:val="24"/>
          <w:szCs w:val="24"/>
        </w:rPr>
        <w:t xml:space="preserve">233. Реализация государственной политики поддержки и развития малого и среднего предпринимательства в Кыргызской Республике осуществляется в соответствии с Государственной программой развития предпринимательства в Кыргызской Республике на 2006-2008 годы, утвержденной постановлением Правительства Кыргызской Республики № 716 от 4 октября 2006 года, и Генеральным Соглашением "О социальном партнерстве на 2005-2007 годы", заключенном Правительством КР, Объединенными Профсоюзами КР и Конфедерацией Работодателей КР.</w:t>
      </w:r>
    </w:p>
    <w:p>
      <w:pPr>
        <w:spacing w:after="120"/>
        <w:jc w:val="both"/>
      </w:pPr>
      <w:r>
        <w:rPr>
          <w:rFonts w:ascii="Arial" w:cs="Arial" w:eastAsia="Arial" w:hAnsi="Arial"/>
          <w:sz w:val="24"/>
          <w:szCs w:val="24"/>
        </w:rPr>
        <w:t xml:space="preserve">234. Проблемы. Несмотря на положительную динамику основных показателей деятельности субъектов малого и среднего бизнеса в Кыргызской Республике, потенциал предпринимательства используется не в полной мере. Так основная масса субъектов МСП, занятых в сфере промышленности, не задействованы во внутриотраслевой кооперации с крупными предприятиями. Это не позволяет использовать преимущества узкой специализации с применением высокотехнологичного оборудования и современных технологий, свойственных технопаркам и кластерным производствам.</w:t>
      </w:r>
    </w:p>
    <w:p>
      <w:pPr>
        <w:spacing w:after="120"/>
        <w:jc w:val="both"/>
      </w:pPr>
      <w:r>
        <w:rPr>
          <w:rFonts w:ascii="Arial" w:cs="Arial" w:eastAsia="Arial" w:hAnsi="Arial"/>
          <w:sz w:val="24"/>
          <w:szCs w:val="24"/>
        </w:rPr>
        <w:t xml:space="preserve">235. Свыше 30% предприятий малого и среднего бизнеса являются нерентабельными и убыточными.</w:t>
      </w:r>
    </w:p>
    <w:p>
      <w:pPr>
        <w:spacing w:after="120"/>
        <w:jc w:val="both"/>
      </w:pPr>
      <w:r>
        <w:rPr>
          <w:rFonts w:ascii="Arial" w:cs="Arial" w:eastAsia="Arial" w:hAnsi="Arial"/>
          <w:sz w:val="24"/>
          <w:szCs w:val="24"/>
        </w:rPr>
        <w:t xml:space="preserve">236. Существующая государственная фискальная политика не способствует накоплению средств предприятиями на инвестиционные цели, на стимулирование производства конкурентоспособной продукции. Действующий Налоговый кодекс, с его высоким уровнем налоговых платежей, значительно увеличивает себестоимость отечественной продукции, влияет на рост цен, на общий уровень инфляции, ограничивает развитие экспорта. Существующая государственная фискальная политика стала главной причиной расцвета в экономике коррупции и ухода субъектов МСП в "теневую экономику".</w:t>
      </w:r>
    </w:p>
    <w:p>
      <w:pPr>
        <w:spacing w:after="120"/>
        <w:jc w:val="both"/>
      </w:pPr>
      <w:r>
        <w:rPr>
          <w:rFonts w:ascii="Arial" w:cs="Arial" w:eastAsia="Arial" w:hAnsi="Arial"/>
          <w:sz w:val="24"/>
          <w:szCs w:val="24"/>
        </w:rPr>
        <w:t xml:space="preserve">237. Низкий уровень прозрачности и принятия государственных решений в сфере правового и экономического регулирования, влияющих на рыночную среду, права и интересы предпринимателей, с одной стороны, сложность процедур получения разрешений и лицензий, несовершенство налогового администрирования бизнеса, с другой стороны, усложняют ведение хозяйственной деятельности и увеличивают его издержки.</w:t>
      </w:r>
    </w:p>
    <w:p>
      <w:pPr>
        <w:spacing w:after="120"/>
        <w:jc w:val="both"/>
      </w:pPr>
      <w:r>
        <w:rPr>
          <w:rFonts w:ascii="Arial" w:cs="Arial" w:eastAsia="Arial" w:hAnsi="Arial"/>
          <w:sz w:val="24"/>
          <w:szCs w:val="24"/>
        </w:rPr>
        <w:t xml:space="preserve">238. В целях дальнейшего укрепления предпринимательства необходима сбалансированная программа с конкретными действиями, направленными на ослабление бюрократического давления на бизнес и повышение уровня экономической свободы для всех участников хозяйственной деятельности.</w:t>
      </w:r>
    </w:p>
    <w:p>
      <w:pPr>
        <w:spacing w:after="120"/>
        <w:jc w:val="both"/>
      </w:pPr>
      <w:r>
        <w:rPr>
          <w:rFonts w:ascii="Arial" w:cs="Arial" w:eastAsia="Arial" w:hAnsi="Arial"/>
          <w:sz w:val="24"/>
          <w:szCs w:val="24"/>
        </w:rPr>
        <w:t xml:space="preserve">239. Важнейшими направлениями является решение задачи вывода малого и среднего предпринимательства из "тени" за счет реформирования фискальной политики, снижения налогового бремени, исключения вмешательства правоохранительных и налоговых органов в деятельность субъектов бизнеса, а также увеличения объемов кредитования реального сектора.</w:t>
      </w:r>
    </w:p>
    <w:p>
      <w:pPr>
        <w:spacing w:after="120"/>
        <w:jc w:val="both"/>
      </w:pPr>
      <w:r>
        <w:rPr>
          <w:rFonts w:ascii="Arial" w:cs="Arial" w:eastAsia="Arial" w:hAnsi="Arial"/>
          <w:sz w:val="24"/>
          <w:szCs w:val="24"/>
        </w:rPr>
        <w:t xml:space="preserve">240. Приоритеты. Основными приоритетами в сфере поддержки предпринимательства являются: ослабление бюрократического давления на бизнес, дальнейшее дерегулирование экономики и создание условий для развития конкурентоспособности отечественных товаропроизводителей.</w:t>
      </w:r>
    </w:p>
    <w:p>
      <w:pPr>
        <w:spacing w:after="120"/>
        <w:jc w:val="both"/>
      </w:pPr>
      <w:r>
        <w:rPr>
          <w:rFonts w:ascii="Arial" w:cs="Arial" w:eastAsia="Arial" w:hAnsi="Arial"/>
          <w:sz w:val="24"/>
          <w:szCs w:val="24"/>
        </w:rPr>
        <w:t xml:space="preserve">241. Цель. Основной целью Стратегии по развитию малого и среднего предпринимательства является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МСБ.</w:t>
      </w:r>
    </w:p>
    <w:p>
      <w:pPr>
        <w:spacing w:after="120"/>
        <w:jc w:val="both"/>
      </w:pPr>
      <w:r>
        <w:rPr>
          <w:rFonts w:ascii="Arial" w:cs="Arial" w:eastAsia="Arial" w:hAnsi="Arial"/>
          <w:sz w:val="24"/>
          <w:szCs w:val="24"/>
        </w:rPr>
        <w:t xml:space="preserve">242. Задачи. Достижение целей зависит от решения следующих задач:</w:t>
      </w:r>
    </w:p>
    <w:p>
      <w:pPr>
        <w:spacing w:after="120"/>
        <w:jc w:val="both"/>
      </w:pPr>
      <w:r>
        <w:rPr>
          <w:rFonts w:ascii="Arial" w:cs="Arial" w:eastAsia="Arial" w:hAnsi="Arial"/>
          <w:sz w:val="24"/>
          <w:szCs w:val="24"/>
        </w:rPr>
        <w:t xml:space="preserve">(i) совершенствование законодательства, относящегося к сфере предпринимательства, через регуляторный анализ нормативно-правовых актов, их гармонизацию и приведение в соответствие одного другому;</w:t>
      </w:r>
    </w:p>
    <w:p>
      <w:pPr>
        <w:spacing w:after="120"/>
        <w:jc w:val="both"/>
      </w:pPr>
      <w:r>
        <w:rPr>
          <w:rFonts w:ascii="Arial" w:cs="Arial" w:eastAsia="Arial" w:hAnsi="Arial"/>
          <w:sz w:val="24"/>
          <w:szCs w:val="24"/>
        </w:rPr>
        <w:t xml:space="preserve">(ii) развитие свободной конкуренции и обеспечение условий свободного доступа на рынок новых хозяйствующих субъектов;</w:t>
      </w:r>
    </w:p>
    <w:p>
      <w:pPr>
        <w:spacing w:after="120"/>
        <w:jc w:val="both"/>
      </w:pPr>
      <w:r>
        <w:rPr>
          <w:rFonts w:ascii="Arial" w:cs="Arial" w:eastAsia="Arial" w:hAnsi="Arial"/>
          <w:sz w:val="24"/>
          <w:szCs w:val="24"/>
        </w:rPr>
        <w:t xml:space="preserve">(iii) реформирование государственной регуляторной и фискальной политики, в том числе в части проверок, налогообложения, отчислений на социальное страхование и страхование собственности и бизнеса;</w:t>
      </w:r>
    </w:p>
    <w:p>
      <w:pPr>
        <w:spacing w:after="120"/>
        <w:jc w:val="both"/>
      </w:pPr>
      <w:r>
        <w:rPr>
          <w:rFonts w:ascii="Arial" w:cs="Arial" w:eastAsia="Arial" w:hAnsi="Arial"/>
          <w:sz w:val="24"/>
          <w:szCs w:val="24"/>
        </w:rPr>
        <w:t xml:space="preserve">(iv) совершенствование и развитие реального партнерства и ответственности власти перед бизнесом;</w:t>
      </w:r>
    </w:p>
    <w:p>
      <w:pPr>
        <w:spacing w:after="120"/>
        <w:jc w:val="both"/>
      </w:pPr>
      <w:r>
        <w:rPr>
          <w:rFonts w:ascii="Arial" w:cs="Arial" w:eastAsia="Arial" w:hAnsi="Arial"/>
          <w:sz w:val="24"/>
          <w:szCs w:val="24"/>
        </w:rPr>
        <w:t xml:space="preserve">(v) расширение доступа субъектов предпринимательства к кредитным ресурсам для долгосрочного кредитования субъектов малого и среднего предпринимательства на выгодных для заемщика условиях;</w:t>
      </w:r>
    </w:p>
    <w:p>
      <w:pPr>
        <w:spacing w:after="120"/>
        <w:jc w:val="both"/>
      </w:pPr>
      <w:r>
        <w:rPr>
          <w:rFonts w:ascii="Arial" w:cs="Arial" w:eastAsia="Arial" w:hAnsi="Arial"/>
          <w:sz w:val="24"/>
          <w:szCs w:val="24"/>
        </w:rPr>
        <w:t xml:space="preserve">(vi) обеспечение малых и средних предприятий доступными информационными, консультационными и обучающими услугами через систему бизнес-центров и бизнес-инкубаторов в областях и районах республики.</w:t>
      </w:r>
    </w:p>
    <w:p>
      <w:pPr>
        <w:spacing w:after="120"/>
        <w:jc w:val="both"/>
      </w:pPr>
      <w:r>
        <w:rPr>
          <w:rFonts w:ascii="Arial" w:cs="Arial" w:eastAsia="Arial" w:hAnsi="Arial"/>
          <w:sz w:val="24"/>
          <w:szCs w:val="24"/>
        </w:rPr>
        <w:t xml:space="preserve">243. Политика и меры. Действия органов государственного управления в целях дерегулирования экономики будут направлены на:</w:t>
      </w:r>
    </w:p>
    <w:p>
      <w:pPr>
        <w:spacing w:after="120"/>
        <w:jc w:val="both"/>
      </w:pPr>
      <w:r>
        <w:rPr>
          <w:rFonts w:ascii="Arial" w:cs="Arial" w:eastAsia="Arial" w:hAnsi="Arial"/>
          <w:sz w:val="24"/>
          <w:szCs w:val="24"/>
        </w:rPr>
        <w:t xml:space="preserve">(i) совершенствование законодательства в сфере фискальной политики государства, предполагающей стимулирование развития малого и среднего предпринимательства;</w:t>
      </w:r>
    </w:p>
    <w:p>
      <w:pPr>
        <w:spacing w:after="120"/>
        <w:jc w:val="both"/>
      </w:pPr>
      <w:r>
        <w:rPr>
          <w:rFonts w:ascii="Arial" w:cs="Arial" w:eastAsia="Arial" w:hAnsi="Arial"/>
          <w:sz w:val="24"/>
          <w:szCs w:val="24"/>
        </w:rPr>
        <w:t xml:space="preserve">(ii) разработка и внедрение возможных механизмов уплаты текущих налогов предприятиями, имеющими сезонный характер работы (в удобное для них время, например, один раз в год);</w:t>
      </w:r>
    </w:p>
    <w:p>
      <w:pPr>
        <w:spacing w:after="120"/>
        <w:jc w:val="both"/>
      </w:pPr>
      <w:r>
        <w:rPr>
          <w:rFonts w:ascii="Arial" w:cs="Arial" w:eastAsia="Arial" w:hAnsi="Arial"/>
          <w:sz w:val="24"/>
          <w:szCs w:val="24"/>
        </w:rPr>
        <w:t xml:space="preserve">(iii) возможность предоставления вновь созданным предприятиям льготного периода по уплате текущих налогов до одного года;</w:t>
      </w:r>
    </w:p>
    <w:p>
      <w:pPr>
        <w:spacing w:after="120"/>
        <w:jc w:val="both"/>
      </w:pPr>
      <w:r>
        <w:rPr>
          <w:rFonts w:ascii="Arial" w:cs="Arial" w:eastAsia="Arial" w:hAnsi="Arial"/>
          <w:sz w:val="24"/>
          <w:szCs w:val="24"/>
        </w:rPr>
        <w:t xml:space="preserve">(iv) совершенствование пороговых показателей для малых предприятий;</w:t>
      </w:r>
    </w:p>
    <w:p>
      <w:pPr>
        <w:spacing w:after="120"/>
        <w:jc w:val="both"/>
      </w:pPr>
      <w:r>
        <w:rPr>
          <w:rFonts w:ascii="Arial" w:cs="Arial" w:eastAsia="Arial" w:hAnsi="Arial"/>
          <w:sz w:val="24"/>
          <w:szCs w:val="24"/>
        </w:rPr>
        <w:t xml:space="preserve">(v) создание благоприятных условий для участников внешнеэкономической деятельности, упрощение и ускорение процедуры таможенного оформления и таможенного контроля, внедрение специальных упрощенных процедур таможенного оформления и контроля с использованием системы управления рисками (СУР).</w:t>
      </w:r>
    </w:p>
    <w:p>
      <w:pPr>
        <w:spacing w:after="120"/>
        <w:jc w:val="both"/>
      </w:pPr>
      <w:r>
        <w:rPr>
          <w:rFonts w:ascii="Arial" w:cs="Arial" w:eastAsia="Arial" w:hAnsi="Arial"/>
          <w:sz w:val="24"/>
          <w:szCs w:val="24"/>
        </w:rPr>
        <w:t xml:space="preserve">244. В целях совершенствования законодательства, регулирующего государственный контроль (надзор) и иные формы проверок, намечается:</w:t>
      </w:r>
    </w:p>
    <w:p>
      <w:pPr>
        <w:spacing w:after="120"/>
        <w:jc w:val="both"/>
      </w:pPr>
      <w:r>
        <w:rPr>
          <w:rFonts w:ascii="Arial" w:cs="Arial" w:eastAsia="Arial" w:hAnsi="Arial"/>
          <w:sz w:val="24"/>
          <w:szCs w:val="24"/>
        </w:rPr>
        <w:t xml:space="preserve">(i) усиление борьбы с коррупционными проявлениями и должностными преступлениями путем повышения ответственности контролирующих органов за последствия, вызванные необоснованными проверками хозяйствующих субъектов;</w:t>
      </w:r>
    </w:p>
    <w:p>
      <w:pPr>
        <w:spacing w:after="120"/>
        <w:jc w:val="both"/>
      </w:pPr>
      <w:r>
        <w:rPr>
          <w:rFonts w:ascii="Arial" w:cs="Arial" w:eastAsia="Arial" w:hAnsi="Arial"/>
          <w:sz w:val="24"/>
          <w:szCs w:val="24"/>
        </w:rPr>
        <w:t xml:space="preserve">(ii) устранение дублирования функций и параллелизма в работе контролирующих органов;</w:t>
      </w:r>
    </w:p>
    <w:p>
      <w:pPr>
        <w:spacing w:after="120"/>
        <w:jc w:val="both"/>
      </w:pPr>
      <w:r>
        <w:rPr>
          <w:rFonts w:ascii="Arial" w:cs="Arial" w:eastAsia="Arial" w:hAnsi="Arial"/>
          <w:sz w:val="24"/>
          <w:szCs w:val="24"/>
        </w:rPr>
        <w:t xml:space="preserve">(iii) сокращение проверок деятельности субъектов предпринимательства за счет частичной передачи контролирующих функций общественным объединениям бизнес-сообщества (например, контроль приобретения и наличия патентов у предпринимателей, работающих на рынках республики, передать Ассоциации рынков, что позволит увеличить поступления в бюджет при одновременном сокращении численности фискальных органов);</w:t>
      </w:r>
    </w:p>
    <w:p>
      <w:pPr>
        <w:spacing w:after="120"/>
        <w:jc w:val="both"/>
      </w:pPr>
      <w:r>
        <w:rPr>
          <w:rFonts w:ascii="Arial" w:cs="Arial" w:eastAsia="Arial" w:hAnsi="Arial"/>
          <w:sz w:val="24"/>
          <w:szCs w:val="24"/>
        </w:rPr>
        <w:t xml:space="preserve">(iv) мониторинг и анализ деятельности государственных контролирующих органов на предмет эффективности и оказания помощи хозяйствующим субъектам;</w:t>
      </w:r>
    </w:p>
    <w:p>
      <w:pPr>
        <w:spacing w:after="120"/>
        <w:jc w:val="both"/>
      </w:pPr>
      <w:r>
        <w:rPr>
          <w:rFonts w:ascii="Arial" w:cs="Arial" w:eastAsia="Arial" w:hAnsi="Arial"/>
          <w:sz w:val="24"/>
          <w:szCs w:val="24"/>
        </w:rPr>
        <w:t xml:space="preserve">(v) совершенствование нормативно-правовой базы для осуществления аудиторской деятельности в Кыргызской Республике.</w:t>
      </w:r>
    </w:p>
    <w:p>
      <w:pPr>
        <w:spacing w:after="120"/>
        <w:jc w:val="both"/>
      </w:pPr>
      <w:r>
        <w:rPr>
          <w:rFonts w:ascii="Arial" w:cs="Arial" w:eastAsia="Arial" w:hAnsi="Arial"/>
          <w:sz w:val="24"/>
          <w:szCs w:val="24"/>
        </w:rPr>
        <w:t xml:space="preserve">245. В целях совершенствования регуляторной разрешительной системы будут предприняты следующие меры:</w:t>
      </w:r>
    </w:p>
    <w:p>
      <w:pPr>
        <w:spacing w:after="120"/>
        <w:jc w:val="both"/>
      </w:pPr>
      <w:r>
        <w:rPr>
          <w:rFonts w:ascii="Arial" w:cs="Arial" w:eastAsia="Arial" w:hAnsi="Arial"/>
          <w:sz w:val="24"/>
          <w:szCs w:val="24"/>
        </w:rPr>
        <w:t xml:space="preserve">(i) инвентаризация и анализ эффективности лицензирования отдельных видов предпринимательской деятельности;</w:t>
      </w:r>
    </w:p>
    <w:p>
      <w:pPr>
        <w:spacing w:after="120"/>
        <w:jc w:val="both"/>
      </w:pPr>
      <w:r>
        <w:rPr>
          <w:rFonts w:ascii="Arial" w:cs="Arial" w:eastAsia="Arial" w:hAnsi="Arial"/>
          <w:sz w:val="24"/>
          <w:szCs w:val="24"/>
        </w:rPr>
        <w:t xml:space="preserve">(ii) совершенствование законодательства в сфере регулирования земельных и градостроительных отношений;</w:t>
      </w:r>
    </w:p>
    <w:p>
      <w:pPr>
        <w:spacing w:after="120"/>
        <w:jc w:val="both"/>
      </w:pPr>
      <w:r>
        <w:rPr>
          <w:rFonts w:ascii="Arial" w:cs="Arial" w:eastAsia="Arial" w:hAnsi="Arial"/>
          <w:sz w:val="24"/>
          <w:szCs w:val="24"/>
        </w:rPr>
        <w:t xml:space="preserve">(iii) ревизия нормативных правовых актов, регулирующих выдачу разрешений и внесение в них дополнений и изменений в целях устранения противоречий законодательству Кыргызской Республики;</w:t>
      </w:r>
    </w:p>
    <w:p>
      <w:pPr>
        <w:spacing w:after="120"/>
        <w:jc w:val="both"/>
      </w:pPr>
      <w:r>
        <w:rPr>
          <w:rFonts w:ascii="Arial" w:cs="Arial" w:eastAsia="Arial" w:hAnsi="Arial"/>
          <w:sz w:val="24"/>
          <w:szCs w:val="24"/>
        </w:rPr>
        <w:t xml:space="preserve">(iv) устранение дублирования полномочий государственных органов, осуществляющих выдачу разрешительных документов;</w:t>
      </w:r>
    </w:p>
    <w:p>
      <w:pPr>
        <w:spacing w:after="120"/>
        <w:jc w:val="both"/>
      </w:pPr>
      <w:r>
        <w:rPr>
          <w:rFonts w:ascii="Arial" w:cs="Arial" w:eastAsia="Arial" w:hAnsi="Arial"/>
          <w:sz w:val="24"/>
          <w:szCs w:val="24"/>
        </w:rPr>
        <w:t xml:space="preserve">(v) проведение на постоянной основе мониторинга нормативных правовых актов, регулирующих сферу предпринимательства, и соблюдения процедуры их обязательного обсуждения с предпринимательскими структурами(12), а также обязательного согласования с Министерством экономического развития и торговли Кыргызской Республики проектов нормативных правовых актов в сфере предпринимательства и их обсуждения с предпринимательскими структурами.</w:t>
      </w:r>
    </w:p>
    <w:p>
      <w:pPr>
        <w:spacing w:after="120"/>
        <w:jc w:val="both"/>
      </w:pPr>
      <w:r>
        <w:rPr>
          <w:rFonts w:ascii="Arial" w:cs="Arial" w:eastAsia="Arial" w:hAnsi="Arial"/>
          <w:sz w:val="24"/>
          <w:szCs w:val="24"/>
        </w:rPr>
        <w:t xml:space="preserve">246. В области технического регулирования, предусматривается:</w:t>
      </w:r>
    </w:p>
    <w:p>
      <w:pPr>
        <w:spacing w:after="120"/>
        <w:jc w:val="both"/>
      </w:pPr>
      <w:r>
        <w:rPr>
          <w:rFonts w:ascii="Arial" w:cs="Arial" w:eastAsia="Arial" w:hAnsi="Arial"/>
          <w:sz w:val="24"/>
          <w:szCs w:val="24"/>
        </w:rPr>
        <w:t xml:space="preserve">(i) установление обязательных требований к продукции и процессам производства по параметрам безопасности;</w:t>
      </w:r>
    </w:p>
    <w:p>
      <w:pPr>
        <w:spacing w:after="120"/>
        <w:jc w:val="both"/>
      </w:pPr>
      <w:r>
        <w:rPr>
          <w:rFonts w:ascii="Arial" w:cs="Arial" w:eastAsia="Arial" w:hAnsi="Arial"/>
          <w:sz w:val="24"/>
          <w:szCs w:val="24"/>
        </w:rPr>
        <w:t xml:space="preserve">(ii) стимулирование хозяйствующих субъектов, внедряющих современные технологии производства, обеспечивающие соответствие продукции и производства требованиям стандартов ISO 9000.</w:t>
      </w:r>
    </w:p>
    <w:p>
      <w:pPr>
        <w:spacing w:after="120"/>
        <w:jc w:val="both"/>
      </w:pPr>
      <w:r>
        <w:rPr>
          <w:rFonts w:ascii="Arial" w:cs="Arial" w:eastAsia="Arial" w:hAnsi="Arial"/>
          <w:sz w:val="24"/>
          <w:szCs w:val="24"/>
        </w:rPr>
        <w:t xml:space="preserve">247. По совершенствованию законодательства в области развития конкуренции будут предприняты следующие меры:</w:t>
      </w:r>
    </w:p>
    <w:p>
      <w:pPr>
        <w:spacing w:after="120"/>
        <w:jc w:val="both"/>
      </w:pPr>
      <w:r>
        <w:rPr>
          <w:rFonts w:ascii="Arial" w:cs="Arial" w:eastAsia="Arial" w:hAnsi="Arial"/>
          <w:sz w:val="24"/>
          <w:szCs w:val="24"/>
        </w:rPr>
        <w:t xml:space="preserve">(i) устранение барьеров, препятствующих свободному вступлению на рынок новых хозяйствующих субъектов;</w:t>
      </w:r>
    </w:p>
    <w:p>
      <w:pPr>
        <w:spacing w:after="120"/>
        <w:jc w:val="both"/>
      </w:pPr>
      <w:r>
        <w:rPr>
          <w:rFonts w:ascii="Arial" w:cs="Arial" w:eastAsia="Arial" w:hAnsi="Arial"/>
          <w:sz w:val="24"/>
          <w:szCs w:val="24"/>
        </w:rPr>
        <w:t xml:space="preserve">(ii) создание условий для свободного функционирования хозяйствующих субъектов, различных организационно-правовых форм, осуществляющих предпринимательскую деятельность, не запрещенную законодательством Кыргызской Республики;</w:t>
      </w:r>
    </w:p>
    <w:p>
      <w:pPr>
        <w:spacing w:after="120"/>
        <w:jc w:val="both"/>
      </w:pPr>
      <w:r>
        <w:rPr>
          <w:rFonts w:ascii="Arial" w:cs="Arial" w:eastAsia="Arial" w:hAnsi="Arial"/>
          <w:sz w:val="24"/>
          <w:szCs w:val="24"/>
        </w:rPr>
        <w:t xml:space="preserve">(iii) снижение возможностей для злоупотреблений хозяйствующими субъектами с доминирующим положением на рынке и нарушения хозяйствующими субъектами и государственными органами требований конкурентного законодательства;</w:t>
      </w:r>
    </w:p>
    <w:p>
      <w:pPr>
        <w:spacing w:after="120"/>
        <w:jc w:val="both"/>
      </w:pPr>
      <w:r>
        <w:rPr>
          <w:rFonts w:ascii="Arial" w:cs="Arial" w:eastAsia="Arial" w:hAnsi="Arial"/>
          <w:sz w:val="24"/>
          <w:szCs w:val="24"/>
        </w:rPr>
        <w:t xml:space="preserve">(iv) ограничение, предупреждение и пресечение недобросовестной конкуренции.</w:t>
      </w:r>
    </w:p>
    <w:p>
      <w:pPr>
        <w:spacing w:after="120"/>
        <w:jc w:val="both"/>
      </w:pPr>
      <w:r>
        <w:rPr>
          <w:rFonts w:ascii="Arial" w:cs="Arial" w:eastAsia="Arial" w:hAnsi="Arial"/>
          <w:sz w:val="24"/>
          <w:szCs w:val="24"/>
        </w:rPr>
        <w:t xml:space="preserve">248. В целях финансово-кредитной поддержки субъектов предпринимательства предполагается осуществление следующих мероприятий:</w:t>
      </w:r>
    </w:p>
    <w:p>
      <w:pPr>
        <w:spacing w:after="120"/>
        <w:jc w:val="both"/>
      </w:pPr>
      <w:r>
        <w:rPr>
          <w:rFonts w:ascii="Arial" w:cs="Arial" w:eastAsia="Arial" w:hAnsi="Arial"/>
          <w:sz w:val="24"/>
          <w:szCs w:val="24"/>
        </w:rPr>
        <w:t xml:space="preserve">(i) создание условий для развития долгосрочного кредитования субъектов малого и среднего предпринимательства, а также внедрение льготного налогообложения на часть прибыли, направляемую на реинвестирование в производство;</w:t>
      </w:r>
    </w:p>
    <w:p>
      <w:pPr>
        <w:spacing w:after="120"/>
        <w:jc w:val="both"/>
      </w:pPr>
      <w:r>
        <w:rPr>
          <w:rFonts w:ascii="Arial" w:cs="Arial" w:eastAsia="Arial" w:hAnsi="Arial"/>
          <w:sz w:val="24"/>
          <w:szCs w:val="24"/>
        </w:rPr>
        <w:t xml:space="preserve">(ii) развитие новых видов банковского кредитования, в том числе синдицированных кредитов, ипотечного кредитования;</w:t>
      </w:r>
    </w:p>
    <w:p>
      <w:pPr>
        <w:spacing w:after="120"/>
        <w:jc w:val="both"/>
      </w:pPr>
      <w:r>
        <w:rPr>
          <w:rFonts w:ascii="Arial" w:cs="Arial" w:eastAsia="Arial" w:hAnsi="Arial"/>
          <w:sz w:val="24"/>
          <w:szCs w:val="24"/>
        </w:rPr>
        <w:t xml:space="preserve">(iii) дальнейшее развитие платежной системы республики, повышение конкуренции в финансовом секторе, повышение доверия населения к коммерческим банкам;</w:t>
      </w:r>
    </w:p>
    <w:p>
      <w:pPr>
        <w:spacing w:after="120"/>
        <w:jc w:val="both"/>
      </w:pPr>
      <w:r>
        <w:rPr>
          <w:rFonts w:ascii="Arial" w:cs="Arial" w:eastAsia="Arial" w:hAnsi="Arial"/>
          <w:sz w:val="24"/>
          <w:szCs w:val="24"/>
        </w:rPr>
        <w:t xml:space="preserve">(iv) совершенствование механизмов финансовой поддержки предпринимателей и беднейших слоев населения, не имеющих залога для получения займов или микрокредитов.</w:t>
      </w:r>
    </w:p>
    <w:p>
      <w:pPr>
        <w:spacing w:after="120"/>
        <w:jc w:val="both"/>
      </w:pPr>
      <w:r>
        <w:rPr>
          <w:rFonts w:ascii="Arial" w:cs="Arial" w:eastAsia="Arial" w:hAnsi="Arial"/>
          <w:sz w:val="24"/>
          <w:szCs w:val="24"/>
        </w:rPr>
        <w:t xml:space="preserve">249. Основными направлениями развития системы инфраструктурного, информационного и научно-методического обеспечения малого и среднего предпринимательства должны стать:</w:t>
      </w:r>
    </w:p>
    <w:p>
      <w:pPr>
        <w:spacing w:after="120"/>
        <w:jc w:val="both"/>
      </w:pPr>
      <w:r>
        <w:rPr>
          <w:rFonts w:ascii="Arial" w:cs="Arial" w:eastAsia="Arial" w:hAnsi="Arial"/>
          <w:sz w:val="24"/>
          <w:szCs w:val="24"/>
        </w:rPr>
        <w:t xml:space="preserve">(i) консалтинговое сопровождение проектов малого и среднего предпринимательства на базе функционирующих бизнес-центров и бизнес-инкубаторов;</w:t>
      </w:r>
    </w:p>
    <w:p>
      <w:pPr>
        <w:spacing w:after="120"/>
        <w:jc w:val="both"/>
      </w:pPr>
      <w:r>
        <w:rPr>
          <w:rFonts w:ascii="Arial" w:cs="Arial" w:eastAsia="Arial" w:hAnsi="Arial"/>
          <w:sz w:val="24"/>
          <w:szCs w:val="24"/>
        </w:rPr>
        <w:t xml:space="preserve">(ii) оказание содействия предпринимателям в поисках партнеров, новых технологий и инвестиций, развитие выставочно-ярмарочной деятельности субъектов малого предпринимательства;</w:t>
      </w:r>
    </w:p>
    <w:p>
      <w:pPr>
        <w:spacing w:after="120"/>
        <w:jc w:val="both"/>
      </w:pPr>
      <w:r>
        <w:rPr>
          <w:rFonts w:ascii="Arial" w:cs="Arial" w:eastAsia="Arial" w:hAnsi="Arial"/>
          <w:sz w:val="24"/>
          <w:szCs w:val="24"/>
        </w:rPr>
        <w:t xml:space="preserve">(iii) усиление работы по подготовке и переподготовке кадров в области переработки, сбыта и управления;</w:t>
      </w:r>
    </w:p>
    <w:p>
      <w:pPr>
        <w:spacing w:after="120"/>
        <w:jc w:val="both"/>
      </w:pPr>
      <w:r>
        <w:rPr>
          <w:rFonts w:ascii="Arial" w:cs="Arial" w:eastAsia="Arial" w:hAnsi="Arial"/>
          <w:sz w:val="24"/>
          <w:szCs w:val="24"/>
        </w:rPr>
        <w:t xml:space="preserve">(iv) освещение проблем малого и среднего предпринимательства бизнеса, обеспечение свободного доступа предпринимателей для размещения бизнес-информации в СМИ;</w:t>
      </w:r>
    </w:p>
    <w:p>
      <w:pPr>
        <w:spacing w:after="120"/>
        <w:jc w:val="both"/>
      </w:pPr>
      <w:r>
        <w:rPr>
          <w:rFonts w:ascii="Arial" w:cs="Arial" w:eastAsia="Arial" w:hAnsi="Arial"/>
          <w:sz w:val="24"/>
          <w:szCs w:val="24"/>
        </w:rPr>
        <w:t xml:space="preserve">(v) содействие в подготовке и издании для предпринимателей учебно-методических материалов по различным вопросам малого и среднего предпринимательства;</w:t>
      </w:r>
    </w:p>
    <w:p>
      <w:pPr>
        <w:spacing w:after="120"/>
        <w:jc w:val="both"/>
      </w:pPr>
      <w:r>
        <w:rPr>
          <w:rFonts w:ascii="Arial" w:cs="Arial" w:eastAsia="Arial" w:hAnsi="Arial"/>
          <w:sz w:val="24"/>
          <w:szCs w:val="24"/>
        </w:rPr>
        <w:t xml:space="preserve">(vi) предоставление справочной информации о структурах и организациях, работающих с малым и средним предпринимательством по вопросам регистрации и контроля, налогообложения, кредитования, консалтинга и т.п.</w:t>
      </w:r>
    </w:p>
    <w:p>
      <w:pPr>
        <w:spacing w:after="120"/>
        <w:jc w:val="both"/>
      </w:pPr>
      <w:r>
        <w:rPr>
          <w:rFonts w:ascii="Arial" w:cs="Arial" w:eastAsia="Arial" w:hAnsi="Arial"/>
          <w:sz w:val="24"/>
          <w:szCs w:val="24"/>
        </w:rPr>
        <w:t xml:space="preserve">250. Программы и проекты. Быстрое принятие и внедрение изменений в Налоговый кодекс будет законодательной основой для совершенствования налогового администрирования. В перспективе необходимо изучить и внедрить Налоговый кодекс прямого действия(13).</w:t>
      </w:r>
    </w:p>
    <w:p>
      <w:pPr>
        <w:spacing w:after="120"/>
        <w:jc w:val="both"/>
      </w:pPr>
      <w:r>
        <w:rPr>
          <w:rFonts w:ascii="Arial" w:cs="Arial" w:eastAsia="Arial" w:hAnsi="Arial"/>
          <w:sz w:val="24"/>
          <w:szCs w:val="24"/>
        </w:rPr>
        <w:t xml:space="preserve">251. В сфере совершенствования законодательства, регулирующего государственный контроль (надзор) и иные формы проверок, приоритетом является устранение дублирования функций и параллелизма в работе контролирующих органов, сокращение количества таких органов и проверок деятельности субъектов предпринимательства. В связи с этим будет принят новый Закон "О порядке проведения проверок хозяйствующих субъектов уполномоченными органами", четко регламентирующий как сами функции контроля и осуществляющие их органы, так и порядок проведения проверок контролирующими органами. Закон будет основан на следующих принципах: полномочия государственных органов по осуществлению проверок должны быть установлены законами; презумпция добросовестности хозяйствующих субъектов; противоречия и неясности законодательства не могут быть применены (использованы) против хозяйствующих субъектов; предметом проверки должно стать только установление фактов соблюдения или несоблюдения хозяйствующими субъектами обязательных требований. Такие требования должны быть открыты и доступны для хозяйствующих субъектов.</w:t>
      </w:r>
    </w:p>
    <w:p>
      <w:pPr>
        <w:spacing w:after="120"/>
        <w:jc w:val="both"/>
      </w:pPr>
      <w:r>
        <w:rPr>
          <w:rFonts w:ascii="Arial" w:cs="Arial" w:eastAsia="Arial" w:hAnsi="Arial"/>
          <w:sz w:val="24"/>
          <w:szCs w:val="24"/>
        </w:rPr>
        <w:t xml:space="preserve">252. Для создания единой системы законодательства, определяющей порядок и процедуру государственной регистрации, внедрения принципа "единого окна", при котором все необходимые документы предоставляются только в одно государственное учреждение в строго ограниченные сроки, а также решения проблемы добровольного (юридически оформленного) закрытия бизнеса будет подготовлен и принят новый Закон Кыргызской Республики "О государственной регистрации юридических лиц, филиалов или представительств юридических лиц и индивидуальных предпринимателей".</w:t>
      </w:r>
    </w:p>
    <w:p>
      <w:pPr>
        <w:spacing w:after="120"/>
        <w:jc w:val="both"/>
      </w:pPr>
      <w:r>
        <w:rPr>
          <w:rFonts w:ascii="Arial" w:cs="Arial" w:eastAsia="Arial" w:hAnsi="Arial"/>
          <w:sz w:val="24"/>
          <w:szCs w:val="24"/>
        </w:rPr>
        <w:t xml:space="preserve">253. В целях совершенствования лицензионно-разрешительной системы будет принят новый закон о лицензировании, в котором будет установлен исчерпывающий перечень лицензионных требований и условий. Это позволит исключить ситуацию, когда лицензиар имеет право требовать от заявителя огромное количество документов, подтверждающих соответствие ведомственным актам, устанавливающим необоснованные требования. Будут разработаны и приняты элементы "аутсорсинга" - передачи функций оказания услуг частному сектору.</w:t>
      </w:r>
    </w:p>
    <w:p>
      <w:pPr>
        <w:spacing w:after="120"/>
        <w:jc w:val="both"/>
      </w:pPr>
      <w:r>
        <w:rPr>
          <w:rFonts w:ascii="Arial" w:cs="Arial" w:eastAsia="Arial" w:hAnsi="Arial"/>
          <w:sz w:val="24"/>
          <w:szCs w:val="24"/>
        </w:rPr>
        <w:t xml:space="preserve">254. Для ограничения и упорядочения нормотворческой деятельности министерств и ведомств будет принята новая редакция Закона Кыргызской Республики "О нормативных правовых актах Кыргызской Республики", в которой будут точно прописаны единые процедуры и субъекты разработки проектов нормативных правовых актов, установлена иерархия нормативных актов, ограничено и упорядочено введение отсылочных норм, введена обязательная правовая, финансово-экономическая и другие специализированные экспертизы проектов и актов с прогнозированием последствий их принятия, и которому будет придан статус конституционного. Кроме того, на основе этого закона будет создан единый для всех нормотворческих органов регламент.</w:t>
      </w:r>
    </w:p>
    <w:p>
      <w:pPr>
        <w:spacing w:after="120"/>
        <w:jc w:val="both"/>
      </w:pPr>
      <w:r>
        <w:rPr>
          <w:rFonts w:ascii="Arial" w:cs="Arial" w:eastAsia="Arial" w:hAnsi="Arial"/>
          <w:sz w:val="24"/>
          <w:szCs w:val="24"/>
        </w:rPr>
        <w:t xml:space="preserve">255. Ресурсы. В целом на реализацию проектов, программ и мероприятий потребуется 140 млн. долларов США.</w:t>
      </w:r>
    </w:p>
    <w:p>
      <w:pPr>
        <w:spacing w:after="120"/>
        <w:jc w:val="both"/>
      </w:pPr>
      <w:r>
        <w:rPr>
          <w:rFonts w:ascii="Arial" w:cs="Arial" w:eastAsia="Arial" w:hAnsi="Arial"/>
          <w:sz w:val="24"/>
          <w:szCs w:val="24"/>
        </w:rPr>
        <w:t xml:space="preserve">256. Финансово-кредитная и инвестиционная поддержка малого и среднего предпринимательства будет осуществляться за счет средств кредитных организаций, ориентированных на финансирование субъектов предпринимательства, также за счет привлечения донорской помощи международных организаций в рамках реализуемых проектов.</w:t>
      </w:r>
    </w:p>
    <w:p>
      <w:pPr>
        <w:spacing w:after="120"/>
        <w:jc w:val="both"/>
      </w:pPr>
      <w:r>
        <w:rPr>
          <w:rFonts w:ascii="Arial" w:cs="Arial" w:eastAsia="Arial" w:hAnsi="Arial"/>
          <w:sz w:val="24"/>
          <w:szCs w:val="24"/>
        </w:rPr>
        <w:t xml:space="preserve">257. Результаты. Поэтапная реализация указанных мер будет способствовать более тесной увязке основных элементов государственной политики в области предпринимательства с основными механизмами реформирования экономики.</w:t>
      </w:r>
    </w:p>
    <w:p>
      <w:pPr>
        <w:spacing w:after="120"/>
        <w:jc w:val="both"/>
      </w:pPr>
      <w:r>
        <w:rPr>
          <w:rFonts w:ascii="Arial" w:cs="Arial" w:eastAsia="Arial" w:hAnsi="Arial"/>
          <w:sz w:val="24"/>
          <w:szCs w:val="24"/>
        </w:rPr>
        <w:t xml:space="preserve">258. Принятие мер направлено на поддержку и защиту малого и среднего предпринимательства на государственном уровне путем совершенствования правовой базы, гибкого финансово-кредитного механизма, целостной системы информационного, научно-методического и кадрового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5.1.5.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259. Текущее состояние и предпосылки развития. На сегодняшний день в Кыргызской Республике приоритетами в строительстве являются объекты транспорта и связи, энергетики, золотодобычи и жилищного строительства. Общий объем валовой продукции строительства в 2006 году составил 12141,4 млн. сомов. Из общего объема в основной капитал наибольшая доля приходится на объем подрядных работ (64%), что связано со строительством и реконструкцией гидроэлектростанции, автомобильных дорог, промышленных предприятий, сельских водопроводов, общеобразовательных школ, жилья.</w:t>
      </w:r>
    </w:p>
    <w:p>
      <w:pPr>
        <w:spacing w:after="120"/>
        <w:jc w:val="both"/>
      </w:pPr>
      <w:r>
        <w:rPr>
          <w:rFonts w:ascii="Arial" w:cs="Arial" w:eastAsia="Arial" w:hAnsi="Arial"/>
          <w:sz w:val="24"/>
          <w:szCs w:val="24"/>
        </w:rPr>
        <w:t xml:space="preserve">260. Жилищная проблема в строительстве является одной из наиболее острых. В улучшении жилищных условий только из числа зарегистрированных граждан нуждаются 166 тыс. семей, свыше 1,6 тыс. семей проживает в аварийных и ветхих домах, 17 тыс. - в общежитиях и арендуют жилье у частных лиц. Свыше 16 тыс. семей подлежит расселению из опасных зон, подверженных прогнозируемым стихийным ситуациям. Реальную потребность в улучшении жилищных условий испытывают гораздо больше семей. Особенно остро жилищная проблема стоит перед молодыми семьями. Их финансовые возможности ограничены, так как в подавляющей массе молодые работники имеют низкие доходы и не имеют накоплений.</w:t>
      </w:r>
    </w:p>
    <w:p>
      <w:pPr>
        <w:spacing w:after="120"/>
        <w:jc w:val="both"/>
      </w:pPr>
      <w:r>
        <w:rPr>
          <w:rFonts w:ascii="Arial" w:cs="Arial" w:eastAsia="Arial" w:hAnsi="Arial"/>
          <w:sz w:val="24"/>
          <w:szCs w:val="24"/>
        </w:rPr>
        <w:t xml:space="preserve">261. Объемы жилищного строительства в республике не обеспечивают эту потребность, в настоящее время средняя обеспеченность жильем 1 человека составляет 11,9 кв.м. Более 65% семей располагают жилой площадью менее 5 кв.м на человека.</w:t>
      </w:r>
    </w:p>
    <w:p>
      <w:pPr>
        <w:spacing w:after="120"/>
        <w:jc w:val="both"/>
      </w:pPr>
      <w:r>
        <w:rPr>
          <w:rFonts w:ascii="Arial" w:cs="Arial" w:eastAsia="Arial" w:hAnsi="Arial"/>
          <w:sz w:val="24"/>
          <w:szCs w:val="24"/>
        </w:rPr>
        <w:t xml:space="preserve">262. Государство перестало быть основным участником в жилищном строительстве. Его доля в общем объеме строительства жилья в 2005 году уменьшилась до 3,3%. В таких условиях население республики стало активнее участвовать в решении собственных жилищных проблем. За 2001-2005 года за счет средств населения построено 2156,4 тыс. кв.м жилья, или 94% от общего объема введенных в эксплуатацию жилых домов.</w:t>
      </w:r>
    </w:p>
    <w:p>
      <w:pPr>
        <w:spacing w:after="120"/>
        <w:jc w:val="both"/>
      </w:pPr>
      <w:r>
        <w:rPr>
          <w:rFonts w:ascii="Arial" w:cs="Arial" w:eastAsia="Arial" w:hAnsi="Arial"/>
          <w:sz w:val="24"/>
          <w:szCs w:val="24"/>
        </w:rPr>
        <w:t xml:space="preserve">263. Проблемы. В связи с резким сокращением бюджетных ресурсов в течение последних лет практически полностью прекратилось строительство социального жилья. В условиях хронического недофинансирования усилилось пренебрежение нормативами содержания инфраструктурных сооружений, соблюдением охранных зон, нарушение генеральных планов застройки городов, что также затрудняет поддержание инфраструктуры в исправном состоянии и повышает риски для населения. В связи с большой внутренней миграцией в Бишкек и Ош усугубилась жилищная проблема, которая стала источником социального напряжения в этих городах.</w:t>
      </w:r>
    </w:p>
    <w:p>
      <w:pPr>
        <w:spacing w:after="120"/>
        <w:jc w:val="both"/>
      </w:pPr>
      <w:r>
        <w:rPr>
          <w:rFonts w:ascii="Arial" w:cs="Arial" w:eastAsia="Arial" w:hAnsi="Arial"/>
          <w:sz w:val="24"/>
          <w:szCs w:val="24"/>
        </w:rPr>
        <w:t xml:space="preserve">264. Приоритеты. Главным приоритетом развития строительства в Кыргызской Республики на период 2007-2010 гг. будет развитие доступного жилья для граждан и решение связанных с этим вопросов.</w:t>
      </w:r>
    </w:p>
    <w:p>
      <w:pPr>
        <w:spacing w:after="120"/>
        <w:jc w:val="both"/>
      </w:pPr>
      <w:r>
        <w:rPr>
          <w:rFonts w:ascii="Arial" w:cs="Arial" w:eastAsia="Arial" w:hAnsi="Arial"/>
          <w:sz w:val="24"/>
          <w:szCs w:val="24"/>
        </w:rPr>
        <w:t xml:space="preserve">265. Цель. Комплексное решение проблемы перехода к устойчивому функционированию и развитию жилищной сферы, обеспечивающее доступность жилья для граждан, безопасные и комфортные условия проживания.</w:t>
      </w:r>
    </w:p>
    <w:p>
      <w:pPr>
        <w:spacing w:after="120"/>
        <w:jc w:val="both"/>
      </w:pPr>
      <w:r>
        <w:rPr>
          <w:rFonts w:ascii="Arial" w:cs="Arial" w:eastAsia="Arial" w:hAnsi="Arial"/>
          <w:sz w:val="24"/>
          <w:szCs w:val="24"/>
        </w:rPr>
        <w:t xml:space="preserve">266. Реализация Стратегии будет осуществляться по следующим направлениям:</w:t>
      </w:r>
    </w:p>
    <w:p>
      <w:pPr>
        <w:spacing w:after="120"/>
        <w:jc w:val="both"/>
      </w:pPr>
      <w:r>
        <w:rPr>
          <w:rFonts w:ascii="Arial" w:cs="Arial" w:eastAsia="Arial" w:hAnsi="Arial"/>
          <w:sz w:val="24"/>
          <w:szCs w:val="24"/>
        </w:rPr>
        <w:t xml:space="preserve">- жилищное строительство;</w:t>
      </w:r>
    </w:p>
    <w:p>
      <w:pPr>
        <w:spacing w:after="120"/>
        <w:jc w:val="both"/>
      </w:pPr>
      <w:r>
        <w:rPr>
          <w:rFonts w:ascii="Arial" w:cs="Arial" w:eastAsia="Arial" w:hAnsi="Arial"/>
          <w:sz w:val="24"/>
          <w:szCs w:val="24"/>
        </w:rPr>
        <w:t xml:space="preserve">- обеспечение доступности жилья.</w:t>
      </w:r>
    </w:p>
    <w:p>
      <w:pPr>
        <w:spacing w:after="120"/>
        <w:jc w:val="both"/>
      </w:pPr>
      <w:r>
        <w:rPr>
          <w:rFonts w:ascii="Arial" w:cs="Arial" w:eastAsia="Arial" w:hAnsi="Arial"/>
          <w:sz w:val="24"/>
          <w:szCs w:val="24"/>
        </w:rPr>
        <w:t xml:space="preserve">267. Задачи. 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(i) в области жилищного строительства - обеспечение роста темпов жилищного строительства и реконструкции жилья, приведение его структуры и технических характеристик в соответствие со спросом и потребностями населения, повышение качества и эффективности жилищного строительства;</w:t>
      </w:r>
    </w:p>
    <w:p>
      <w:pPr>
        <w:spacing w:after="120"/>
        <w:jc w:val="both"/>
      </w:pPr>
      <w:r>
        <w:rPr>
          <w:rFonts w:ascii="Arial" w:cs="Arial" w:eastAsia="Arial" w:hAnsi="Arial"/>
          <w:sz w:val="24"/>
          <w:szCs w:val="24"/>
        </w:rPr>
        <w:t xml:space="preserve">(ii) в области обеспечения доступности жилья - развитие эффективного рынка жилья и финансовых механизмов, обеспечивающих доступность жилья для граждан с достаточной платежеспособностью, а также поддержка малоимущих граждан в улучшении жилищных условий за счет средств республиканского и местных бюджетов в пределах установленных социальных стандартов.</w:t>
      </w:r>
    </w:p>
    <w:p>
      <w:pPr>
        <w:spacing w:after="120"/>
        <w:jc w:val="both"/>
      </w:pPr>
      <w:r>
        <w:rPr>
          <w:rFonts w:ascii="Arial" w:cs="Arial" w:eastAsia="Arial" w:hAnsi="Arial"/>
          <w:sz w:val="24"/>
          <w:szCs w:val="24"/>
        </w:rPr>
        <w:t xml:space="preserve">268. Политика и меры. Для решения основной задачи в области развития жилищного строительства необходимо:</w:t>
      </w:r>
    </w:p>
    <w:p>
      <w:pPr>
        <w:spacing w:after="120"/>
        <w:jc w:val="both"/>
      </w:pPr>
      <w:r>
        <w:rPr>
          <w:rFonts w:ascii="Arial" w:cs="Arial" w:eastAsia="Arial" w:hAnsi="Arial"/>
          <w:sz w:val="24"/>
          <w:szCs w:val="24"/>
        </w:rPr>
        <w:t xml:space="preserve">(i) создание эффективных экономических механизмов притока частных инвестиций в жилищное строительство;</w:t>
      </w:r>
    </w:p>
    <w:p>
      <w:pPr>
        <w:spacing w:after="120"/>
        <w:jc w:val="both"/>
      </w:pPr>
      <w:r>
        <w:rPr>
          <w:rFonts w:ascii="Arial" w:cs="Arial" w:eastAsia="Arial" w:hAnsi="Arial"/>
          <w:sz w:val="24"/>
          <w:szCs w:val="24"/>
        </w:rPr>
        <w:t xml:space="preserve">(ii) обеспечение потребности жилищного строительства в качественных, экологически чистых, современных по дизайну видах продукции и материалов, отвечающих по ассортименту и номенклатуре платежеспособному спросу различных слоев населения как на элитное жилье, так и на качественные жилые дома для граждан с невысокими доходами;</w:t>
      </w:r>
    </w:p>
    <w:p>
      <w:pPr>
        <w:spacing w:after="120"/>
        <w:jc w:val="both"/>
      </w:pPr>
      <w:r>
        <w:rPr>
          <w:rFonts w:ascii="Arial" w:cs="Arial" w:eastAsia="Arial" w:hAnsi="Arial"/>
          <w:sz w:val="24"/>
          <w:szCs w:val="24"/>
        </w:rPr>
        <w:t xml:space="preserve">(iii) переход к современным эффективным и энергосберегающим архитектурно-строительным системам;</w:t>
      </w:r>
    </w:p>
    <w:p>
      <w:pPr>
        <w:spacing w:after="120"/>
        <w:jc w:val="both"/>
      </w:pPr>
      <w:r>
        <w:rPr>
          <w:rFonts w:ascii="Arial" w:cs="Arial" w:eastAsia="Arial" w:hAnsi="Arial"/>
          <w:sz w:val="24"/>
          <w:szCs w:val="24"/>
        </w:rPr>
        <w:t xml:space="preserve">(iv) реформирование и перепрофилирование предприятий строительной индустрии, включая модернизацию предприятий крупнопанельного домостроения и домостроительных комбинатов;</w:t>
      </w:r>
    </w:p>
    <w:p>
      <w:pPr>
        <w:spacing w:after="120"/>
        <w:jc w:val="both"/>
      </w:pPr>
      <w:r>
        <w:rPr>
          <w:rFonts w:ascii="Arial" w:cs="Arial" w:eastAsia="Arial" w:hAnsi="Arial"/>
          <w:sz w:val="24"/>
          <w:szCs w:val="24"/>
        </w:rPr>
        <w:t xml:space="preserve">(v) формирование последовательной налоговой политики, стимулирующей финансирование строительства жилья за счет кредитов банков и других кредитных организаций, но исключающей предоставление необоснованных налоговых льгот и освобождений для отдельных участников рынка жилья (граждан, застройщиков, инвесторов, кредиторов и т.д.);</w:t>
      </w:r>
    </w:p>
    <w:p>
      <w:pPr>
        <w:spacing w:after="120"/>
        <w:jc w:val="both"/>
      </w:pPr>
      <w:r>
        <w:rPr>
          <w:rFonts w:ascii="Arial" w:cs="Arial" w:eastAsia="Arial" w:hAnsi="Arial"/>
          <w:sz w:val="24"/>
          <w:szCs w:val="24"/>
        </w:rPr>
        <w:t xml:space="preserve">(vi) создание правовых условий для снижения рисков коммерческих банков при кредитовании строительства и реконструкции жилья;</w:t>
      </w:r>
    </w:p>
    <w:p>
      <w:pPr>
        <w:spacing w:after="120"/>
        <w:jc w:val="both"/>
      </w:pPr>
      <w:r>
        <w:rPr>
          <w:rFonts w:ascii="Arial" w:cs="Arial" w:eastAsia="Arial" w:hAnsi="Arial"/>
          <w:sz w:val="24"/>
          <w:szCs w:val="24"/>
        </w:rPr>
        <w:t xml:space="preserve">(vii) создание условий для формирования эффективных рынков земельных участков под застройку рынков подрядных работ и стройматериалов;</w:t>
      </w:r>
    </w:p>
    <w:p>
      <w:pPr>
        <w:spacing w:after="120"/>
        <w:jc w:val="both"/>
      </w:pPr>
      <w:r>
        <w:rPr>
          <w:rFonts w:ascii="Arial" w:cs="Arial" w:eastAsia="Arial" w:hAnsi="Arial"/>
          <w:sz w:val="24"/>
          <w:szCs w:val="24"/>
        </w:rPr>
        <w:t xml:space="preserve">(viii) внедрение экономических рычагов, обеспечивающих своевременность завершения и сдачи в эксплуатацию строящихся объектов, передачу не завершенных строительством объектов эффективным застройщикам;</w:t>
      </w:r>
    </w:p>
    <w:p>
      <w:pPr>
        <w:spacing w:after="120"/>
        <w:jc w:val="both"/>
      </w:pPr>
      <w:r>
        <w:rPr>
          <w:rFonts w:ascii="Arial" w:cs="Arial" w:eastAsia="Arial" w:hAnsi="Arial"/>
          <w:sz w:val="24"/>
          <w:szCs w:val="24"/>
        </w:rPr>
        <w:t xml:space="preserve">(ix) упрощение административных процедур согласования новых строительных проектов, получения разрешительной документации и контроля над осуществлением строительства жилых домов;</w:t>
      </w:r>
    </w:p>
    <w:p>
      <w:pPr>
        <w:spacing w:after="120"/>
        <w:jc w:val="both"/>
      </w:pPr>
      <w:r>
        <w:rPr>
          <w:rFonts w:ascii="Arial" w:cs="Arial" w:eastAsia="Arial" w:hAnsi="Arial"/>
          <w:sz w:val="24"/>
          <w:szCs w:val="24"/>
        </w:rPr>
        <w:t xml:space="preserve">(х) привлечение инвесторов путем усиления правовых гарантий землепользования и застройки, переход от административного целевого предоставления участков к регулированию землепользования и застройки на принципах правового зонирования за счет установления градостроительных регламентов по видам и параметрам застройки;</w:t>
      </w:r>
    </w:p>
    <w:p>
      <w:pPr>
        <w:spacing w:after="120"/>
        <w:jc w:val="both"/>
      </w:pPr>
      <w:r>
        <w:rPr>
          <w:rFonts w:ascii="Arial" w:cs="Arial" w:eastAsia="Arial" w:hAnsi="Arial"/>
          <w:sz w:val="24"/>
          <w:szCs w:val="24"/>
        </w:rPr>
        <w:t xml:space="preserve">(xi) реализация эффективной антимонопольной политики на рынках стройиндустрии, перепрофилирование или закрытие нерентабельных бесперспективных производств с учетом социальных последствий;</w:t>
      </w:r>
    </w:p>
    <w:p>
      <w:pPr>
        <w:spacing w:after="120"/>
        <w:jc w:val="both"/>
      </w:pPr>
      <w:r>
        <w:rPr>
          <w:rFonts w:ascii="Arial" w:cs="Arial" w:eastAsia="Arial" w:hAnsi="Arial"/>
          <w:sz w:val="24"/>
          <w:szCs w:val="24"/>
        </w:rPr>
        <w:t xml:space="preserve">(xii) формирование организационно-методической основы для организации системы мониторинга опасных природно-техногенных процессов и координации разработок в области защиты объектов жилищного строительства от этих процессов.</w:t>
      </w:r>
    </w:p>
    <w:p>
      <w:pPr>
        <w:spacing w:after="120"/>
        <w:jc w:val="both"/>
      </w:pPr>
      <w:r>
        <w:rPr>
          <w:rFonts w:ascii="Arial" w:cs="Arial" w:eastAsia="Arial" w:hAnsi="Arial"/>
          <w:sz w:val="24"/>
          <w:szCs w:val="24"/>
        </w:rPr>
        <w:t xml:space="preserve">(xii) усилить государственный надзор над качеством строительства нового жилья, привлечь в этот процесс общественные организации для усиления безопасности и предупреждения коррупции при сдаче в эксплуатацию завершенного строительства.</w:t>
      </w:r>
    </w:p>
    <w:p>
      <w:pPr>
        <w:spacing w:after="120"/>
        <w:jc w:val="both"/>
      </w:pPr>
      <w:r>
        <w:rPr>
          <w:rFonts w:ascii="Arial" w:cs="Arial" w:eastAsia="Arial" w:hAnsi="Arial"/>
          <w:sz w:val="24"/>
          <w:szCs w:val="24"/>
        </w:rPr>
        <w:t xml:space="preserve">269. В области обеспечения доступности жилья будут реализованы следующие меры:</w:t>
      </w:r>
    </w:p>
    <w:p>
      <w:pPr>
        <w:spacing w:after="120"/>
        <w:jc w:val="both"/>
      </w:pPr>
      <w:r>
        <w:rPr>
          <w:rFonts w:ascii="Arial" w:cs="Arial" w:eastAsia="Arial" w:hAnsi="Arial"/>
          <w:sz w:val="24"/>
          <w:szCs w:val="24"/>
        </w:rPr>
        <w:t xml:space="preserve">(i) укрепление гарантий прав собственников жилья, а также прав добросовестных приобретателей жилья, совершенствование законодательства Кыргызской Республики с целью упорядочения прав членов семьи собственника жилого помещения;</w:t>
      </w:r>
    </w:p>
    <w:p>
      <w:pPr>
        <w:spacing w:after="120"/>
        <w:jc w:val="both"/>
      </w:pPr>
      <w:r>
        <w:rPr>
          <w:rFonts w:ascii="Arial" w:cs="Arial" w:eastAsia="Arial" w:hAnsi="Arial"/>
          <w:sz w:val="24"/>
          <w:szCs w:val="24"/>
        </w:rPr>
        <w:t xml:space="preserve">(ii) изменение роли и содержания института социального найма государственного и муниципального жилья;</w:t>
      </w:r>
    </w:p>
    <w:p>
      <w:pPr>
        <w:spacing w:after="120"/>
        <w:jc w:val="both"/>
      </w:pPr>
      <w:r>
        <w:rPr>
          <w:rFonts w:ascii="Arial" w:cs="Arial" w:eastAsia="Arial" w:hAnsi="Arial"/>
          <w:sz w:val="24"/>
          <w:szCs w:val="24"/>
        </w:rPr>
        <w:t xml:space="preserve">(iii) изменение жилищного законодательства с целью совершенствования механизмов защиты прав нанимателей и арендаторов на рынке жилья;</w:t>
      </w:r>
    </w:p>
    <w:p>
      <w:pPr>
        <w:spacing w:after="120"/>
        <w:jc w:val="both"/>
      </w:pPr>
      <w:r>
        <w:rPr>
          <w:rFonts w:ascii="Arial" w:cs="Arial" w:eastAsia="Arial" w:hAnsi="Arial"/>
          <w:sz w:val="24"/>
          <w:szCs w:val="24"/>
        </w:rPr>
        <w:t xml:space="preserve">(iv) совершенствование механизмов защиты прав потребителей услуг в жилищной сфере;</w:t>
      </w:r>
    </w:p>
    <w:p>
      <w:pPr>
        <w:spacing w:after="120"/>
        <w:jc w:val="both"/>
      </w:pPr>
      <w:r>
        <w:rPr>
          <w:rFonts w:ascii="Arial" w:cs="Arial" w:eastAsia="Arial" w:hAnsi="Arial"/>
          <w:sz w:val="24"/>
          <w:szCs w:val="24"/>
        </w:rPr>
        <w:t xml:space="preserve">(v) разработка законодательной и нормативно-правовой базы, необходимой для развития системы долгосрочного ипотечного жилищного кредитования населения, вторичного рынка ипотечных кредитов и рынка эмиссионных ипотечных ценных бумаг;</w:t>
      </w:r>
    </w:p>
    <w:p>
      <w:pPr>
        <w:spacing w:after="120"/>
        <w:jc w:val="both"/>
      </w:pPr>
      <w:r>
        <w:rPr>
          <w:rFonts w:ascii="Arial" w:cs="Arial" w:eastAsia="Arial" w:hAnsi="Arial"/>
          <w:sz w:val="24"/>
          <w:szCs w:val="24"/>
        </w:rPr>
        <w:t xml:space="preserve">(vi) создание условий для долгосрочных жилищных накоплений граждан и установление государственного контроля над различными формами привлечения средств населения для финансирования жилищного строительства и приобретения жилья (строительно-сберегательные кассы, кредитные союзы, товарищества и другие организации, не имеющие лицензий кредитных организаций, но выполняющие их функции);</w:t>
      </w:r>
    </w:p>
    <w:p>
      <w:pPr>
        <w:spacing w:after="120"/>
        <w:jc w:val="both"/>
      </w:pPr>
      <w:r>
        <w:rPr>
          <w:rFonts w:ascii="Arial" w:cs="Arial" w:eastAsia="Arial" w:hAnsi="Arial"/>
          <w:sz w:val="24"/>
          <w:szCs w:val="24"/>
        </w:rPr>
        <w:t xml:space="preserve">(vii) совершенствование функционирования системы административных (государственных и муниципальных) органов и развитие частных профессиональных институтов по обслуживанию рынка недвижимости в жилищной сфере, совершенствование судебной системы.</w:t>
      </w:r>
    </w:p>
    <w:p>
      <w:pPr>
        <w:spacing w:after="120"/>
        <w:jc w:val="both"/>
      </w:pPr>
      <w:r>
        <w:rPr>
          <w:rFonts w:ascii="Arial" w:cs="Arial" w:eastAsia="Arial" w:hAnsi="Arial"/>
          <w:sz w:val="24"/>
          <w:szCs w:val="24"/>
        </w:rPr>
        <w:t xml:space="preserve">270. Программы и проекты. Жилищное кредитование должно стать действенным способом улучшения обеспечения небогатой части населения жильем, совместимым с рыночной системой ипотечного кредитования. Государственная программа жилищного кредитования содержит три компонента:</w:t>
      </w:r>
    </w:p>
    <w:p>
      <w:pPr>
        <w:spacing w:after="120"/>
        <w:jc w:val="both"/>
      </w:pPr>
      <w:r>
        <w:rPr>
          <w:rFonts w:ascii="Arial" w:cs="Arial" w:eastAsia="Arial" w:hAnsi="Arial"/>
          <w:sz w:val="24"/>
          <w:szCs w:val="24"/>
        </w:rPr>
        <w:t xml:space="preserve">(i) жилье для молодых учителей и врачей в рамках программ "Депозит молодого учителя" и "Депозит молодого врача";</w:t>
      </w:r>
    </w:p>
    <w:p>
      <w:pPr>
        <w:spacing w:after="120"/>
        <w:jc w:val="both"/>
      </w:pPr>
      <w:r>
        <w:rPr>
          <w:rFonts w:ascii="Arial" w:cs="Arial" w:eastAsia="Arial" w:hAnsi="Arial"/>
          <w:sz w:val="24"/>
          <w:szCs w:val="24"/>
        </w:rPr>
        <w:t xml:space="preserve">(ii) создание накопительной системы жилищного кредитования;</w:t>
      </w:r>
    </w:p>
    <w:p>
      <w:pPr>
        <w:spacing w:after="120"/>
        <w:jc w:val="both"/>
      </w:pPr>
      <w:r>
        <w:rPr>
          <w:rFonts w:ascii="Arial" w:cs="Arial" w:eastAsia="Arial" w:hAnsi="Arial"/>
          <w:sz w:val="24"/>
          <w:szCs w:val="24"/>
        </w:rPr>
        <w:t xml:space="preserve">(iii) долевое строительство социального жилья.</w:t>
      </w:r>
    </w:p>
    <w:p>
      <w:pPr>
        <w:spacing w:after="120"/>
        <w:jc w:val="both"/>
      </w:pPr>
      <w:r>
        <w:rPr>
          <w:rFonts w:ascii="Arial" w:cs="Arial" w:eastAsia="Arial" w:hAnsi="Arial"/>
          <w:sz w:val="24"/>
          <w:szCs w:val="24"/>
        </w:rPr>
        <w:t xml:space="preserve">271. Первый компонент государственной программы жилищного кредитования подразумевает оказание целевой финансовой помощи учителям и врачам в улучшении их жилищных условий в сельской местности. Государственная поддержка будет оказана в виде субсидирования первоначального взноса по кредиту, взятому в коммерческом банке для приобретения жилья. Программа в первый год охватит 1000 молодых специалистов, а в последующие два года - по 500 специалистов, на что ежегодно необходимо направлять из бюджета до 3,6 млн. долларов США.</w:t>
      </w:r>
    </w:p>
    <w:p>
      <w:pPr>
        <w:spacing w:after="120"/>
        <w:jc w:val="both"/>
      </w:pPr>
      <w:r>
        <w:rPr>
          <w:rFonts w:ascii="Arial" w:cs="Arial" w:eastAsia="Arial" w:hAnsi="Arial"/>
          <w:sz w:val="24"/>
          <w:szCs w:val="24"/>
        </w:rPr>
        <w:t xml:space="preserve">272. Реализация второго компонента программы позволит создать систему сбережений населения для строительства жилья как за счет текущих заработков и имеющихся сбережений, так и в счет будущих доходов граждан. С помощью такой организации жилищно-накопительной системы долгосрочного кредитования граждане, накопив определенную сумму на своих счетах, смогут воспользоваться государственной поддержкой в виде бонуса на накопленную ими сумму жилищно-строительных сбережений. Предполагается, что для стимулирования вкладов граждан в этой накопительной системе необходимо ежегодное государственное премирование в размере 10-30% от суммы годовых накоплений. При этом процентные ставки по жилищным кредитам могут поддерживаться значительно ниже рыночного уровня. В рамках данной системы до 2010 года можно обеспечить жилищными кредитами более 3,5 тыс. семей и довести количество участников данной системы до 5 тыс. семей ежегодно.</w:t>
      </w:r>
    </w:p>
    <w:p>
      <w:pPr>
        <w:spacing w:after="120"/>
        <w:jc w:val="both"/>
      </w:pPr>
      <w:r>
        <w:rPr>
          <w:rFonts w:ascii="Arial" w:cs="Arial" w:eastAsia="Arial" w:hAnsi="Arial"/>
          <w:sz w:val="24"/>
          <w:szCs w:val="24"/>
        </w:rPr>
        <w:t xml:space="preserve">273. Третий компонент программы подразумевает строительство социального жилья за счет ресурсов республиканского бюджета для узкой категории особо нуждающихся граждан (включая семьи с детьми-инвалидами, многодетные и неполные семьи) с долгосрочным выкупом получателями жилья у государства. Этот механизм предполагает софинансирование проектов со стороны органов местного самоуправления и организаций. Стимулом для их участия в программе станет получение в построенном жилом доме количества квартир пропорционально доле их участия в строительстве, эти организации сами смогут распорядиться тем, кому эти квартиры будут переданы на условиях долгосрочного выкупа.</w:t>
      </w:r>
    </w:p>
    <w:p>
      <w:pPr>
        <w:spacing w:after="120"/>
        <w:jc w:val="both"/>
      </w:pPr>
      <w:r>
        <w:rPr>
          <w:rFonts w:ascii="Arial" w:cs="Arial" w:eastAsia="Arial" w:hAnsi="Arial"/>
          <w:sz w:val="24"/>
          <w:szCs w:val="24"/>
        </w:rPr>
        <w:t xml:space="preserve">274. Ресурсы. Общая потребность в финансовых средствах на реализацию мер Стратегии составляет 200 млн. долларов США.</w:t>
      </w:r>
    </w:p>
    <w:p>
      <w:pPr>
        <w:spacing w:after="120"/>
        <w:jc w:val="both"/>
      </w:pPr>
      <w:r>
        <w:rPr>
          <w:rFonts w:ascii="Arial" w:cs="Arial" w:eastAsia="Arial" w:hAnsi="Arial"/>
          <w:sz w:val="24"/>
          <w:szCs w:val="24"/>
        </w:rPr>
        <w:t xml:space="preserve">275. Результаты. Успешная реализация Стратегии позволит обеспечить улучшение жилищных условий населения страны, доступность приобретения жилья, рост объема вновь вводимого и реконструируемого жилья и обеспечение жильем за счет средств граждан, относящихся к отдельным категориям, определенным законодательством Кыргызской Республики. Будет достигнута адресность поддержки населения, связанной с оплатой жилья и коммунальных услуг. Повысится качество коммунальных услуг, безопасности и комфортности проживания в жилищах. Произойдет совершенствование жилищного законодательства Кыргызской Республики. Будут созданы условия для улучшения демографической ситуации в стране, реализации эффективной миграционной политики, снижения социальной напряженности в обществе, а также устойчивого и самостоятельного развития всех муниципальных образований.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Развитие туризма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276. Текущее состояние и предпосылки развития. Отрасль туризма является одним из самых быстро развивающихся сегментов мировой экономики, представляя собой сложный, высокодоходный, межотраслевой комплекс, обеспечивающий высокий уровень занятости, социальное благосостояние и высокий уровень жизни. За сравнительно короткий промежуток времени международный туризм занял важное место в мировой экономике. По данным Всемирной туристской организации, туризм составляет около 10% от всей мировой экономики, среднегодовые темпы роста достигают порядка 4-5%.</w:t>
      </w:r>
    </w:p>
    <w:p>
      <w:pPr>
        <w:spacing w:after="120"/>
        <w:jc w:val="both"/>
      </w:pPr>
      <w:r>
        <w:rPr>
          <w:rFonts w:ascii="Arial" w:cs="Arial" w:eastAsia="Arial" w:hAnsi="Arial"/>
          <w:sz w:val="24"/>
          <w:szCs w:val="24"/>
        </w:rPr>
        <w:t xml:space="preserve">277. В настоящее время зарегистрировано более 808 млн. прибытий туристов, экспорт туристских услуг (доходы от международного туризма) достигает почти 1 трлн. долларов США.</w:t>
      </w:r>
    </w:p>
    <w:p>
      <w:pPr>
        <w:spacing w:after="120"/>
        <w:jc w:val="both"/>
      </w:pPr>
      <w:r>
        <w:rPr>
          <w:rFonts w:ascii="Arial" w:cs="Arial" w:eastAsia="Arial" w:hAnsi="Arial"/>
          <w:sz w:val="24"/>
          <w:szCs w:val="24"/>
        </w:rPr>
        <w:t xml:space="preserve">278. Кыргызстан обладает значительным туристско-рекреационным потенциалом и имеет большие возможности для развития туризма, в особенности международного. Зарубежные эксперты так характеризуют нашу республику "... мало стран на земле с таким удивительным сочетанием природных и культурных черт, как Кыргызстан. Без сомнения, в горных районах можно увидеть одни из наиболее привлекательных пейзажей в мире".</w:t>
      </w:r>
    </w:p>
    <w:p>
      <w:pPr>
        <w:spacing w:after="120"/>
        <w:jc w:val="both"/>
      </w:pPr>
      <w:r>
        <w:rPr>
          <w:rFonts w:ascii="Arial" w:cs="Arial" w:eastAsia="Arial" w:hAnsi="Arial"/>
          <w:sz w:val="24"/>
          <w:szCs w:val="24"/>
        </w:rPr>
        <w:t xml:space="preserve">279. На территории республики имеется 14 курортно-рекреационных зон, 10 горных туристских и альпинистских зон. Кыргызская Республика располагает единственными в мире реликтовыми орехоплодовыми лесами Арсланбапа, более двумя тысячами горных озер; озером Иссык-Куль с великолепными пляжами, кристально чистой лечебной водой с минеральными источниками, грязевым и термоминеральным лечением, благодаря своему уникальному сочетанию горного и морского климата, является курортно-оздоровительной зоной мирового масштаба. В советский период Иссык-Куль имел статус всесоюзной здравницы, где отдыхало в лучшие годы до 1,7 млн. человек ежегодно.</w:t>
      </w:r>
    </w:p>
    <w:p>
      <w:pPr>
        <w:spacing w:after="120"/>
        <w:jc w:val="both"/>
      </w:pPr>
      <w:r>
        <w:rPr>
          <w:rFonts w:ascii="Arial" w:cs="Arial" w:eastAsia="Arial" w:hAnsi="Arial"/>
          <w:sz w:val="24"/>
          <w:szCs w:val="24"/>
        </w:rPr>
        <w:t xml:space="preserve">280. К сожалению, сегодня туристский потенциал Кыргызской Республики задействован не в полную меру. За последние три года ежегодные доходы от международного туризма составили всего лишь 70-75 млн. долларов США. Для сравнения, в 2005 году по такому показателю, как доля туризма в экономике государств со средним уровнем развития первое место занимала Испания - 41,7%, в Греции - 40,4%, в Австрии - 32%, второе и третье места в высокоразвитых странах Португалии - 22%, Швейцарии - 10%, Италии - 9,8%, Дании - 8,7%, Франции - 8,5%. В Кыргызстане же доля туризма в ВВП республики составила в 2005 году всего лишь 3,5%.</w:t>
      </w:r>
    </w:p>
    <w:p>
      <w:pPr>
        <w:spacing w:after="120"/>
        <w:jc w:val="both"/>
      </w:pPr>
      <w:r>
        <w:rPr>
          <w:rFonts w:ascii="Arial" w:cs="Arial" w:eastAsia="Arial" w:hAnsi="Arial"/>
          <w:sz w:val="24"/>
          <w:szCs w:val="24"/>
        </w:rPr>
        <w:t xml:space="preserve">281. При наличии соответствующих условий, Кыргызская Республика от международного туризма могла бы получать ежегодно, по самым скромным оценкам, до 400-500 млн. долларов в год, принимая порядка 2 млн. иностранных туристов.</w:t>
      </w:r>
    </w:p>
    <w:p>
      <w:pPr>
        <w:spacing w:after="120"/>
        <w:jc w:val="both"/>
      </w:pPr>
      <w:r>
        <w:rPr>
          <w:rFonts w:ascii="Arial" w:cs="Arial" w:eastAsia="Arial" w:hAnsi="Arial"/>
          <w:sz w:val="24"/>
          <w:szCs w:val="24"/>
        </w:rPr>
        <w:t xml:space="preserve">282. Проблемы. Одна из основных проблем, препятствующих становлению туризма как приоритетной, экспортной отрасли экономики Кыргызстана, - это несовершенство законодательной базы. Индустрия туризма является многоотраслевым комплексом, регулируемым различными разделами законодательного права: международного, транспортного, таможенного, земельного, налогового, лицензионного природоохранного и т.д. Поэтому, наряду с профильным Законом Кыргызской Республики "О туризме", который уже не отвечает требованиями сегодняшнего дня и назрела необходимость принятия ряда законов и подзаконных актов, направленных на создание благоприятных условий для развития внутреннего и въездного туризма, предпринимательства в данной сфере и др.</w:t>
      </w:r>
    </w:p>
    <w:p>
      <w:pPr>
        <w:spacing w:after="120"/>
        <w:jc w:val="both"/>
      </w:pPr>
      <w:r>
        <w:rPr>
          <w:rFonts w:ascii="Arial" w:cs="Arial" w:eastAsia="Arial" w:hAnsi="Arial"/>
          <w:sz w:val="24"/>
          <w:szCs w:val="24"/>
        </w:rPr>
        <w:t xml:space="preserve">283. Недостаточная известность на внешних рынках Кыргызстана как страны туризма объясняется слабой рекламно-продвигающей деятельностью, на традиционных рынках туристских услуг в странах СНГ, таких как Россия (регионы Урала и Сибири), Казахстан, - неучастием в основных туристских выставках и ярмарках. Работа по продвижению туристского продукта Кыргызской Республики явно недостаточна по причине ее недофинансирования. В 2006 году на развитие туризма из бюджета было выделено всего 4,1 млн. сомов (в 2005 году 6 млн. сомов).</w:t>
      </w:r>
    </w:p>
    <w:p>
      <w:pPr>
        <w:spacing w:after="120"/>
        <w:jc w:val="both"/>
      </w:pPr>
      <w:r>
        <w:rPr>
          <w:rFonts w:ascii="Arial" w:cs="Arial" w:eastAsia="Arial" w:hAnsi="Arial"/>
          <w:sz w:val="24"/>
          <w:szCs w:val="24"/>
        </w:rPr>
        <w:t xml:space="preserve">284. Неразвитость туристской инфраструктуры, в результате чего Кыргызстан не имеет возможности развивать сферу туризма, отдаленность Кыргызстана от основных международных туристских рынков и ограниченный доступ к остальным региональным рынкам серьезно затрудняют действия по привлечению прямых инвестиций в сектор туризма, причем воздушные перевозки - это наиболее существенный недостаток для относительно отдаленной, не имеющей выхода к морю страны.</w:t>
      </w:r>
    </w:p>
    <w:p>
      <w:pPr>
        <w:spacing w:after="120"/>
        <w:jc w:val="both"/>
      </w:pPr>
      <w:r>
        <w:rPr>
          <w:rFonts w:ascii="Arial" w:cs="Arial" w:eastAsia="Arial" w:hAnsi="Arial"/>
          <w:sz w:val="24"/>
          <w:szCs w:val="24"/>
        </w:rPr>
        <w:t xml:space="preserve">285. В связи с климатическими особенностями Иссык-Кульской котловины туристический сезон фактически длится порядка 60-70 дней в зависимости от погодных условий. Соответственно прямые иностранные инвестиции должны привлекаться в строительство туристских объектов, рассчитанных на круглогодичную эксплуатацию и в реконструкцию и модернизацию существующих курортно-рекреационных учреждений, с полным комплексом услуг, включая бальнеологическое обслуживание, крытые бассейны и горячее водоснабжение.</w:t>
      </w:r>
    </w:p>
    <w:p>
      <w:pPr>
        <w:spacing w:after="120"/>
        <w:jc w:val="both"/>
      </w:pPr>
      <w:r>
        <w:rPr>
          <w:rFonts w:ascii="Arial" w:cs="Arial" w:eastAsia="Arial" w:hAnsi="Arial"/>
          <w:sz w:val="24"/>
          <w:szCs w:val="24"/>
        </w:rPr>
        <w:t xml:space="preserve">286. Экономическая неэффективность отрасли туризма. В Кыргызской Республике наблюдается обратная картина: в результате увеличения себестоимости туристского продукта (основной продажной единицы в туризме) заметно снизилась его конкурентоспособность на внешних рынках. Так, с учетом удорожания авиаперелета и стоимости проживания дешевле из Москвы слетать на недельный отдых в Турцию или Египет, чем на озеро Иссык-Куль. Основная причина - это высокий уровень налогообложения и отсутствие четкой государственной протекционистской политики в отношении туризма. В итоге отечественные хозяйствующие субъекты, задействованные в сфере туризма, вынуждены уйти в "тень".</w:t>
      </w:r>
    </w:p>
    <w:p>
      <w:pPr>
        <w:spacing w:after="120"/>
        <w:jc w:val="both"/>
      </w:pPr>
      <w:r>
        <w:rPr>
          <w:rFonts w:ascii="Arial" w:cs="Arial" w:eastAsia="Arial" w:hAnsi="Arial"/>
          <w:sz w:val="24"/>
          <w:szCs w:val="24"/>
        </w:rPr>
        <w:t xml:space="preserve">287. В отношении средств размещения туристов в "организованном" секторе (пансионаты, санатории, дома отдыха, турбазы и т.д.) существуют проблемы, связанные с НДС на туристские услуги, когда хозяйствующие в сфере туризма субъекты, приобретая продукцию на рынках, не могут получить документов для зачета НДС, и их затраты автоматически увеличиваются на 20%, которые тут же перекладываются на потребителя туриста. С другой стороны эти хозяйствующие субъекты, чтобы не платить НДС, искусственно занижают свой годовой оборот до налогооблагаемого порога, что не стимулирует развитие туристского бизнеса.</w:t>
      </w:r>
    </w:p>
    <w:p>
      <w:pPr>
        <w:spacing w:after="120"/>
        <w:jc w:val="both"/>
      </w:pPr>
      <w:r>
        <w:rPr>
          <w:rFonts w:ascii="Arial" w:cs="Arial" w:eastAsia="Arial" w:hAnsi="Arial"/>
          <w:sz w:val="24"/>
          <w:szCs w:val="24"/>
        </w:rPr>
        <w:t xml:space="preserve">288. Гостиничный сбор, ранее составлявший 3 сома с человека, практически не отражался на затратах клиента. Сегодня же взимание этого налога в размере 3% от стоимости проживания достигает внушительных сумм и поэтому с одной стороны бьет по карману клиента, а с другой заставляет объектов размещения идти на сокрытие истинных оборотов.</w:t>
      </w:r>
    </w:p>
    <w:p>
      <w:pPr>
        <w:spacing w:after="120"/>
        <w:jc w:val="both"/>
      </w:pPr>
      <w:r>
        <w:rPr>
          <w:rFonts w:ascii="Arial" w:cs="Arial" w:eastAsia="Arial" w:hAnsi="Arial"/>
          <w:sz w:val="24"/>
          <w:szCs w:val="24"/>
        </w:rPr>
        <w:t xml:space="preserve">289. Отсутствует государственная система учета прибывающих туристов в Кыргызскую Республику, так как до сих пор не введен институт миграционных карт по примеру России и Казахстана, благодаря которому этим странам удалось наладить оперативный сбор данных о количественном и качественном составе прибывающих туристов. Такая система позволяет точно рассчитывать направления туристских потоков и осуществлять грамотную политику стимулирования наиболее перспективных видов туризма.</w:t>
      </w:r>
    </w:p>
    <w:p>
      <w:pPr>
        <w:spacing w:after="120"/>
        <w:jc w:val="both"/>
      </w:pPr>
      <w:r>
        <w:rPr>
          <w:rFonts w:ascii="Arial" w:cs="Arial" w:eastAsia="Arial" w:hAnsi="Arial"/>
          <w:sz w:val="24"/>
          <w:szCs w:val="24"/>
        </w:rPr>
        <w:t xml:space="preserve">290. В связи с проблемой получения туристских виз давно назрел вопрос о введении безвизового режима для туристов из стран дальнего зарубежья, хотя бы на период туристского сезона. Несмотря на постановление Правительства Кыргызской Республики от 15.04.2003 г. № 213, согласно которому иностранные граждане могут получать въездные визы в зарубежных посольствах на основании их личных обращений, заметного влияния на увеличение притока туристов оно не оказало. Кроме того, не во всех странах есть наши дипломатические и консульские учреждения. Так, испанский турист не станет ехать в Брюссель, чтобы получить визу в Кыргызстан. Положительным примером может служить Украина, которая отменила визовый режим для граждан Евросоюза, что повысило туда приток иностранных граждан в несколько раз.</w:t>
      </w:r>
    </w:p>
    <w:p>
      <w:pPr>
        <w:spacing w:after="120"/>
        <w:jc w:val="both"/>
      </w:pPr>
      <w:r>
        <w:rPr>
          <w:rFonts w:ascii="Arial" w:cs="Arial" w:eastAsia="Arial" w:hAnsi="Arial"/>
          <w:sz w:val="24"/>
          <w:szCs w:val="24"/>
        </w:rPr>
        <w:t xml:space="preserve">291. Приоритет. Основной акцент в развитии туризма будет ставиться на наш главный туристско-рекреационный ресурс - озеро Иссык-Куль, но территория Кыргызстана располагает, кроме этого, 14 курортно-рекреационными зонами, 10 горными туристскими и альпинистскими зонами. Одни из самых высоких вершин мира - пик Победы (7439 м), пик Ленина (7134 м), Хан-Тенгри (6995 м) - пользуются повышенным спросом среди туристов из стран дальнего и ближнего зарубежья. Тем не менее моноориентация только на туристские ресурсы Иссык-Кульской области может привести к негативным последствиям, что наглядно подтверждается "кумторовским" синдромом в 1998 г., событиями 2005 г. Сорванный в силу ряда причин туристский сезон может привести к катастрофическому падению темпов развития отрасли не только в масштабах одного региона, но и целой страны. Решением может стать расширение географии развития туристской индустрии со ставкой на развитие южных регионов Кыргызстана, располагающих не менее изобильными туристскими ресурсами, чем Иссык-Куль. Доходность курортно-рекреационных объектов и санаторно-оздоровительных учреждений вполне может быть сравнима с Иссык-Кульскими здравницами, тем более, что туристский сезон там начинается с апреля и заканчивается в октябре.</w:t>
      </w:r>
    </w:p>
    <w:p>
      <w:pPr>
        <w:spacing w:after="120"/>
        <w:jc w:val="both"/>
      </w:pPr>
      <w:r>
        <w:rPr>
          <w:rFonts w:ascii="Arial" w:cs="Arial" w:eastAsia="Arial" w:hAnsi="Arial"/>
          <w:sz w:val="24"/>
          <w:szCs w:val="24"/>
        </w:rPr>
        <w:t xml:space="preserve">292. Цель. Главная цель развития сферы туризма на ближайшие годы заключается в формировании современного конкурентоспособного туристского комплекса, удовлетворяющего потребности как кыргызских, так и иностранных граждан в туристских услугах, а также создающего условия для устойчивого развития туризма в Кыргызской Республике. Создание устойчивой, экологически и социально-ориентированной, высокорентабельной туристской индустрии, приносящей стабильные валютные доходы и создающей новые рабочие места, возвращение Кыргызстана на традиционные рынки туристских услуг в России, (включая регионы Урала и Сибири) и в Центральной Азии как курортно-оздоровительного центра - являются также неотъемлемой и составной частью целей настоящей Стратегии.</w:t>
      </w:r>
    </w:p>
    <w:p>
      <w:pPr>
        <w:spacing w:after="120"/>
        <w:jc w:val="both"/>
      </w:pPr>
      <w:r>
        <w:rPr>
          <w:rFonts w:ascii="Arial" w:cs="Arial" w:eastAsia="Arial" w:hAnsi="Arial"/>
          <w:sz w:val="24"/>
          <w:szCs w:val="24"/>
        </w:rPr>
        <w:t xml:space="preserve">293. Задачи. Для достижения цели необходимо решить следующие задачи:</w:t>
      </w:r>
    </w:p>
    <w:p>
      <w:pPr>
        <w:spacing w:after="120"/>
        <w:jc w:val="both"/>
      </w:pPr>
      <w:r>
        <w:rPr>
          <w:rFonts w:ascii="Arial" w:cs="Arial" w:eastAsia="Arial" w:hAnsi="Arial"/>
          <w:sz w:val="24"/>
          <w:szCs w:val="24"/>
        </w:rPr>
        <w:t xml:space="preserve">(i) сформировать современную стратегию продвижения туристского продукта на внутреннем и международном рынках, ключевой составляющей которой станет формирование положительного образа Кыргызстана как страны туризма на международном туристском рынке;</w:t>
      </w:r>
    </w:p>
    <w:p>
      <w:pPr>
        <w:spacing w:after="120"/>
        <w:jc w:val="both"/>
      </w:pPr>
      <w:r>
        <w:rPr>
          <w:rFonts w:ascii="Arial" w:cs="Arial" w:eastAsia="Arial" w:hAnsi="Arial"/>
          <w:sz w:val="24"/>
          <w:szCs w:val="24"/>
        </w:rPr>
        <w:t xml:space="preserve">(ii) создать условия для развития внутреннего и въездного туризма;</w:t>
      </w:r>
    </w:p>
    <w:p>
      <w:pPr>
        <w:spacing w:after="120"/>
        <w:jc w:val="both"/>
      </w:pPr>
      <w:r>
        <w:rPr>
          <w:rFonts w:ascii="Arial" w:cs="Arial" w:eastAsia="Arial" w:hAnsi="Arial"/>
          <w:sz w:val="24"/>
          <w:szCs w:val="24"/>
        </w:rPr>
        <w:t xml:space="preserve">(iii) повысить качество туристского обслуживания.</w:t>
      </w:r>
    </w:p>
    <w:p>
      <w:pPr>
        <w:spacing w:after="120"/>
        <w:jc w:val="both"/>
      </w:pPr>
      <w:r>
        <w:rPr>
          <w:rFonts w:ascii="Arial" w:cs="Arial" w:eastAsia="Arial" w:hAnsi="Arial"/>
          <w:sz w:val="24"/>
          <w:szCs w:val="24"/>
        </w:rPr>
        <w:t xml:space="preserve">294. Политика и меры. Учитывая то, что туризм в значительной степени является импортозамещающим и экспортоориентированным сектором экономики, для его развития необходимо:</w:t>
      </w:r>
    </w:p>
    <w:p>
      <w:pPr>
        <w:spacing w:after="120"/>
        <w:jc w:val="both"/>
      </w:pPr>
      <w:r>
        <w:rPr>
          <w:rFonts w:ascii="Arial" w:cs="Arial" w:eastAsia="Arial" w:hAnsi="Arial"/>
          <w:sz w:val="24"/>
          <w:szCs w:val="24"/>
        </w:rPr>
        <w:t xml:space="preserve">(i) создание условий для привлечения инвестиций как внутренних, так и зарубежных, в первую очередь в развитие сети гостиниц туристского класса (2-3 "звезды") и, в частности, малых гостиниц;</w:t>
      </w:r>
    </w:p>
    <w:p>
      <w:pPr>
        <w:spacing w:after="120"/>
        <w:jc w:val="both"/>
      </w:pPr>
      <w:r>
        <w:rPr>
          <w:rFonts w:ascii="Arial" w:cs="Arial" w:eastAsia="Arial" w:hAnsi="Arial"/>
          <w:sz w:val="24"/>
          <w:szCs w:val="24"/>
        </w:rPr>
        <w:t xml:space="preserve">(ii) создание приоритетных туристско-рекреационных зон на основе принципов устойчивого развития;</w:t>
      </w:r>
    </w:p>
    <w:p>
      <w:pPr>
        <w:spacing w:after="120"/>
        <w:jc w:val="both"/>
      </w:pPr>
      <w:r>
        <w:rPr>
          <w:rFonts w:ascii="Arial" w:cs="Arial" w:eastAsia="Arial" w:hAnsi="Arial"/>
          <w:sz w:val="24"/>
          <w:szCs w:val="24"/>
        </w:rPr>
        <w:t xml:space="preserve">(iii) строительство новых и реконструкция автотрасс и подъездных путей к основным туристским центрам;</w:t>
      </w:r>
    </w:p>
    <w:p>
      <w:pPr>
        <w:spacing w:after="120"/>
        <w:jc w:val="both"/>
      </w:pPr>
      <w:r>
        <w:rPr>
          <w:rFonts w:ascii="Arial" w:cs="Arial" w:eastAsia="Arial" w:hAnsi="Arial"/>
          <w:sz w:val="24"/>
          <w:szCs w:val="24"/>
        </w:rPr>
        <w:t xml:space="preserve">(iv) создание национальных гостиничных цепей, в том числе на базе памятников историко-культурного наследия;</w:t>
      </w:r>
    </w:p>
    <w:p>
      <w:pPr>
        <w:spacing w:after="120"/>
        <w:jc w:val="both"/>
      </w:pPr>
      <w:r>
        <w:rPr>
          <w:rFonts w:ascii="Arial" w:cs="Arial" w:eastAsia="Arial" w:hAnsi="Arial"/>
          <w:sz w:val="24"/>
          <w:szCs w:val="24"/>
        </w:rPr>
        <w:t xml:space="preserve">(v) совершенствование стандартов обслуживания путем проведения государственной классификации средств размещения;</w:t>
      </w:r>
    </w:p>
    <w:p>
      <w:pPr>
        <w:spacing w:after="120"/>
        <w:jc w:val="both"/>
      </w:pPr>
      <w:r>
        <w:rPr>
          <w:rFonts w:ascii="Arial" w:cs="Arial" w:eastAsia="Arial" w:hAnsi="Arial"/>
          <w:sz w:val="24"/>
          <w:szCs w:val="24"/>
        </w:rPr>
        <w:t xml:space="preserve">(vi) совершенствование визовой стратегии в отношении туристов из стран, не представляющих миграционной опасности;</w:t>
      </w:r>
    </w:p>
    <w:p>
      <w:pPr>
        <w:spacing w:after="120"/>
        <w:jc w:val="both"/>
      </w:pPr>
      <w:r>
        <w:rPr>
          <w:rFonts w:ascii="Arial" w:cs="Arial" w:eastAsia="Arial" w:hAnsi="Arial"/>
          <w:sz w:val="24"/>
          <w:szCs w:val="24"/>
        </w:rPr>
        <w:t xml:space="preserve">(vii) создание условий для развития социального туризма.</w:t>
      </w:r>
    </w:p>
    <w:p>
      <w:pPr>
        <w:spacing w:after="120"/>
        <w:jc w:val="both"/>
      </w:pPr>
      <w:r>
        <w:rPr>
          <w:rFonts w:ascii="Arial" w:cs="Arial" w:eastAsia="Arial" w:hAnsi="Arial"/>
          <w:sz w:val="24"/>
          <w:szCs w:val="24"/>
        </w:rPr>
        <w:t xml:space="preserve">295. Для повышения качества туристского обслуживания необходимо:</w:t>
      </w:r>
    </w:p>
    <w:p>
      <w:pPr>
        <w:spacing w:after="120"/>
        <w:jc w:val="both"/>
      </w:pPr>
      <w:r>
        <w:rPr>
          <w:rFonts w:ascii="Arial" w:cs="Arial" w:eastAsia="Arial" w:hAnsi="Arial"/>
          <w:sz w:val="24"/>
          <w:szCs w:val="24"/>
        </w:rPr>
        <w:t xml:space="preserve">(i) введение в действие механизма экономической ответственности туроператоров и турагентств в целях защиты прав потребителей;</w:t>
      </w:r>
    </w:p>
    <w:p>
      <w:pPr>
        <w:spacing w:after="120"/>
        <w:jc w:val="both"/>
      </w:pPr>
      <w:r>
        <w:rPr>
          <w:rFonts w:ascii="Arial" w:cs="Arial" w:eastAsia="Arial" w:hAnsi="Arial"/>
          <w:sz w:val="24"/>
          <w:szCs w:val="24"/>
        </w:rPr>
        <w:t xml:space="preserve">(ii) совершенствование существующих профессиональных стандартов к основным должностям работников туристкой индустрии;</w:t>
      </w:r>
    </w:p>
    <w:p>
      <w:pPr>
        <w:spacing w:after="120"/>
        <w:jc w:val="both"/>
      </w:pPr>
      <w:r>
        <w:rPr>
          <w:rFonts w:ascii="Arial" w:cs="Arial" w:eastAsia="Arial" w:hAnsi="Arial"/>
          <w:sz w:val="24"/>
          <w:szCs w:val="24"/>
        </w:rPr>
        <w:t xml:space="preserve">(iii) создание и реализация учебных программ, соответствующих отраслевым потребностям и предусматривающих практическое обучение персонала, включая внутригостиничный и внутрифирменный тренинги;</w:t>
      </w:r>
    </w:p>
    <w:p>
      <w:pPr>
        <w:spacing w:after="120"/>
        <w:jc w:val="both"/>
      </w:pPr>
      <w:r>
        <w:rPr>
          <w:rFonts w:ascii="Arial" w:cs="Arial" w:eastAsia="Arial" w:hAnsi="Arial"/>
          <w:sz w:val="24"/>
          <w:szCs w:val="24"/>
        </w:rPr>
        <w:t xml:space="preserve">(iv) поддержка перспективных прикладных исследований в области туризма.</w:t>
      </w:r>
    </w:p>
    <w:p>
      <w:pPr>
        <w:spacing w:after="120"/>
        <w:jc w:val="both"/>
      </w:pPr>
      <w:r>
        <w:rPr>
          <w:rFonts w:ascii="Arial" w:cs="Arial" w:eastAsia="Arial" w:hAnsi="Arial"/>
          <w:sz w:val="24"/>
          <w:szCs w:val="24"/>
        </w:rPr>
        <w:t xml:space="preserve">296. Для формирования современной стратегии продвижения туристского продукта на внутреннем и международном рынках следует предпринять:</w:t>
      </w:r>
    </w:p>
    <w:p>
      <w:pPr>
        <w:spacing w:after="120"/>
        <w:jc w:val="both"/>
      </w:pPr>
      <w:r>
        <w:rPr>
          <w:rFonts w:ascii="Arial" w:cs="Arial" w:eastAsia="Arial" w:hAnsi="Arial"/>
          <w:sz w:val="24"/>
          <w:szCs w:val="24"/>
        </w:rPr>
        <w:t xml:space="preserve">(i) широкомасштабное проведение рекламно-информационной кампании в средствах массовой информации в Кыргызстане и за рубежом;</w:t>
      </w:r>
    </w:p>
    <w:p>
      <w:pPr>
        <w:spacing w:after="120"/>
        <w:jc w:val="both"/>
      </w:pPr>
      <w:r>
        <w:rPr>
          <w:rFonts w:ascii="Arial" w:cs="Arial" w:eastAsia="Arial" w:hAnsi="Arial"/>
          <w:sz w:val="24"/>
          <w:szCs w:val="24"/>
        </w:rPr>
        <w:t xml:space="preserve">(ii) развитие выставочно-ярмарочной деятельности в сфере туризма, в том числе представление туристских возможностей страны единым национальным стендом Кыргызстана;</w:t>
      </w:r>
    </w:p>
    <w:p>
      <w:pPr>
        <w:spacing w:after="120"/>
        <w:jc w:val="both"/>
      </w:pPr>
      <w:r>
        <w:rPr>
          <w:rFonts w:ascii="Arial" w:cs="Arial" w:eastAsia="Arial" w:hAnsi="Arial"/>
          <w:sz w:val="24"/>
          <w:szCs w:val="24"/>
        </w:rPr>
        <w:t xml:space="preserve">(iii) организацию презентаций туристских возможностей Кыргызской Республики в основных странах, направляющих туристов в Кыргызстан;</w:t>
      </w:r>
    </w:p>
    <w:p>
      <w:pPr>
        <w:spacing w:after="120"/>
        <w:jc w:val="both"/>
      </w:pPr>
      <w:r>
        <w:rPr>
          <w:rFonts w:ascii="Arial" w:cs="Arial" w:eastAsia="Arial" w:hAnsi="Arial"/>
          <w:sz w:val="24"/>
          <w:szCs w:val="24"/>
        </w:rPr>
        <w:t xml:space="preserve">(iv) организацию сети информационных центров для иностранных и кыргызских туристов в местах прохождения наибольших туристских потоков;</w:t>
      </w:r>
    </w:p>
    <w:p>
      <w:pPr>
        <w:spacing w:after="120"/>
        <w:jc w:val="both"/>
      </w:pPr>
      <w:r>
        <w:rPr>
          <w:rFonts w:ascii="Arial" w:cs="Arial" w:eastAsia="Arial" w:hAnsi="Arial"/>
          <w:sz w:val="24"/>
          <w:szCs w:val="24"/>
        </w:rPr>
        <w:t xml:space="preserve">(v) формирование современной статистики туризма, соответствующей международным требованиям и учитывающей мультипликативный эффект от развития данной сферы.</w:t>
      </w:r>
    </w:p>
    <w:p>
      <w:pPr>
        <w:spacing w:after="120"/>
        <w:jc w:val="both"/>
      </w:pPr>
      <w:r>
        <w:rPr>
          <w:rFonts w:ascii="Arial" w:cs="Arial" w:eastAsia="Arial" w:hAnsi="Arial"/>
          <w:sz w:val="24"/>
          <w:szCs w:val="24"/>
        </w:rPr>
        <w:t xml:space="preserve">297. Программы и проекты. Первоочередными мерами для решения задач Стратегии является:</w:t>
      </w:r>
    </w:p>
    <w:p>
      <w:pPr>
        <w:spacing w:after="120"/>
        <w:jc w:val="both"/>
      </w:pPr>
      <w:r>
        <w:rPr>
          <w:rFonts w:ascii="Arial" w:cs="Arial" w:eastAsia="Arial" w:hAnsi="Arial"/>
          <w:sz w:val="24"/>
          <w:szCs w:val="24"/>
        </w:rPr>
        <w:t xml:space="preserve">(i) внесение в Жогорку Кенеш Кыргызской Республики проекта Закона "О внесении изменений и дополнений в законы "О свободных экономических зонах" для создания в наиболее перспективных в плане развития туризма территориях Свободных экономических зон туристско-рекреационного типа по примеру России, где хозяйствующим субъектам будут предоставляться благоприятный инвестиционный режим и определенный набор льгот и преференций для инвесторов;</w:t>
      </w:r>
    </w:p>
    <w:p>
      <w:pPr>
        <w:spacing w:after="120"/>
        <w:jc w:val="both"/>
      </w:pPr>
      <w:r>
        <w:rPr>
          <w:rFonts w:ascii="Arial" w:cs="Arial" w:eastAsia="Arial" w:hAnsi="Arial"/>
          <w:sz w:val="24"/>
          <w:szCs w:val="24"/>
        </w:rPr>
        <w:t xml:space="preserve">(ii) внесение в Жогорку Кенеш Кыргызской Республики проекта Закона "О внесении изменений и дополнений в Налоговый кодекс Кыргызской Республики" в части начисления налога на добавленную стоимость туристских услуг, по нулевой ставке в случае их предоставления на территории Кыргызской Республики, и их продажи за пределами Кыргызской Республики непосредственно или при посредничестве нерезидентов с использованием безналичных расчетов, что уже существует в Украине, Белоруссии и Казахстане;</w:t>
      </w:r>
    </w:p>
    <w:p>
      <w:pPr>
        <w:spacing w:after="120"/>
        <w:jc w:val="both"/>
      </w:pPr>
      <w:r>
        <w:rPr>
          <w:rFonts w:ascii="Arial" w:cs="Arial" w:eastAsia="Arial" w:hAnsi="Arial"/>
          <w:sz w:val="24"/>
          <w:szCs w:val="24"/>
        </w:rPr>
        <w:t xml:space="preserve">(iii) принятие постановления Правительства Кыргызской Республики "О введении единой Государственной системы классификации коллективных средств размещения в Кыргызской Республике", что позволит обеспечить туристам гарантированный уровень качества обслуживания и уровень сервиса при их размещении в отелях и курортно-рекреационных учреждениях;</w:t>
      </w:r>
    </w:p>
    <w:p>
      <w:pPr>
        <w:spacing w:after="120"/>
        <w:jc w:val="both"/>
      </w:pPr>
      <w:r>
        <w:rPr>
          <w:rFonts w:ascii="Arial" w:cs="Arial" w:eastAsia="Arial" w:hAnsi="Arial"/>
          <w:sz w:val="24"/>
          <w:szCs w:val="24"/>
        </w:rPr>
        <w:t xml:space="preserve">(iv) в связи с переходом туризма в реальный сектор и тем, что существующая Программа мероприятий по развитию туризма в Кыргызской Республике до 2010 года, утвержденная постановлением Правительства Кыргызской Республики № 33 от 2 февраля 2001 года, не имея финансового обеспечения, морально себя изжила, необходима разработка новой Генеральной схемы (Мастер-плана) развития туризма в Кыргызской Республике на период 2009-2020 гг.</w:t>
      </w:r>
    </w:p>
    <w:p>
      <w:pPr>
        <w:spacing w:after="120"/>
        <w:jc w:val="both"/>
      </w:pPr>
      <w:r>
        <w:rPr>
          <w:rFonts w:ascii="Arial" w:cs="Arial" w:eastAsia="Arial" w:hAnsi="Arial"/>
          <w:sz w:val="24"/>
          <w:szCs w:val="24"/>
        </w:rPr>
        <w:t xml:space="preserve">298. Ресурсы. На реализацию мероприятий, программ и проектов в туристической отрасли до 2010 года необходимы средства в объеме 170 млн. долларов США.</w:t>
      </w:r>
    </w:p>
    <w:p>
      <w:pPr>
        <w:spacing w:after="120"/>
        <w:jc w:val="both"/>
      </w:pPr>
      <w:r>
        <w:rPr>
          <w:rFonts w:ascii="Arial" w:cs="Arial" w:eastAsia="Arial" w:hAnsi="Arial"/>
          <w:sz w:val="24"/>
          <w:szCs w:val="24"/>
        </w:rPr>
        <w:t xml:space="preserve">299. Результаты. Решение задач эффективного развития туризма позволит значительно развить внутренний туризм, увеличить поток иностранных туристов в Кыргызскую Республику и приток валютных поступлений в экономику страны, а также обеспечить, с одной стороны, рост налоговых отчислений в бюджеты различных уровней, а с другой стороны, учитывая значительный мультипликативный эффект туризма, стимулировать развитие смежных отраслей экономики и повышение занятости населения.</w:t>
      </w:r>
    </w:p>
    <w:p>
      <w:pPr>
        <w:spacing w:after="120"/>
        <w:jc w:val="both"/>
      </w:pPr>
      <w:r>
        <w:rPr>
          <w:rFonts w:ascii="Arial" w:cs="Arial" w:eastAsia="Arial" w:hAnsi="Arial"/>
          <w:sz w:val="24"/>
          <w:szCs w:val="24"/>
        </w:rPr>
        <w:t xml:space="preserve">300. По данным Всемирного совета по туризму и путешествиям (WTTC), международный туризм генерирует до 10,6% мирового ВВП. В результате реализации всех программ и мер Стратегии доля туризма в ВВП Кыргызской Республики к 2010 году достигнет 10-12%. Экспорт туристских услуг (доходы от иностранного туризма) по нашим оценкам должен достигнуть 200-250 млн. долларов США. Количество прибытий иностранных туристов достигнет свыше 2 млн. человек. Инвестиции в основной капитал в сфере туризма при соответствующих условиях составят порядка 45-50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5.1.7. Транспортная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Текущее состояние и предпосылки развития. Общая протяженность автомобильных дорог в Кыргызской Республике составляет около 34000 км. Протяженность дорог общего пользования - около 18810,0 км, остальные 15190 км - дороги городов, сел, сельскохозяйственных, промышленных и других предприятий. Протяженность автомобильных дорог международного значения - 4163,0 км, государственного - 5678 км, местного значения 8969,0 км. Из них протяженность дорог общего пользования с твердым покрытием 7228 км, в том числе 11 км с цементобетонным покрытием, 4969 км с асфальтобетонным и 2248 км с черногравийным покрытием. Дороги с гравийным покрытием составляют 9961 км, грунтовые дороги - 1621 км.</w:t>
      </w:r>
    </w:p>
    <w:p>
      <w:pPr>
        <w:spacing w:after="120"/>
        <w:jc w:val="both"/>
      </w:pPr>
      <w:r>
        <w:rPr>
          <w:rFonts w:ascii="Arial" w:cs="Arial" w:eastAsia="Arial" w:hAnsi="Arial"/>
          <w:sz w:val="24"/>
          <w:szCs w:val="24"/>
        </w:rPr>
        <w:t xml:space="preserve">302. Общая протяженность транспортных коридоров Кыргызской Республики составляет 2242 км, к которым относятся 8 маршрутов: Бишкек-Ош (672 км), Бишкек-Георгиевка (16 км), Бишкек-Чалдовар (участок Кара-Балта - Чалдовар - 31 км), Бишкек-Нарын-Торугарт (539 км), Тараз-Талас-Суусамыр (199 км), Ош-Сарыташ-Иркештам (258 км), Ош-Исфана (385 км), Сарыташ-Карамык (142 км).</w:t>
      </w:r>
    </w:p>
    <w:p>
      <w:pPr>
        <w:spacing w:after="120"/>
        <w:jc w:val="both"/>
      </w:pPr>
      <w:r>
        <w:rPr>
          <w:rFonts w:ascii="Arial" w:cs="Arial" w:eastAsia="Arial" w:hAnsi="Arial"/>
          <w:sz w:val="24"/>
          <w:szCs w:val="24"/>
        </w:rPr>
        <w:t xml:space="preserve">303. По данным последних исследований, из 2242 км автодорог - 502 км находится в хорошем состоянии, 133 км - в удовлетворительном, 250 км - в неудовлетворительном и 1357 км находятся в плохом и очень плохом состоянии. В настоящее время из 2231 км охвачено реабилитацией лишь 717 км. Так как основная часть транспортных коридоров находится в плачевном состоянии, все это приводит к удорожанию себестоимости перевозимых товаров, поскольку увеличиваются эксплуатационные расходы при перевозке затраты на топливо и запасные части, увеличивается время следования в пути. В целях компенсирования указанных затрат и извлечения большей прибыли поставщиками грузов допускается повсеместный перегруз транспортных средств, что негативным образом сказывается на дорожном полотне дороги и ведет к еще большему разрушению имеющейся сети магистральных дорог. Увеличение затрат на перевозку товаров вынуждает идти на сокрытие налогов, что прямым и косвенным образом наносит ущерб экономике страны.</w:t>
      </w:r>
    </w:p>
    <w:p>
      <w:pPr>
        <w:spacing w:after="120"/>
        <w:jc w:val="both"/>
      </w:pPr>
      <w:r>
        <w:rPr>
          <w:rFonts w:ascii="Arial" w:cs="Arial" w:eastAsia="Arial" w:hAnsi="Arial"/>
          <w:sz w:val="24"/>
          <w:szCs w:val="24"/>
        </w:rPr>
        <w:t xml:space="preserve">304. Финансирование работ по содержанию автомобильных дорог из бюджета страны в последние годы сохраняется на уровне 200-250 млн. сомов ежегодно, что составляет 15-20% от требуемого объема средств, необходимого для поддержания дорожного полотна в удовлетворительном транспортно-эксплуатационном состоянии. Из-за недостаточного финансирования ежегодно теряется около 200 км автодорог с твердым покрытием и к сегодняшнему дню вся сеть автодорог потеряла несущую способность и транспортно-эксплуатационные показатели снизились до критического уровня.</w:t>
      </w:r>
    </w:p>
    <w:p>
      <w:pPr>
        <w:spacing w:after="120"/>
        <w:jc w:val="both"/>
      </w:pPr>
      <w:r>
        <w:rPr>
          <w:rFonts w:ascii="Arial" w:cs="Arial" w:eastAsia="Arial" w:hAnsi="Arial"/>
          <w:sz w:val="24"/>
          <w:szCs w:val="24"/>
        </w:rPr>
        <w:t xml:space="preserve">305. Приоритеты. Учитывая, что автомобильным транспортом в Кыргызской Республике осуществляется перевозка большей части пассажиров и грузов (более 95% грузов), в рамках настоящей Стратегии приоритетом определяется строительство и реабилитация сети автодорог.</w:t>
      </w:r>
    </w:p>
    <w:p>
      <w:pPr>
        <w:spacing w:after="120"/>
        <w:jc w:val="both"/>
      </w:pPr>
      <w:r>
        <w:rPr>
          <w:rFonts w:ascii="Arial" w:cs="Arial" w:eastAsia="Arial" w:hAnsi="Arial"/>
          <w:sz w:val="24"/>
          <w:szCs w:val="24"/>
        </w:rPr>
        <w:t xml:space="preserve">306. Цель. Привести состояние опорной сети автомобильных дорог в соответствие более высоким рабочим стандартам, что позволит минимизировать транспортные издержки производителей товаров и услуг для обеспечения доступа к региональным рынкам товаров и услуг, а также местным рынкам товаров и услуг, труда и социальных услуг.</w:t>
      </w:r>
    </w:p>
    <w:p>
      <w:pPr>
        <w:spacing w:after="120"/>
        <w:jc w:val="both"/>
      </w:pPr>
      <w:r>
        <w:rPr>
          <w:rFonts w:ascii="Arial" w:cs="Arial" w:eastAsia="Arial" w:hAnsi="Arial"/>
          <w:sz w:val="24"/>
          <w:szCs w:val="24"/>
        </w:rPr>
        <w:t xml:space="preserve">307. Задачи:</w:t>
      </w:r>
    </w:p>
    <w:p>
      <w:pPr>
        <w:spacing w:after="120"/>
        <w:jc w:val="both"/>
      </w:pPr>
      <w:r>
        <w:rPr>
          <w:rFonts w:ascii="Arial" w:cs="Arial" w:eastAsia="Arial" w:hAnsi="Arial"/>
          <w:sz w:val="24"/>
          <w:szCs w:val="24"/>
        </w:rPr>
        <w:t xml:space="preserve">(i) Реабилитация пяти маршрутов автомобильных дорог, представляющих собой международные коридоры:</w:t>
      </w:r>
    </w:p>
    <w:p>
      <w:pPr>
        <w:spacing w:after="120"/>
        <w:jc w:val="both"/>
      </w:pPr>
      <w:r>
        <w:rPr>
          <w:rFonts w:ascii="Arial" w:cs="Arial" w:eastAsia="Arial" w:hAnsi="Arial"/>
          <w:sz w:val="24"/>
          <w:szCs w:val="24"/>
        </w:rPr>
        <w:t xml:space="preserve">- Ош-Сартыташ-Иркештам (общая протяженность 258 км);</w:t>
      </w:r>
    </w:p>
    <w:p>
      <w:pPr>
        <w:spacing w:after="120"/>
        <w:jc w:val="both"/>
      </w:pPr>
      <w:r>
        <w:rPr>
          <w:rFonts w:ascii="Arial" w:cs="Arial" w:eastAsia="Arial" w:hAnsi="Arial"/>
          <w:sz w:val="24"/>
          <w:szCs w:val="24"/>
        </w:rPr>
        <w:t xml:space="preserve">- Суусамыр-Талас-Тараз (общая протяженность 199 км);</w:t>
      </w:r>
    </w:p>
    <w:p>
      <w:pPr>
        <w:spacing w:after="120"/>
        <w:jc w:val="both"/>
      </w:pPr>
      <w:r>
        <w:rPr>
          <w:rFonts w:ascii="Arial" w:cs="Arial" w:eastAsia="Arial" w:hAnsi="Arial"/>
          <w:sz w:val="24"/>
          <w:szCs w:val="24"/>
        </w:rPr>
        <w:t xml:space="preserve">- Бишкек-Нарын-Торугарт (общая протяженность 539 км);</w:t>
      </w:r>
    </w:p>
    <w:p>
      <w:pPr>
        <w:spacing w:after="120"/>
        <w:jc w:val="both"/>
      </w:pPr>
      <w:r>
        <w:rPr>
          <w:rFonts w:ascii="Arial" w:cs="Arial" w:eastAsia="Arial" w:hAnsi="Arial"/>
          <w:sz w:val="24"/>
          <w:szCs w:val="24"/>
        </w:rPr>
        <w:t xml:space="preserve">- Ош-Баткен-Исфана (общая протяженность 385 км);</w:t>
      </w:r>
    </w:p>
    <w:p>
      <w:pPr>
        <w:spacing w:after="120"/>
        <w:jc w:val="both"/>
      </w:pPr>
      <w:r>
        <w:rPr>
          <w:rFonts w:ascii="Arial" w:cs="Arial" w:eastAsia="Arial" w:hAnsi="Arial"/>
          <w:sz w:val="24"/>
          <w:szCs w:val="24"/>
        </w:rPr>
        <w:t xml:space="preserve">- Сарыташ-Карамык-Жергитал (общая протяженность 142 км).</w:t>
      </w:r>
    </w:p>
    <w:p>
      <w:pPr>
        <w:spacing w:after="120"/>
        <w:jc w:val="both"/>
      </w:pPr>
      <w:r>
        <w:rPr>
          <w:rFonts w:ascii="Arial" w:cs="Arial" w:eastAsia="Arial" w:hAnsi="Arial"/>
          <w:sz w:val="24"/>
          <w:szCs w:val="24"/>
        </w:rPr>
        <w:t xml:space="preserve">(ii) Сохранение и улучшение внутренней сети автомобильных дорог путем ежегодного устройства шероховатой поверхностной обработки на протяжении 1000 км.</w:t>
      </w:r>
    </w:p>
    <w:p>
      <w:pPr>
        <w:spacing w:after="120"/>
        <w:jc w:val="both"/>
      </w:pPr>
      <w:r>
        <w:rPr>
          <w:rFonts w:ascii="Arial" w:cs="Arial" w:eastAsia="Arial" w:hAnsi="Arial"/>
          <w:sz w:val="24"/>
          <w:szCs w:val="24"/>
        </w:rPr>
        <w:t xml:space="preserve">(iii) Капитальный ремонт внутренней сети автомобильных дорог.</w:t>
      </w:r>
    </w:p>
    <w:p>
      <w:pPr>
        <w:spacing w:after="120"/>
        <w:jc w:val="both"/>
      </w:pPr>
      <w:r>
        <w:rPr>
          <w:rFonts w:ascii="Arial" w:cs="Arial" w:eastAsia="Arial" w:hAnsi="Arial"/>
          <w:sz w:val="24"/>
          <w:szCs w:val="24"/>
        </w:rPr>
        <w:t xml:space="preserve">308. Политика и меры. Учитывая реально сложившуюся объективную ситуацию социально-экономического положения республики, имеющийся дефицит бюджета и тот фактор, что выделяемые государством бюджетные средства на содержание автомобильных дорог не смогут быть выше наметившихся на сегодняшний день рамок, а министерство транспорта и коммуникаций, в рамках этих выделенных средств, при всем своем желании не в состоянии охватить ремонтом 2000 км автодороги и должным образом содержать оставшиеся 17000 км автодорог, будут по новому определены подходы к содержанию автомобильных дорог.</w:t>
      </w:r>
    </w:p>
    <w:p>
      <w:pPr>
        <w:spacing w:after="120"/>
        <w:jc w:val="both"/>
      </w:pPr>
      <w:r>
        <w:rPr>
          <w:rFonts w:ascii="Arial" w:cs="Arial" w:eastAsia="Arial" w:hAnsi="Arial"/>
          <w:sz w:val="24"/>
          <w:szCs w:val="24"/>
        </w:rPr>
        <w:t xml:space="preserve">309. Дорожное хозяйство - одна из немногих отраслей экономики республики, в которой до сих пор не установлены рыночные отношения. К тому же в последние годы наблюдается устойчивое недофинансирование дорожной отрасли. Что касается дорожного строительства, то его финансирование, за исключением автодороги Бишкек-Ош, реабилитируемой за счет кредитов Азиатского банка развития, давно урезано.</w:t>
      </w:r>
    </w:p>
    <w:p>
      <w:pPr>
        <w:spacing w:after="120"/>
        <w:jc w:val="both"/>
      </w:pPr>
      <w:r>
        <w:rPr>
          <w:rFonts w:ascii="Arial" w:cs="Arial" w:eastAsia="Arial" w:hAnsi="Arial"/>
          <w:sz w:val="24"/>
          <w:szCs w:val="24"/>
        </w:rPr>
        <w:t xml:space="preserve">310. Анализ затрат, требуемых на текущее содержание, средний и капитальный ремонты, показывает что Министерство транспорта и коммуникаций должно сосредоточить выделяемые средства на приоритетных участках автомобильных дорог, в целях поддержания их состояния на операционном уровне. Для приоретизации автодорог должна быть произведена инвентаризация и составлена совместно с местными органами власти "Дорожная карта" - конкретный план ремонта автомобильных дорог. С позиции сегодняшнего дня политика развития сети автомобильных дорог будет концентрироваться на следующих направлениях:</w:t>
      </w:r>
    </w:p>
    <w:p>
      <w:pPr>
        <w:spacing w:after="120"/>
        <w:jc w:val="both"/>
      </w:pPr>
      <w:r>
        <w:rPr>
          <w:rFonts w:ascii="Arial" w:cs="Arial" w:eastAsia="Arial" w:hAnsi="Arial"/>
          <w:sz w:val="24"/>
          <w:szCs w:val="24"/>
        </w:rPr>
        <w:t xml:space="preserve">(i) Определение приоритетных участков дорог, совместных схем финансирования с местными органами самоуправления отдельных местных дорог, соединяющих сельские населенные пункты с районными центрами. Это позволит решить две наиболее важные задачи:</w:t>
      </w:r>
    </w:p>
    <w:p>
      <w:pPr>
        <w:spacing w:after="120"/>
        <w:jc w:val="both"/>
      </w:pPr>
      <w:r>
        <w:rPr>
          <w:rFonts w:ascii="Arial" w:cs="Arial" w:eastAsia="Arial" w:hAnsi="Arial"/>
          <w:sz w:val="24"/>
          <w:szCs w:val="24"/>
        </w:rPr>
        <w:t xml:space="preserve">- обеспечить требуемые транспортно-эксплуатационные характеристики и безопасность движения на приоритетных участках автомобильных дорог;</w:t>
      </w:r>
    </w:p>
    <w:p>
      <w:pPr>
        <w:spacing w:after="120"/>
        <w:jc w:val="both"/>
      </w:pPr>
      <w:r>
        <w:rPr>
          <w:rFonts w:ascii="Arial" w:cs="Arial" w:eastAsia="Arial" w:hAnsi="Arial"/>
          <w:sz w:val="24"/>
          <w:szCs w:val="24"/>
        </w:rPr>
        <w:t xml:space="preserve">- обеспечить привлекательность выделенных средств частному сектору с целью стимулирования развития частных подрядчиков.</w:t>
      </w:r>
    </w:p>
    <w:p>
      <w:pPr>
        <w:spacing w:after="120"/>
        <w:jc w:val="both"/>
      </w:pPr>
      <w:r>
        <w:rPr>
          <w:rFonts w:ascii="Arial" w:cs="Arial" w:eastAsia="Arial" w:hAnsi="Arial"/>
          <w:sz w:val="24"/>
          <w:szCs w:val="24"/>
        </w:rPr>
        <w:t xml:space="preserve">(ii) В целях эффективного использования бюджетных средств и увеличения средств, направляемых на работы по содержанию дорог, необходимо начать осуществление коммерциализации ДЭПов. Это будет способствовать сокращению производственных функций министерства и со временем позволит полностью внедрить рыночные механизмы в управление дорожным хозяйством.</w:t>
      </w:r>
    </w:p>
    <w:p>
      <w:pPr>
        <w:spacing w:after="120"/>
        <w:jc w:val="both"/>
      </w:pPr>
      <w:r>
        <w:rPr>
          <w:rFonts w:ascii="Arial" w:cs="Arial" w:eastAsia="Arial" w:hAnsi="Arial"/>
          <w:sz w:val="24"/>
          <w:szCs w:val="24"/>
        </w:rPr>
        <w:t xml:space="preserve">(iii) Изменение существующих дорожных налогов и сборов, составляющих основу Дорожного фонда и введение нового Дорожного фонда второго поколения, связанного с введением дорожного тарифа, учитывающего не только плату за доступ, но и плату за использование дорог. В целях постепенного двух-, трехкратного увеличения специальных средств, поступающих от производственно-хозяйственной деятельности структурных подразделений министерства транспорта и коммуникаций, необходимо будет законодательно закрепить следующие виды деятельности: введение пунктов весового контроля осевой нагрузки, где будет взиматься плата за перегруз на ось грузовых автомобилей; увеличение сборов по дозволам; плата за проезд по тоннелям, ввод налога на шины, топливо и т.д.</w:t>
      </w:r>
    </w:p>
    <w:p>
      <w:pPr>
        <w:spacing w:after="120"/>
        <w:jc w:val="both"/>
      </w:pPr>
      <w:r>
        <w:rPr>
          <w:rFonts w:ascii="Arial" w:cs="Arial" w:eastAsia="Arial" w:hAnsi="Arial"/>
          <w:sz w:val="24"/>
          <w:szCs w:val="24"/>
        </w:rPr>
        <w:t xml:space="preserve">(iv) Сохранение существующей сети автомобильных дорог с твердым покрытием и поэтапное восстановление разрушенных дорог путем возобновления их ремонта, накопившегося за последние годы.</w:t>
      </w:r>
    </w:p>
    <w:p>
      <w:pPr>
        <w:spacing w:after="120"/>
        <w:jc w:val="both"/>
      </w:pPr>
      <w:r>
        <w:rPr>
          <w:rFonts w:ascii="Arial" w:cs="Arial" w:eastAsia="Arial" w:hAnsi="Arial"/>
          <w:sz w:val="24"/>
          <w:szCs w:val="24"/>
        </w:rPr>
        <w:t xml:space="preserve">311. Программы и проекты:</w:t>
      </w:r>
    </w:p>
    <w:p>
      <w:pPr>
        <w:spacing w:after="120"/>
        <w:jc w:val="both"/>
      </w:pPr>
      <w:r>
        <w:rPr>
          <w:rFonts w:ascii="Arial" w:cs="Arial" w:eastAsia="Arial" w:hAnsi="Arial"/>
          <w:sz w:val="24"/>
          <w:szCs w:val="24"/>
        </w:rPr>
        <w:t xml:space="preserve">(i) Ош-Сарыташ-Иркештам (общая протяженность 258 км);</w:t>
      </w:r>
    </w:p>
    <w:p>
      <w:pPr>
        <w:spacing w:after="120"/>
        <w:jc w:val="both"/>
      </w:pPr>
      <w:r>
        <w:rPr>
          <w:rFonts w:ascii="Arial" w:cs="Arial" w:eastAsia="Arial" w:hAnsi="Arial"/>
          <w:sz w:val="24"/>
          <w:szCs w:val="24"/>
        </w:rPr>
        <w:t xml:space="preserve">(ii) Суусамыр-Талас-Тараз (общая протяженность 199 км);</w:t>
      </w:r>
    </w:p>
    <w:p>
      <w:pPr>
        <w:spacing w:after="120"/>
        <w:jc w:val="both"/>
      </w:pPr>
      <w:r>
        <w:rPr>
          <w:rFonts w:ascii="Arial" w:cs="Arial" w:eastAsia="Arial" w:hAnsi="Arial"/>
          <w:sz w:val="24"/>
          <w:szCs w:val="24"/>
        </w:rPr>
        <w:t xml:space="preserve">(iii) Бишкек-Нарын-Торугарт (общая протяженность 539 км);</w:t>
      </w:r>
    </w:p>
    <w:p>
      <w:pPr>
        <w:spacing w:after="120"/>
        <w:jc w:val="both"/>
      </w:pPr>
      <w:r>
        <w:rPr>
          <w:rFonts w:ascii="Arial" w:cs="Arial" w:eastAsia="Arial" w:hAnsi="Arial"/>
          <w:sz w:val="24"/>
          <w:szCs w:val="24"/>
        </w:rPr>
        <w:t xml:space="preserve">(iv) Ош-Баткен-Исфана (общая протяженность 385 км);</w:t>
      </w:r>
    </w:p>
    <w:p>
      <w:pPr>
        <w:spacing w:after="120"/>
        <w:jc w:val="both"/>
      </w:pPr>
      <w:r>
        <w:rPr>
          <w:rFonts w:ascii="Arial" w:cs="Arial" w:eastAsia="Arial" w:hAnsi="Arial"/>
          <w:sz w:val="24"/>
          <w:szCs w:val="24"/>
        </w:rPr>
        <w:t xml:space="preserve">(v) Сарыташ-Карамык-Жергитал (общая протяженность 142 км);</w:t>
      </w:r>
    </w:p>
    <w:p>
      <w:pPr>
        <w:spacing w:after="120"/>
        <w:jc w:val="both"/>
      </w:pPr>
      <w:r>
        <w:rPr>
          <w:rFonts w:ascii="Arial" w:cs="Arial" w:eastAsia="Arial" w:hAnsi="Arial"/>
          <w:sz w:val="24"/>
          <w:szCs w:val="24"/>
        </w:rPr>
        <w:t xml:space="preserve">(vi) Ежегодная шероховатая поверхностная обработка дорог протяженностью до 1000 км;</w:t>
      </w:r>
    </w:p>
    <w:p>
      <w:pPr>
        <w:spacing w:after="120"/>
        <w:jc w:val="both"/>
      </w:pPr>
      <w:r>
        <w:rPr>
          <w:rFonts w:ascii="Arial" w:cs="Arial" w:eastAsia="Arial" w:hAnsi="Arial"/>
          <w:sz w:val="24"/>
          <w:szCs w:val="24"/>
        </w:rPr>
        <w:t xml:space="preserve">(vii) Капитальный и средний ремонт, устройство асфальтобетонных покрытий, реконструкция и ремонт мостов и дорожных сооружений внутренней сети автомобильных дорог.</w:t>
      </w:r>
    </w:p>
    <w:p>
      <w:pPr>
        <w:spacing w:after="120"/>
        <w:jc w:val="both"/>
      </w:pPr>
      <w:r>
        <w:rPr>
          <w:rFonts w:ascii="Arial" w:cs="Arial" w:eastAsia="Arial" w:hAnsi="Arial"/>
          <w:sz w:val="24"/>
          <w:szCs w:val="24"/>
        </w:rPr>
        <w:t xml:space="preserve">312. Ресурсы. В целом по дорожной отрасли расчетный объем ресурсной базы на 2007-2010 гг. составляет 610 млн. долл. США, из них администрирование - 17,8 млн. долларов США; реабилитация транзитных коридоров и других проектов - 420,0; средний и капитальный ремонт дорог внутренней сети - 175,5 млн. долларов США.</w:t>
      </w:r>
    </w:p>
    <w:p>
      <w:pPr>
        <w:spacing w:after="120"/>
        <w:jc w:val="both"/>
      </w:pPr>
      <w:r>
        <w:rPr>
          <w:rFonts w:ascii="Arial" w:cs="Arial" w:eastAsia="Arial" w:hAnsi="Arial"/>
          <w:sz w:val="24"/>
          <w:szCs w:val="24"/>
        </w:rPr>
        <w:t xml:space="preserve">313. Финансирование работ по содержанию автомобильных дорог из бюджета страны в последние годы сохраняется на уровне 200-250 млн. сомов ежегодно, что составляет 15-20% от объема средств, необходимых для поддержания дорожного полотна в надлежащем транспортно-эксплуатационном состоянии. Для сохранения и улучшения дорог внутренней сети требуется всего 175,5 млн. долларов США, в том числе на содержание и средний ремонт (шероховато-поверхностную обработку) - 528,5 млн. сомов (или 12,6 млн. долл. США * 5 лет = 63,0 млн. долларов США) и на капитальный ремонт - ежегодно 945,0 млн. сомов (или 22,5 млн. долларов США * 5 лет = 112,5 млн. долларов США).</w:t>
      </w:r>
    </w:p>
    <w:p>
      <w:pPr>
        <w:spacing w:after="120"/>
        <w:jc w:val="both"/>
      </w:pPr>
      <w:r>
        <w:rPr>
          <w:rFonts w:ascii="Arial" w:cs="Arial" w:eastAsia="Arial" w:hAnsi="Arial"/>
          <w:sz w:val="24"/>
          <w:szCs w:val="24"/>
        </w:rPr>
        <w:t xml:space="preserve">314. Результаты. Всесторонние выгоды, получаемые после реабилитации, включают, прежде всего: повышение безопасности дорожного движения в результате усовершенствования дорожных покрытий, установки дорожных знаков и сооружений и, как следствие, снижение человеческих потерь в авариях; удешевление перевозок; сокращение времени на поездки; снижение расходов на эксплуатацию транспортных средств, включая затраты на топливо и запасные части, и в результате - снижение цен на перевозимый товар. Кроме того, улучшение состояния магистралей ведет к повышению уровня жизни бедных слоев населения, вследствие социально-экономического развития районов, охваченных проектами.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5.1.8. Связь и информатизация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Текущее состояние и предпосылки развития. Отрасль телекоммуникаций, являясь исключительно важной составляющей для экономики страны, в последние годы демонстрировала положительную динамику развития на 20% в год. Ускоренными темпами происходило внедрение спутникового телерадиовещания в отдаленных населенных пунктах. Спутниковым телерадиовещанием на данный момент охвачено 65 населенных пунктов. Расширилась сеть международной и междугородной связи. Рост налоговых доходов от услуг связи обеспечивался, в основном, за счет роста пользователей сотовой связи и расширения Интернет-услуг. Доходы операторов связи увеличивались ежегодно в среднем на 25%. Количество абонентов фиксированной связи по сравнению с 2001 годом увеличилось на 20% и составляет 466806 абонентов, количество абонентов мобильной связи увеличилось за аналогичный период более чем в 42 раза.</w:t>
      </w:r>
    </w:p>
    <w:p>
      <w:pPr>
        <w:spacing w:after="120"/>
        <w:jc w:val="both"/>
      </w:pPr>
      <w:r>
        <w:rPr>
          <w:rFonts w:ascii="Arial" w:cs="Arial" w:eastAsia="Arial" w:hAnsi="Arial"/>
          <w:sz w:val="24"/>
          <w:szCs w:val="24"/>
        </w:rPr>
        <w:t xml:space="preserve">316. Национальным оператором связи - ОАО "Кыргызтелеком" выполняются все обязательства по обеспечению всех регионов республики качественными и современными услугами связи, проводится системная работа по расширению и модернизации телекоммуникационной инфраструктуры компании, проводится строительство магистральных линий связи. По итогам 2005 года компания получила 1948 млн. сом совокупного дохода и получила прибыль от операционной деятельности в размере 294,3 млн. сом, а прибыль до уплаты налогов составила 215,9 млн. сом. В 2006 году по итогам 9 месяцев компания получила доход в размере 1,94 млрд. сом.</w:t>
      </w:r>
    </w:p>
    <w:p>
      <w:pPr>
        <w:spacing w:after="120"/>
        <w:jc w:val="both"/>
      </w:pPr>
      <w:r>
        <w:rPr>
          <w:rFonts w:ascii="Arial" w:cs="Arial" w:eastAsia="Arial" w:hAnsi="Arial"/>
          <w:sz w:val="24"/>
          <w:szCs w:val="24"/>
        </w:rPr>
        <w:t xml:space="preserve">317. Развитие услуг связи будет нацелено на создание высокотехнологической телекоммуникационной системы, обеспечивающей широкий спектр услуг и способствующей интеграции страны в общемировое информационное пространство. Лидером по темпам развития в телекоммуникационной отрасли будет оставаться мобильная связь. Прогнозируется, что ежегодный рост абонентов сотовой связи составит 30%-50%. Общее количество пользователей Интернетом достигнет к 2010 году одной трети населения страны. К 2010 году более 90% персональных компьютеров будут объединены в локальные сети, а государственные организации в 100%-ном объеме будут использовать автоматизированные бухгалтерские системы.</w:t>
      </w:r>
    </w:p>
    <w:p>
      <w:pPr>
        <w:spacing w:after="120"/>
        <w:jc w:val="both"/>
      </w:pPr>
      <w:r>
        <w:rPr>
          <w:rFonts w:ascii="Arial" w:cs="Arial" w:eastAsia="Arial" w:hAnsi="Arial"/>
          <w:sz w:val="24"/>
          <w:szCs w:val="24"/>
        </w:rPr>
        <w:t xml:space="preserve">318. В области услуг информатизации в ходе реализации принятой в 2002 году Национальной стратегии "ИКТ для развития Кыргызской Республики", одним из приоритетных направлений которой стало создание "электронного правительства", были решены следующие задачи: (i) реализован первый этап создания государственного Интернет-портала, на котором размещена информация о направлениях деятельности и услугах, оказываемых органами государственного управления; (ii) все центральные органы государственного управления разработали и разместили в сети "Интернет" информационные веб-страницы; (iii) создана сеть Центров общественного доступа (всего 91 центр) к информации для жителей сельских и труднодоступных населенных пунктов.</w:t>
      </w:r>
    </w:p>
    <w:p>
      <w:pPr>
        <w:spacing w:after="120"/>
        <w:jc w:val="both"/>
      </w:pPr>
      <w:r>
        <w:rPr>
          <w:rFonts w:ascii="Arial" w:cs="Arial" w:eastAsia="Arial" w:hAnsi="Arial"/>
          <w:sz w:val="24"/>
          <w:szCs w:val="24"/>
        </w:rPr>
        <w:t xml:space="preserve">319. Проблемы. К основным проблемам отрасли необходимо отнести неравномерное развитие телекоммуникационной инфраструктуры регионов и крупных городов республики. Сегодня в стране имеется порядка 500-550 не телефонизированных населенных пунктов. Для решения этой задачи будет разработана программа телефонизации сельских населенных пунктов до 2010 года с привлечением иностранных инвестиций. Прорабатывается также вопрос создания Фонда универсального обслуживания с привлечением средств, как операторов связи, так и средств государственного бюджета. Для более гибкого и эффективного управления рынком телекоммуникационных услуг будет ускорен процесс приватизации ОАО "Кыргызтелеком", что будет способствовать более эффективному внедрению и использованию прогрессивных технологий.</w:t>
      </w:r>
    </w:p>
    <w:p>
      <w:pPr>
        <w:spacing w:after="120"/>
        <w:jc w:val="both"/>
      </w:pPr>
      <w:r>
        <w:rPr>
          <w:rFonts w:ascii="Arial" w:cs="Arial" w:eastAsia="Arial" w:hAnsi="Arial"/>
          <w:sz w:val="24"/>
          <w:szCs w:val="24"/>
        </w:rPr>
        <w:t xml:space="preserve">320. Приоритеты. Приоритетами развития отрасли телекоммуникаций являются развитие телекоммуникационной инфраструктуры и строительство магистральных линий связи для обеспечения всех регионов страны минимальным пакетом телекоммуникационных услуг, а также внедрение альтернативных современных технологий для обеспечения доступа к информационным и телекоммуникационным ресурсам.</w:t>
      </w:r>
    </w:p>
    <w:p>
      <w:pPr>
        <w:spacing w:after="120"/>
        <w:jc w:val="both"/>
      </w:pPr>
      <w:r>
        <w:rPr>
          <w:rFonts w:ascii="Arial" w:cs="Arial" w:eastAsia="Arial" w:hAnsi="Arial"/>
          <w:sz w:val="24"/>
          <w:szCs w:val="24"/>
        </w:rPr>
        <w:t xml:space="preserve">321. Цель. Целью развития отрасли является построение современной высокотехнологичной и конкурентоспособной Национальной сети передачи данных на основе использования самых современных и инновационных технологий с одновременным обеспечением гарантированного и равного доступа населения к информационным ресурсам страны, а также интеграцию Национальной сети в общемировое информационное пространство.</w:t>
      </w:r>
    </w:p>
    <w:p>
      <w:pPr>
        <w:spacing w:after="120"/>
        <w:jc w:val="both"/>
      </w:pPr>
      <w:r>
        <w:rPr>
          <w:rFonts w:ascii="Arial" w:cs="Arial" w:eastAsia="Arial" w:hAnsi="Arial"/>
          <w:sz w:val="24"/>
          <w:szCs w:val="24"/>
        </w:rPr>
        <w:t xml:space="preserve">322. Задачи:</w:t>
      </w:r>
    </w:p>
    <w:p>
      <w:pPr>
        <w:spacing w:after="120"/>
        <w:jc w:val="both"/>
      </w:pPr>
      <w:r>
        <w:rPr>
          <w:rFonts w:ascii="Arial" w:cs="Arial" w:eastAsia="Arial" w:hAnsi="Arial"/>
          <w:sz w:val="24"/>
          <w:szCs w:val="24"/>
        </w:rPr>
        <w:t xml:space="preserve">(i) создание магистральной оптоволоконной линии связи;</w:t>
      </w:r>
    </w:p>
    <w:p>
      <w:pPr>
        <w:spacing w:after="120"/>
        <w:jc w:val="both"/>
      </w:pPr>
      <w:r>
        <w:rPr>
          <w:rFonts w:ascii="Arial" w:cs="Arial" w:eastAsia="Arial" w:hAnsi="Arial"/>
          <w:sz w:val="24"/>
          <w:szCs w:val="24"/>
        </w:rPr>
        <w:t xml:space="preserve">(ii) телефонизация нетелефонизированных населенных пунктов (526 населенных пунктов);</w:t>
      </w:r>
    </w:p>
    <w:p>
      <w:pPr>
        <w:spacing w:after="120"/>
        <w:jc w:val="both"/>
      </w:pPr>
      <w:r>
        <w:rPr>
          <w:rFonts w:ascii="Arial" w:cs="Arial" w:eastAsia="Arial" w:hAnsi="Arial"/>
          <w:sz w:val="24"/>
          <w:szCs w:val="24"/>
        </w:rPr>
        <w:t xml:space="preserve">(iii) полный охват программами телерадиовещания населенных пунктов республики;</w:t>
      </w:r>
    </w:p>
    <w:p>
      <w:pPr>
        <w:spacing w:after="120"/>
        <w:jc w:val="both"/>
      </w:pPr>
      <w:r>
        <w:rPr>
          <w:rFonts w:ascii="Arial" w:cs="Arial" w:eastAsia="Arial" w:hAnsi="Arial"/>
          <w:sz w:val="24"/>
          <w:szCs w:val="24"/>
        </w:rPr>
        <w:t xml:space="preserve">(iv) рационализация Национальной стратегии "ИКТ для развития Кыргызской Республики".</w:t>
      </w:r>
    </w:p>
    <w:p>
      <w:pPr>
        <w:spacing w:after="120"/>
        <w:jc w:val="both"/>
      </w:pPr>
      <w:r>
        <w:rPr>
          <w:rFonts w:ascii="Arial" w:cs="Arial" w:eastAsia="Arial" w:hAnsi="Arial"/>
          <w:sz w:val="24"/>
          <w:szCs w:val="24"/>
        </w:rPr>
        <w:t xml:space="preserve">323. Политика и меры. Учитывая ограниченность бюджета и безусловную социальную направленность данной Стратегии, Министерство транспорта и коммуникаций предлагает в качестве доминанты в выборе проектов для финансирования определить социально важные и первоочередные с точки зрения обеспечения населения услугами связи проекты.</w:t>
      </w:r>
    </w:p>
    <w:p>
      <w:pPr>
        <w:spacing w:after="120"/>
        <w:jc w:val="both"/>
      </w:pPr>
      <w:r>
        <w:rPr>
          <w:rFonts w:ascii="Arial" w:cs="Arial" w:eastAsia="Arial" w:hAnsi="Arial"/>
          <w:sz w:val="24"/>
          <w:szCs w:val="24"/>
        </w:rPr>
        <w:t xml:space="preserve">324. Основным инструментом обеспечения универсальных услуг связи населению всех регионов республики должны стать нормы Закона Кыргызской Республики "Об электрической и почтовой связи", где были бы закреплены гарантии граждан на получение минимального гарантированного пакета телекоммуникационных услуг. Реализация Стратегии Универсального доступа позволит решить проблемы развития информационно-коммуникационных услуг в сельской местности, обеспечения равного доступа населения к информационным ресурсам, позволит решить проблему сбалансированного развития телекоммуникационной инфраструктуры Кыргызской Республики.</w:t>
      </w:r>
    </w:p>
    <w:p>
      <w:pPr>
        <w:spacing w:after="120"/>
        <w:jc w:val="both"/>
      </w:pPr>
      <w:r>
        <w:rPr>
          <w:rFonts w:ascii="Arial" w:cs="Arial" w:eastAsia="Arial" w:hAnsi="Arial"/>
          <w:sz w:val="24"/>
          <w:szCs w:val="24"/>
        </w:rPr>
        <w:t xml:space="preserve">325. В целях обеспечения доступа к информационным ресурсам в регионах со слаборазвитой телекоммуникационной инфраструктурой разработана программа организации на базе отделений связи ГП "Кыргыз почтасы" Центров общественного доступа к информационно-коммуникационным технологиям, позволяющим обеспечивать свободный доступ к Интернет-технологиям и другим информационным услугам. Расширение географии Центров общественного доступа - возможный из вариантов реализации Стратегии универсального доступа.</w:t>
      </w:r>
    </w:p>
    <w:p>
      <w:pPr>
        <w:spacing w:after="120"/>
        <w:jc w:val="both"/>
      </w:pPr>
      <w:r>
        <w:rPr>
          <w:rFonts w:ascii="Arial" w:cs="Arial" w:eastAsia="Arial" w:hAnsi="Arial"/>
          <w:sz w:val="24"/>
          <w:szCs w:val="24"/>
        </w:rPr>
        <w:t xml:space="preserve">326. Стимулирование развития и либерализация рынка телекоммуникационных услуг, обеспечение прозрачности и конкуренции на рынке услуг связи невозможны в условиях принадлежности магистральных сетей и линий связи одной компании - ОАО "Кыргызтелеком". Проблемы обеспечения конкурентной борьбы на рынке телекоммуникаций призван решить проект Создания магистральной оптоволоконной линии связи и создания альтернативного оператора магистральной связи.</w:t>
      </w:r>
    </w:p>
    <w:p>
      <w:pPr>
        <w:spacing w:after="120"/>
        <w:jc w:val="both"/>
      </w:pPr>
      <w:r>
        <w:rPr>
          <w:rFonts w:ascii="Arial" w:cs="Arial" w:eastAsia="Arial" w:hAnsi="Arial"/>
          <w:sz w:val="24"/>
          <w:szCs w:val="24"/>
        </w:rPr>
        <w:t xml:space="preserve">327. Программы и проекты:</w:t>
      </w:r>
    </w:p>
    <w:p>
      <w:pPr>
        <w:spacing w:after="120"/>
        <w:jc w:val="both"/>
      </w:pPr>
      <w:r>
        <w:rPr>
          <w:rFonts w:ascii="Arial" w:cs="Arial" w:eastAsia="Arial" w:hAnsi="Arial"/>
          <w:sz w:val="24"/>
          <w:szCs w:val="24"/>
        </w:rPr>
        <w:t xml:space="preserve">(i) создание магистральной оптоволоконной связи;</w:t>
      </w:r>
    </w:p>
    <w:p>
      <w:pPr>
        <w:spacing w:after="120"/>
        <w:jc w:val="both"/>
      </w:pPr>
      <w:r>
        <w:rPr>
          <w:rFonts w:ascii="Arial" w:cs="Arial" w:eastAsia="Arial" w:hAnsi="Arial"/>
          <w:sz w:val="24"/>
          <w:szCs w:val="24"/>
        </w:rPr>
        <w:t xml:space="preserve">(ii) проект развития сельской связи (CDMA-450, Vi-МАХ+VSAT);</w:t>
      </w:r>
    </w:p>
    <w:p>
      <w:pPr>
        <w:spacing w:after="120"/>
        <w:jc w:val="both"/>
      </w:pPr>
      <w:r>
        <w:rPr>
          <w:rFonts w:ascii="Arial" w:cs="Arial" w:eastAsia="Arial" w:hAnsi="Arial"/>
          <w:sz w:val="24"/>
          <w:szCs w:val="24"/>
        </w:rPr>
        <w:t xml:space="preserve">(iii) модернизация инфраструктуры РПО РМТР.</w:t>
      </w:r>
    </w:p>
    <w:p>
      <w:pPr>
        <w:spacing w:after="120"/>
        <w:jc w:val="both"/>
      </w:pPr>
      <w:r>
        <w:rPr>
          <w:rFonts w:ascii="Arial" w:cs="Arial" w:eastAsia="Arial" w:hAnsi="Arial"/>
          <w:sz w:val="24"/>
          <w:szCs w:val="24"/>
        </w:rPr>
        <w:t xml:space="preserve">328. Ресурсы. В целом по отрасли связи объем необходимой ресурсной базы составит 120 млн. долларов США.</w:t>
      </w:r>
    </w:p>
    <w:p>
      <w:pPr>
        <w:spacing w:after="120"/>
        <w:jc w:val="both"/>
      </w:pPr>
      <w:r>
        <w:rPr>
          <w:rFonts w:ascii="Arial" w:cs="Arial" w:eastAsia="Arial" w:hAnsi="Arial"/>
          <w:sz w:val="24"/>
          <w:szCs w:val="24"/>
        </w:rPr>
        <w:t xml:space="preserve">329. Результаты. Реализация приоритетных проектов в области телекоммуникаций и информационных технологий позволит решить проблему доступа широких слоев населения к информационным ресурсам, а также создать предпосылки построения модели информационного общества с высоким интеллектуальным и экономическим ресурсом для развития. Кроме этого, реализация вышеуказанных проектов, безусловно, станет катализатором развития отрасли связи и информатизации и экономики республики в целом. Развитие рынка телекоммуникационных услуг, как следствие реализации проектов по решению наиболее острых проблем отрасли, в свою очередь повлияет на макроэкономические показатели страны. С другой стороны, проекты по развитию телекоммуникационной инфраструктуры имеют социальную направленность и ставят своей целью обеспечение населения качественными и доступными услугами связи, обеспечение сбалансированного развития всех регионов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Развитие инновационных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Текущее состояние и предпосылки развития. На концептуальном уровне экономическая стратегия Кыргызской Республики должна учитывать эволюционные тенденции, играющие доминирующую роль в формировании современной системы мирового хозяйства. Перед каждой развивающейся страной и, в частности, перед Кыргызстаном, стоят две взаимосвязанные задачи: проведение импортозамещающей политики исходя из нового ее понимания как стадии, необходимой для создания единого внутреннего рынка, и осуществление одновременно экспортно-промышленного варианта участия в международном разделении труда.</w:t>
      </w:r>
    </w:p>
    <w:p>
      <w:pPr>
        <w:spacing w:after="120"/>
        <w:jc w:val="both"/>
      </w:pPr>
      <w:r>
        <w:rPr>
          <w:rFonts w:ascii="Arial" w:cs="Arial" w:eastAsia="Arial" w:hAnsi="Arial"/>
          <w:sz w:val="24"/>
          <w:szCs w:val="24"/>
        </w:rPr>
        <w:t xml:space="preserve">331. В настоящее время сформировался вид товара как результат интеллектуальной деятельности, развивается рынок технологий и лицензий. Система охраны промышленной собственности является обязательным атрибутом развитых государств.</w:t>
      </w:r>
    </w:p>
    <w:p>
      <w:pPr>
        <w:spacing w:after="120"/>
        <w:jc w:val="both"/>
      </w:pPr>
      <w:r>
        <w:rPr>
          <w:rFonts w:ascii="Arial" w:cs="Arial" w:eastAsia="Arial" w:hAnsi="Arial"/>
          <w:sz w:val="24"/>
          <w:szCs w:val="24"/>
        </w:rPr>
        <w:t xml:space="preserve">332. Производственно-технологический сектор мировой экономики и промышленность, особенно в сфере высоких технологий, становятся по своему содержанию глобальными. Разработка высокопроизводительных и энергосберегающих технологий, производство на их основе высокотехнологических товаров и услуг, выход с ними на мировые рынки, расширение международной интеграции в этой области стали для большинства промышленно развитых стран Западной Европы, США, Японии и стран Юго-Восточной Азии стратегией экономического роста и, по сути, сформировали новую экономическую модель. Ее основой стали национальные инновационные системы (НИС) промышленно развитых стран, отличающиеся методами взаимодействия между предприятиями и институциональной средой, в которой они действуют, научной и образовательной системами, регулированием в области интеллектуальной собственности.</w:t>
      </w:r>
    </w:p>
    <w:p>
      <w:pPr>
        <w:spacing w:after="120"/>
        <w:jc w:val="both"/>
      </w:pPr>
      <w:r>
        <w:rPr>
          <w:rFonts w:ascii="Arial" w:cs="Arial" w:eastAsia="Arial" w:hAnsi="Arial"/>
          <w:sz w:val="24"/>
          <w:szCs w:val="24"/>
        </w:rPr>
        <w:t xml:space="preserve">333. Общими тенденциями в инновационной сфере мировой экономической деятельности конца XX века являются:</w:t>
      </w:r>
    </w:p>
    <w:p>
      <w:pPr>
        <w:spacing w:after="120"/>
        <w:jc w:val="both"/>
      </w:pPr>
      <w:r>
        <w:rPr>
          <w:rFonts w:ascii="Arial" w:cs="Arial" w:eastAsia="Arial" w:hAnsi="Arial"/>
          <w:sz w:val="24"/>
          <w:szCs w:val="24"/>
        </w:rPr>
        <w:t xml:space="preserve">(i) рост числа производителей новых знаний и обострение конкуренции;</w:t>
      </w:r>
    </w:p>
    <w:p>
      <w:pPr>
        <w:spacing w:after="120"/>
        <w:jc w:val="both"/>
      </w:pPr>
      <w:r>
        <w:rPr>
          <w:rFonts w:ascii="Arial" w:cs="Arial" w:eastAsia="Arial" w:hAnsi="Arial"/>
          <w:sz w:val="24"/>
          <w:szCs w:val="24"/>
        </w:rPr>
        <w:t xml:space="preserve">(ii) рост зависимости производителей товаров и услуг от производителей новых знаний;</w:t>
      </w:r>
    </w:p>
    <w:p>
      <w:pPr>
        <w:spacing w:after="120"/>
        <w:jc w:val="both"/>
      </w:pPr>
      <w:r>
        <w:rPr>
          <w:rFonts w:ascii="Arial" w:cs="Arial" w:eastAsia="Arial" w:hAnsi="Arial"/>
          <w:sz w:val="24"/>
          <w:szCs w:val="24"/>
        </w:rPr>
        <w:t xml:space="preserve">(iii) рост значения малых предприятий как наиболее динамичного звена НИС;</w:t>
      </w:r>
    </w:p>
    <w:p>
      <w:pPr>
        <w:spacing w:after="120"/>
        <w:jc w:val="both"/>
      </w:pPr>
      <w:r>
        <w:rPr>
          <w:rFonts w:ascii="Arial" w:cs="Arial" w:eastAsia="Arial" w:hAnsi="Arial"/>
          <w:sz w:val="24"/>
          <w:szCs w:val="24"/>
        </w:rPr>
        <w:t xml:space="preserve">(iv) дефицит высококвалифицированных создателей новых знаний и технологий и снижение квалификационных требований к производителям конечной продукции;</w:t>
      </w:r>
    </w:p>
    <w:p>
      <w:pPr>
        <w:spacing w:after="120"/>
        <w:jc w:val="both"/>
      </w:pPr>
      <w:r>
        <w:rPr>
          <w:rFonts w:ascii="Arial" w:cs="Arial" w:eastAsia="Arial" w:hAnsi="Arial"/>
          <w:sz w:val="24"/>
          <w:szCs w:val="24"/>
        </w:rPr>
        <w:t xml:space="preserve">(v) глобализация научно-производственного сектора мировой экономики и, как следствие, международное разделение труда и перераспределение добавленной стоимости от производителей товаров и услуг к владельцам технологий.</w:t>
      </w:r>
    </w:p>
    <w:p>
      <w:pPr>
        <w:spacing w:after="120"/>
        <w:jc w:val="both"/>
      </w:pPr>
      <w:r>
        <w:rPr>
          <w:rFonts w:ascii="Arial" w:cs="Arial" w:eastAsia="Arial" w:hAnsi="Arial"/>
          <w:sz w:val="24"/>
          <w:szCs w:val="24"/>
        </w:rPr>
        <w:t xml:space="preserve">334. Проблемы. В отраслях экономики Кыргызской Республики сложилась критическая ситуация, когда инновационная деятельность характеризуется низким показателем. Открытие рынка страны для зарубежных товаров привело к падению спроса на национальную наукоемкую продукцию вытеснению ее с внутреннего рынка. В ряде отраслей отставание приобретает необратимый характер, а требуемые затраты на освоение и поддержание современного технологического уровня настолько велики, что часто становится выгоднее импортировать готовую продукцию из-за рубежа. В условиях уменьшения спроса на инновационную продукцию организации резко сокращают объемы производства наукоемкой продукции, отдавая приоритет в производстве технически более простой и дешевой. Снижаются объемы производства продукции пятого технологического уклада, технологическим ядром которого являются электронная промышленность, вычислительная, оптико-волоконная техника, программное обеспечение, телекоммуникации, роботостроение.</w:t>
      </w:r>
    </w:p>
    <w:p>
      <w:pPr>
        <w:spacing w:after="120"/>
        <w:jc w:val="both"/>
      </w:pPr>
      <w:r>
        <w:rPr>
          <w:rFonts w:ascii="Arial" w:cs="Arial" w:eastAsia="Arial" w:hAnsi="Arial"/>
          <w:sz w:val="24"/>
          <w:szCs w:val="24"/>
        </w:rPr>
        <w:t xml:space="preserve">335. Главными препятствиями на пути развертывания инновационных процессов являются:</w:t>
      </w:r>
    </w:p>
    <w:p>
      <w:pPr>
        <w:spacing w:after="120"/>
        <w:jc w:val="both"/>
      </w:pPr>
      <w:r>
        <w:rPr>
          <w:rFonts w:ascii="Arial" w:cs="Arial" w:eastAsia="Arial" w:hAnsi="Arial"/>
          <w:sz w:val="24"/>
          <w:szCs w:val="24"/>
        </w:rPr>
        <w:t xml:space="preserve">- ограниченность централизованного финансирования;</w:t>
      </w:r>
    </w:p>
    <w:p>
      <w:pPr>
        <w:spacing w:after="120"/>
        <w:jc w:val="both"/>
      </w:pPr>
      <w:r>
        <w:rPr>
          <w:rFonts w:ascii="Arial" w:cs="Arial" w:eastAsia="Arial" w:hAnsi="Arial"/>
          <w:sz w:val="24"/>
          <w:szCs w:val="24"/>
        </w:rPr>
        <w:t xml:space="preserve">- недостаток собственных средств у предприятий;</w:t>
      </w:r>
    </w:p>
    <w:p>
      <w:pPr>
        <w:spacing w:after="120"/>
        <w:jc w:val="both"/>
      </w:pPr>
      <w:r>
        <w:rPr>
          <w:rFonts w:ascii="Arial" w:cs="Arial" w:eastAsia="Arial" w:hAnsi="Arial"/>
          <w:sz w:val="24"/>
          <w:szCs w:val="24"/>
        </w:rPr>
        <w:t xml:space="preserve">- недостаточная из-за высокого риска привлекательность долгосрочных вложений для отечественного банковского капитала, иностранных инвесторов, а также населения, имеющего свободные средства;</w:t>
      </w:r>
    </w:p>
    <w:p>
      <w:pPr>
        <w:spacing w:after="120"/>
        <w:jc w:val="both"/>
      </w:pPr>
      <w:r>
        <w:rPr>
          <w:rFonts w:ascii="Arial" w:cs="Arial" w:eastAsia="Arial" w:hAnsi="Arial"/>
          <w:sz w:val="24"/>
          <w:szCs w:val="24"/>
        </w:rPr>
        <w:t xml:space="preserve">- отсутствие развернутой инфраструктуры инновационного рынка, отвечающей требованиям товаропроизводителей.</w:t>
      </w:r>
    </w:p>
    <w:p>
      <w:pPr>
        <w:spacing w:after="120"/>
        <w:jc w:val="both"/>
      </w:pPr>
      <w:r>
        <w:rPr>
          <w:rFonts w:ascii="Arial" w:cs="Arial" w:eastAsia="Arial" w:hAnsi="Arial"/>
          <w:sz w:val="24"/>
          <w:szCs w:val="24"/>
        </w:rPr>
        <w:t xml:space="preserve">336. Все реальнее становится перспектива того, что Кыргызская Республика уже через 3-4 года столкнется с проблемой неспособности с помощью национального научно-технического потенциала собственными силами обеспечить потребности экономики страны. Это неминуемо обречет Кыргызстан решать внутренние проблемы за счет перманентной закупки техники и технологий, попадая при этом в длительную технологическую зависимость от внешних источников, что, в конечном счете, чревато подрывом национальной безопасности.</w:t>
      </w:r>
    </w:p>
    <w:p>
      <w:pPr>
        <w:spacing w:after="120"/>
        <w:jc w:val="both"/>
      </w:pPr>
      <w:r>
        <w:rPr>
          <w:rFonts w:ascii="Arial" w:cs="Arial" w:eastAsia="Arial" w:hAnsi="Arial"/>
          <w:sz w:val="24"/>
          <w:szCs w:val="24"/>
        </w:rPr>
        <w:t xml:space="preserve">337. Приоритеты. В основу развития кыргызской экономики будет заложен приоритет освоения инноваций, обеспечивающих распространение поколений техники и технологий пятого технологического уклада, определяющего конкурентоспособность продукции на современном мировом рынке, а также освоение поколений техники и технологии шестого уклада в тех узких секторах, где для этого имеются необходимые фундаментальные, изобретательские и конверсионные заделы.</w:t>
      </w:r>
    </w:p>
    <w:p>
      <w:pPr>
        <w:spacing w:after="120"/>
        <w:jc w:val="both"/>
      </w:pPr>
      <w:r>
        <w:rPr>
          <w:rFonts w:ascii="Arial" w:cs="Arial" w:eastAsia="Arial" w:hAnsi="Arial"/>
          <w:sz w:val="24"/>
          <w:szCs w:val="24"/>
        </w:rPr>
        <w:t xml:space="preserve">338. Цель. Целью Стратегии в области развития инновационных технологий является формирование экономических условий для вывода на рынок конкурентоспособной инновационной продукции в интересах реализации стратегических национальных приоритетов Кыргызской Республики: повышение качества жизни населения, достижение экономического роста, развитие фундаментальной науки, образования, культуры путем объединения усилий государства и предпринимательского сектора экономики на основе взаимовыгодного партнерства.</w:t>
      </w:r>
    </w:p>
    <w:p>
      <w:pPr>
        <w:spacing w:after="120"/>
        <w:jc w:val="both"/>
      </w:pPr>
      <w:r>
        <w:rPr>
          <w:rFonts w:ascii="Arial" w:cs="Arial" w:eastAsia="Arial" w:hAnsi="Arial"/>
          <w:sz w:val="24"/>
          <w:szCs w:val="24"/>
        </w:rPr>
        <w:t xml:space="preserve">339. Задачи. Для достижения цели Стратегии в области развития инновационных технологий за счет внедрения и коммерциализации научно-технических разработок, ускоренного развития наукоемких, высокотехнологичных и ресурсосберегающих производств необходимо решить следующие основные задачи:</w:t>
      </w:r>
    </w:p>
    <w:p>
      <w:pPr>
        <w:spacing w:after="120"/>
        <w:jc w:val="both"/>
      </w:pPr>
      <w:r>
        <w:rPr>
          <w:rFonts w:ascii="Arial" w:cs="Arial" w:eastAsia="Arial" w:hAnsi="Arial"/>
          <w:sz w:val="24"/>
          <w:szCs w:val="24"/>
        </w:rPr>
        <w:t xml:space="preserve">(i) обеспечить нормативно-правовое регулирование инновационной деятельности, в том числе для научно-исследовательских учреждений;</w:t>
      </w:r>
    </w:p>
    <w:p>
      <w:pPr>
        <w:spacing w:after="120"/>
        <w:jc w:val="both"/>
      </w:pPr>
      <w:r>
        <w:rPr>
          <w:rFonts w:ascii="Arial" w:cs="Arial" w:eastAsia="Arial" w:hAnsi="Arial"/>
          <w:sz w:val="24"/>
          <w:szCs w:val="24"/>
        </w:rPr>
        <w:t xml:space="preserve">(ii) обеспечить рациональное сочетание механизмов государственного прямого и косвенного стимулирования и рыночных механизмов при осуществлении инновационной деятельности и проведения научных исследований;</w:t>
      </w:r>
    </w:p>
    <w:p>
      <w:pPr>
        <w:spacing w:after="120"/>
        <w:jc w:val="both"/>
      </w:pPr>
      <w:r>
        <w:rPr>
          <w:rFonts w:ascii="Arial" w:cs="Arial" w:eastAsia="Arial" w:hAnsi="Arial"/>
          <w:sz w:val="24"/>
          <w:szCs w:val="24"/>
        </w:rPr>
        <w:t xml:space="preserve">(iii) создать условия для развития кадрового потенциала отечественной науки и обеспечения преемственности в научной и технологической сферах;</w:t>
      </w:r>
    </w:p>
    <w:p>
      <w:pPr>
        <w:spacing w:after="120"/>
        <w:jc w:val="both"/>
      </w:pPr>
      <w:r>
        <w:rPr>
          <w:rFonts w:ascii="Arial" w:cs="Arial" w:eastAsia="Arial" w:hAnsi="Arial"/>
          <w:sz w:val="24"/>
          <w:szCs w:val="24"/>
        </w:rPr>
        <w:t xml:space="preserve">(iv) обеспечить активное развитие инновационной деятельности предприятий и организаций, работающих в области коммерциализации технологий;</w:t>
      </w:r>
    </w:p>
    <w:p>
      <w:pPr>
        <w:spacing w:after="120"/>
        <w:jc w:val="both"/>
      </w:pPr>
      <w:r>
        <w:rPr>
          <w:rFonts w:ascii="Arial" w:cs="Arial" w:eastAsia="Arial" w:hAnsi="Arial"/>
          <w:sz w:val="24"/>
          <w:szCs w:val="24"/>
        </w:rPr>
        <w:t xml:space="preserve">(v) усилить государственное регулирование и поддержку научно-исследовательских и опытно-конструкторских работ в конкурентоспособных областях, к которым прежде всего относятся: энергетика, горнодобывающая промышленность, связь и телекоммуникации, биотехнология, производство программного обеспечения;</w:t>
      </w:r>
    </w:p>
    <w:p>
      <w:pPr>
        <w:spacing w:after="120"/>
        <w:jc w:val="both"/>
      </w:pPr>
      <w:r>
        <w:rPr>
          <w:rFonts w:ascii="Arial" w:cs="Arial" w:eastAsia="Arial" w:hAnsi="Arial"/>
          <w:sz w:val="24"/>
          <w:szCs w:val="24"/>
        </w:rPr>
        <w:t xml:space="preserve">(vi) обеспечить развитие инновационных технологий, направленных на повышение эффективности использования энергетических и природных ресурсов страны;</w:t>
      </w:r>
    </w:p>
    <w:p>
      <w:pPr>
        <w:spacing w:after="120"/>
        <w:jc w:val="both"/>
      </w:pPr>
      <w:r>
        <w:rPr>
          <w:rFonts w:ascii="Arial" w:cs="Arial" w:eastAsia="Arial" w:hAnsi="Arial"/>
          <w:sz w:val="24"/>
          <w:szCs w:val="24"/>
        </w:rPr>
        <w:t xml:space="preserve">(vii) обеспечить ускорение процессов интеграции научной, образовательной и производственной деятельности для повышения конкурентоспособности экономики;</w:t>
      </w:r>
    </w:p>
    <w:p>
      <w:pPr>
        <w:spacing w:after="120"/>
        <w:jc w:val="both"/>
      </w:pPr>
      <w:r>
        <w:rPr>
          <w:rFonts w:ascii="Arial" w:cs="Arial" w:eastAsia="Arial" w:hAnsi="Arial"/>
          <w:sz w:val="24"/>
          <w:szCs w:val="24"/>
        </w:rPr>
        <w:t xml:space="preserve">(viii) осуществить государственное содействие формированию научнообразовательно-производственных интегрированных структур, ориентированных на серийный выпуск и реализацию инновационной продукции в кооперации с малыми высокотехнологичными предприятиями;</w:t>
      </w:r>
    </w:p>
    <w:p>
      <w:pPr>
        <w:spacing w:after="120"/>
        <w:jc w:val="both"/>
      </w:pPr>
      <w:r>
        <w:rPr>
          <w:rFonts w:ascii="Arial" w:cs="Arial" w:eastAsia="Arial" w:hAnsi="Arial"/>
          <w:sz w:val="24"/>
          <w:szCs w:val="24"/>
        </w:rPr>
        <w:t xml:space="preserve">(ix) обеспечить повышение эффективности государственно-частного партнерства при реализации важнейших инновационных проектов государственного значения;</w:t>
      </w:r>
    </w:p>
    <w:p>
      <w:pPr>
        <w:spacing w:after="120"/>
        <w:jc w:val="both"/>
      </w:pPr>
      <w:r>
        <w:rPr>
          <w:rFonts w:ascii="Arial" w:cs="Arial" w:eastAsia="Arial" w:hAnsi="Arial"/>
          <w:sz w:val="24"/>
          <w:szCs w:val="24"/>
        </w:rPr>
        <w:t xml:space="preserve">(х) стимулировать привлечение иностранных инвестиций в наукоемкие высокотехнологичные отрасли экономики страны;</w:t>
      </w:r>
    </w:p>
    <w:p>
      <w:pPr>
        <w:spacing w:after="120"/>
        <w:jc w:val="both"/>
      </w:pPr>
      <w:r>
        <w:rPr>
          <w:rFonts w:ascii="Arial" w:cs="Arial" w:eastAsia="Arial" w:hAnsi="Arial"/>
          <w:sz w:val="24"/>
          <w:szCs w:val="24"/>
        </w:rPr>
        <w:t xml:space="preserve">(xi) определить приоритетные направления научно-технической деятельности для выполнения конкурентоспособных прикладных разработок.</w:t>
      </w:r>
    </w:p>
    <w:p>
      <w:pPr>
        <w:spacing w:after="120"/>
        <w:jc w:val="both"/>
      </w:pPr>
      <w:r>
        <w:rPr>
          <w:rFonts w:ascii="Arial" w:cs="Arial" w:eastAsia="Arial" w:hAnsi="Arial"/>
          <w:sz w:val="24"/>
          <w:szCs w:val="24"/>
        </w:rPr>
        <w:t xml:space="preserve">340. Политика и меры. Политика в области развития инновационной системы будет реализовываться по следующим направлениям:</w:t>
      </w:r>
    </w:p>
    <w:p>
      <w:pPr>
        <w:spacing w:after="120"/>
        <w:jc w:val="both"/>
      </w:pPr>
      <w:r>
        <w:rPr>
          <w:rFonts w:ascii="Arial" w:cs="Arial" w:eastAsia="Arial" w:hAnsi="Arial"/>
          <w:sz w:val="24"/>
          <w:szCs w:val="24"/>
        </w:rPr>
        <w:t xml:space="preserve">(i) создание благоприятной экономической и правовой среды в отношении инновационной деятельности;</w:t>
      </w:r>
    </w:p>
    <w:p>
      <w:pPr>
        <w:spacing w:after="120"/>
        <w:jc w:val="both"/>
      </w:pPr>
      <w:r>
        <w:rPr>
          <w:rFonts w:ascii="Arial" w:cs="Arial" w:eastAsia="Arial" w:hAnsi="Arial"/>
          <w:sz w:val="24"/>
          <w:szCs w:val="24"/>
        </w:rPr>
        <w:t xml:space="preserve">(ii) формирование инфраструктуры инновационной системы;</w:t>
      </w:r>
    </w:p>
    <w:p>
      <w:pPr>
        <w:spacing w:after="120"/>
        <w:jc w:val="both"/>
      </w:pPr>
      <w:r>
        <w:rPr>
          <w:rFonts w:ascii="Arial" w:cs="Arial" w:eastAsia="Arial" w:hAnsi="Arial"/>
          <w:sz w:val="24"/>
          <w:szCs w:val="24"/>
        </w:rPr>
        <w:t xml:space="preserve">(iii) создание системы государственной поддержки коммерциализации результатов интеллектуальной деятельности.</w:t>
      </w:r>
    </w:p>
    <w:p>
      <w:pPr>
        <w:spacing w:after="120"/>
        <w:jc w:val="both"/>
      </w:pPr>
      <w:r>
        <w:rPr>
          <w:rFonts w:ascii="Arial" w:cs="Arial" w:eastAsia="Arial" w:hAnsi="Arial"/>
          <w:sz w:val="24"/>
          <w:szCs w:val="24"/>
        </w:rPr>
        <w:t xml:space="preserve">341. Механизм реализации государственной политики в области развития инновационных технологий на период до 2010 года будет включать в себя:</w:t>
      </w:r>
    </w:p>
    <w:p>
      <w:pPr>
        <w:spacing w:after="120"/>
        <w:jc w:val="both"/>
      </w:pPr>
      <w:r>
        <w:rPr>
          <w:rFonts w:ascii="Arial" w:cs="Arial" w:eastAsia="Arial" w:hAnsi="Arial"/>
          <w:sz w:val="24"/>
          <w:szCs w:val="24"/>
        </w:rPr>
        <w:t xml:space="preserve">(i) формирование целостной системы организационно-правовых, экономических и иных норм стимулирования, поддержки и регулирования инновационной деятельности;</w:t>
      </w:r>
    </w:p>
    <w:p>
      <w:pPr>
        <w:spacing w:after="120"/>
        <w:jc w:val="both"/>
      </w:pPr>
      <w:r>
        <w:rPr>
          <w:rFonts w:ascii="Arial" w:cs="Arial" w:eastAsia="Arial" w:hAnsi="Arial"/>
          <w:sz w:val="24"/>
          <w:szCs w:val="24"/>
        </w:rPr>
        <w:t xml:space="preserve">(ii) увеличение доли внебюджетных ресурсов по мере выполнения этапов инновационных проектов;</w:t>
      </w:r>
    </w:p>
    <w:p>
      <w:pPr>
        <w:spacing w:after="120"/>
        <w:jc w:val="both"/>
      </w:pPr>
      <w:r>
        <w:rPr>
          <w:rFonts w:ascii="Arial" w:cs="Arial" w:eastAsia="Arial" w:hAnsi="Arial"/>
          <w:sz w:val="24"/>
          <w:szCs w:val="24"/>
        </w:rPr>
        <w:t xml:space="preserve">(iii) формирование у предпринимателей мотивации к развитию инновационной деятельности.</w:t>
      </w:r>
    </w:p>
    <w:p>
      <w:pPr>
        <w:spacing w:after="120"/>
        <w:jc w:val="both"/>
      </w:pPr>
      <w:r>
        <w:rPr>
          <w:rFonts w:ascii="Arial" w:cs="Arial" w:eastAsia="Arial" w:hAnsi="Arial"/>
          <w:sz w:val="24"/>
          <w:szCs w:val="24"/>
        </w:rPr>
        <w:t xml:space="preserve">342. Основными мерами по реализации государственной политики в области развития инновационных технологий будут:</w:t>
      </w:r>
    </w:p>
    <w:p>
      <w:pPr>
        <w:spacing w:after="120"/>
        <w:jc w:val="both"/>
      </w:pPr>
      <w:r>
        <w:rPr>
          <w:rFonts w:ascii="Arial" w:cs="Arial" w:eastAsia="Arial" w:hAnsi="Arial"/>
          <w:sz w:val="24"/>
          <w:szCs w:val="24"/>
        </w:rPr>
        <w:t xml:space="preserve">(i) организация мониторинга состояния внутреннего и мирового рынков инновационной продукции, анализ параметров и динамики их развития, разработка прогнозов инновационно-технологического развития страны;</w:t>
      </w:r>
    </w:p>
    <w:p>
      <w:pPr>
        <w:spacing w:after="120"/>
        <w:jc w:val="both"/>
      </w:pPr>
      <w:r>
        <w:rPr>
          <w:rFonts w:ascii="Arial" w:cs="Arial" w:eastAsia="Arial" w:hAnsi="Arial"/>
          <w:sz w:val="24"/>
          <w:szCs w:val="24"/>
        </w:rPr>
        <w:t xml:space="preserve">(ii) формирование и развитие системы учета и контроля результатов научно-технической деятельности;</w:t>
      </w:r>
    </w:p>
    <w:p>
      <w:pPr>
        <w:spacing w:after="120"/>
        <w:jc w:val="both"/>
      </w:pPr>
      <w:r>
        <w:rPr>
          <w:rFonts w:ascii="Arial" w:cs="Arial" w:eastAsia="Arial" w:hAnsi="Arial"/>
          <w:sz w:val="24"/>
          <w:szCs w:val="24"/>
        </w:rPr>
        <w:t xml:space="preserve">(iii) развитие государственной поддержки отечественных участников инновационной деятельности, в том числе путем закупки их инновационной продукции для государственных нужд и размещения государственных заказов на ее разработку на конкурсной основе для предприятий любой формы собственности;</w:t>
      </w:r>
    </w:p>
    <w:p>
      <w:pPr>
        <w:spacing w:after="120"/>
        <w:jc w:val="both"/>
      </w:pPr>
      <w:r>
        <w:rPr>
          <w:rFonts w:ascii="Arial" w:cs="Arial" w:eastAsia="Arial" w:hAnsi="Arial"/>
          <w:sz w:val="24"/>
          <w:szCs w:val="24"/>
        </w:rPr>
        <w:t xml:space="preserve">(iv) развитие условий для стимулирования импортозамещения отечественной конкурентоспособной инновационной продукции;</w:t>
      </w:r>
    </w:p>
    <w:p>
      <w:pPr>
        <w:spacing w:after="120"/>
        <w:jc w:val="both"/>
      </w:pPr>
      <w:r>
        <w:rPr>
          <w:rFonts w:ascii="Arial" w:cs="Arial" w:eastAsia="Arial" w:hAnsi="Arial"/>
          <w:sz w:val="24"/>
          <w:szCs w:val="24"/>
        </w:rPr>
        <w:t xml:space="preserve">(v) развитие государственной поддержки экспорта конкурентоспособной инновационной продукции с защищенными правами на объекты интеллектуальной собственности;</w:t>
      </w:r>
    </w:p>
    <w:p>
      <w:pPr>
        <w:spacing w:after="120"/>
        <w:jc w:val="both"/>
      </w:pPr>
      <w:r>
        <w:rPr>
          <w:rFonts w:ascii="Arial" w:cs="Arial" w:eastAsia="Arial" w:hAnsi="Arial"/>
          <w:sz w:val="24"/>
          <w:szCs w:val="24"/>
        </w:rPr>
        <w:t xml:space="preserve">(vi) развитие условий для создания государственно-частных партнерств в инновационной деятельности;</w:t>
      </w:r>
    </w:p>
    <w:p>
      <w:pPr>
        <w:spacing w:after="120"/>
        <w:jc w:val="both"/>
      </w:pPr>
      <w:r>
        <w:rPr>
          <w:rFonts w:ascii="Arial" w:cs="Arial" w:eastAsia="Arial" w:hAnsi="Arial"/>
          <w:sz w:val="24"/>
          <w:szCs w:val="24"/>
        </w:rPr>
        <w:t xml:space="preserve">(vii) содействие развитию торговли ценными бумагами предприятий наукоемких высокотехнологичных отраслей с целью повышения их ликвидности, включая торги опционами на право приобретения прав на результаты научно-технической деятельности;</w:t>
      </w:r>
    </w:p>
    <w:p>
      <w:pPr>
        <w:spacing w:after="120"/>
        <w:jc w:val="both"/>
      </w:pPr>
      <w:r>
        <w:rPr>
          <w:rFonts w:ascii="Arial" w:cs="Arial" w:eastAsia="Arial" w:hAnsi="Arial"/>
          <w:sz w:val="24"/>
          <w:szCs w:val="24"/>
        </w:rPr>
        <w:t xml:space="preserve">(viii) совершенствование системы финансовой аренды (лизинга) уникального научного, технологического и производственного оборудования;</w:t>
      </w:r>
    </w:p>
    <w:p>
      <w:pPr>
        <w:spacing w:after="120"/>
        <w:jc w:val="both"/>
      </w:pPr>
      <w:r>
        <w:rPr>
          <w:rFonts w:ascii="Arial" w:cs="Arial" w:eastAsia="Arial" w:hAnsi="Arial"/>
          <w:sz w:val="24"/>
          <w:szCs w:val="24"/>
        </w:rPr>
        <w:t xml:space="preserve">(ix) создание условий для осуществления долгосрочного кредитования и стимулирования инвестиционных проектов компаний, осуществляющих инновационную деятельность;</w:t>
      </w:r>
    </w:p>
    <w:p>
      <w:pPr>
        <w:spacing w:after="120"/>
        <w:jc w:val="both"/>
      </w:pPr>
      <w:r>
        <w:rPr>
          <w:rFonts w:ascii="Arial" w:cs="Arial" w:eastAsia="Arial" w:hAnsi="Arial"/>
          <w:sz w:val="24"/>
          <w:szCs w:val="24"/>
        </w:rPr>
        <w:t xml:space="preserve">(х) создание условий для привлечения и закрепления талантливой молодежи в сфере инновационной деятельности;</w:t>
      </w:r>
    </w:p>
    <w:p>
      <w:pPr>
        <w:spacing w:after="120"/>
        <w:jc w:val="both"/>
      </w:pPr>
      <w:r>
        <w:rPr>
          <w:rFonts w:ascii="Arial" w:cs="Arial" w:eastAsia="Arial" w:hAnsi="Arial"/>
          <w:sz w:val="24"/>
          <w:szCs w:val="24"/>
        </w:rPr>
        <w:t xml:space="preserve">(xi) развитие системы непрерывной подготовки специалистов по организации и управлению в сфере инновационной деятельности;</w:t>
      </w:r>
    </w:p>
    <w:p>
      <w:pPr>
        <w:spacing w:after="120"/>
        <w:jc w:val="both"/>
      </w:pPr>
      <w:r>
        <w:rPr>
          <w:rFonts w:ascii="Arial" w:cs="Arial" w:eastAsia="Arial" w:hAnsi="Arial"/>
          <w:sz w:val="24"/>
          <w:szCs w:val="24"/>
        </w:rPr>
        <w:t xml:space="preserve">(xii) пропаганда успехов и опыта работы в сфере инновационной деятельности в средствах массовой информации, включая поддержку проведения инновационных выставок и венчурных ярмарок;</w:t>
      </w:r>
    </w:p>
    <w:p>
      <w:pPr>
        <w:spacing w:after="120"/>
        <w:jc w:val="both"/>
      </w:pPr>
      <w:r>
        <w:rPr>
          <w:rFonts w:ascii="Arial" w:cs="Arial" w:eastAsia="Arial" w:hAnsi="Arial"/>
          <w:sz w:val="24"/>
          <w:szCs w:val="24"/>
        </w:rPr>
        <w:t xml:space="preserve">(xiii) создание системы статистического наблюдения в сфере инновационной деятельности по основным индикаторам развития инновационной системы.</w:t>
      </w:r>
    </w:p>
    <w:p>
      <w:pPr>
        <w:spacing w:after="120"/>
        <w:jc w:val="both"/>
      </w:pPr>
      <w:r>
        <w:rPr>
          <w:rFonts w:ascii="Arial" w:cs="Arial" w:eastAsia="Arial" w:hAnsi="Arial"/>
          <w:sz w:val="24"/>
          <w:szCs w:val="24"/>
        </w:rPr>
        <w:t xml:space="preserve">343. Ресурсы. Потребность в ресурсах составляет 100 млн. долларов США.</w:t>
      </w:r>
    </w:p>
    <w:p>
      <w:pPr>
        <w:spacing w:after="120"/>
        <w:jc w:val="both"/>
      </w:pPr>
      <w:r>
        <w:rPr>
          <w:rFonts w:ascii="Arial" w:cs="Arial" w:eastAsia="Arial" w:hAnsi="Arial"/>
          <w:sz w:val="24"/>
          <w:szCs w:val="24"/>
        </w:rPr>
        <w:t xml:space="preserve">344. Результаты. Реализация Стратегии должна способствовать осуществлению к 2010 году структурных преобразований в экономике, ведущих к росту доли в валовом внутреннем продукте наукоемких высокотехнологичных отраслей экономики сферы сложных организационных, технических и бытовых услуг.</w:t>
      </w:r>
    </w:p>
    <w:p>
      <w:pPr>
        <w:spacing w:after="120"/>
        <w:jc w:val="both"/>
      </w:pPr>
      <w:r>
        <w:rPr>
          <w:rFonts w:ascii="Arial" w:cs="Arial" w:eastAsia="Arial" w:hAnsi="Arial"/>
          <w:sz w:val="24"/>
          <w:szCs w:val="24"/>
        </w:rPr>
        <w:t xml:space="preserve">345. Сформированная инновационная система позволит вывести экономику страны из зоны преимущественного экспортно-сырьевого развития и поддержать высокую динамику роста перерабатывающих отраслей, в полной мере обеспечить конкурентоспособность Кыргызстана в мировом сообществе и ее равноправную интеграцию в мировое экономическое пространство.</w:t>
      </w:r>
    </w:p>
    <w:p>
      <w:pPr>
        <w:spacing w:after="120"/>
        <w:jc w:val="both"/>
      </w:pPr>
      <w:r>
        <w:rPr>
          <w:rFonts w:ascii="Arial" w:cs="Arial" w:eastAsia="Arial" w:hAnsi="Arial"/>
          <w:sz w:val="24"/>
          <w:szCs w:val="24"/>
        </w:rPr>
        <w:t xml:space="preserve">346. К 2010 году уровень и динамика коммерциализации результатов интеллектуальной деятельности, снижения рисков для инвестиций в высокотехнологичные отрасли и повышение конкурентоспособности экономики страны должны стать решающим фактором улучшения качества жизни населения, обеспечения социально-экономической стабильности и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347. Коррупция сегодня является основным препятствием для реализации Целей развития тысячелетия в Кыргызстане. Неэффективное распределение общественных благ, как следствие коррупции, приводит к углублению бедности и неравенства. Несмотря на относительно высокие официальные показатели темпов экономического роста, широкие слои населения оказались отрезанными от результатов экономических достижений, что привело в итоге к массовым гражданским волнениям и мартовским событиям 2005 года. Коррупция практически оказалась встроенной в систему управления государства, и реальные сдвиги по ее сокращению, несмотря на заявления прежнего руководства, оказались неощутимыми.</w:t>
      </w:r>
    </w:p>
    <w:p>
      <w:pPr>
        <w:spacing w:after="120"/>
        <w:jc w:val="both"/>
      </w:pPr>
      <w:r>
        <w:rPr>
          <w:rFonts w:ascii="Arial" w:cs="Arial" w:eastAsia="Arial" w:hAnsi="Arial"/>
          <w:sz w:val="24"/>
          <w:szCs w:val="24"/>
        </w:rPr>
        <w:t xml:space="preserve">348. В настоящее время основным документом, определяющим цели, задачи и последовательность реализации антикоррупционных мер, является Государственная стратегия борьбы с коррупцией, утвержденная Указом Президента Кыргызской Республики от 21 июня 2005 года. Обеспечение комплексных мер по борьбе с коррупцией и общая координация Плана мероприятий СРС в части, касающейся борьбы с коррупцией будет возложено на Национальное агентство Кыргызской Республики по предупреждению коррупции и его наблюдательный орган - Национальный совет Кыргызской Республики по борьбе с коррупцией.</w:t>
      </w:r>
    </w:p>
    <w:p>
      <w:pPr>
        <w:spacing w:after="120"/>
        <w:jc w:val="both"/>
      </w:pPr>
      <w:r>
        <w:rPr>
          <w:rFonts w:ascii="Arial" w:cs="Arial" w:eastAsia="Arial" w:hAnsi="Arial"/>
          <w:sz w:val="24"/>
          <w:szCs w:val="24"/>
        </w:rPr>
        <w:t xml:space="preserve">349. Приоритеты. Приоритетными направлениями борьбы с коррупцией являются политическая реформа, дерегулирование экономики, реформа государственного управления, повышение потенциала государственных и муниципальных служащих, правовая реформа.</w:t>
      </w:r>
    </w:p>
    <w:p>
      <w:pPr>
        <w:spacing w:after="120"/>
        <w:jc w:val="both"/>
      </w:pPr>
      <w:r>
        <w:rPr>
          <w:rFonts w:ascii="Arial" w:cs="Arial" w:eastAsia="Arial" w:hAnsi="Arial"/>
          <w:sz w:val="24"/>
          <w:szCs w:val="24"/>
        </w:rPr>
        <w:t xml:space="preserve">350. Цели и задачи. Меры по борьбе с коррупцией в стране остаются главным условием для вступления Кыргызстана в число стран, отобранных для донорской поддержки в рамках программы Счета вызовов тысячелетия. Международный опыт показывает, что более высокий доход, инвестиции и темпы роста, а также низкий уровень бедности отмечаются в странах с действенными и честными государственными институтами, где продвижение по службе идет на основании достоинств претендентов с соблюдением принципов гендерного равенства, существуют четкие и ясные положения регулирования, а гражданское общество и СМИ имеют независимый "голос", что усиливает подотчетность Правительства. Достижение перечисленных целей должно стать основной задачей антикоррупционной политики в Кыргызстане.</w:t>
      </w:r>
    </w:p>
    <w:p>
      <w:pPr>
        <w:spacing w:after="120"/>
        <w:jc w:val="both"/>
      </w:pPr>
      <w:r>
        <w:rPr>
          <w:rFonts w:ascii="Arial" w:cs="Arial" w:eastAsia="Arial" w:hAnsi="Arial"/>
          <w:sz w:val="24"/>
          <w:szCs w:val="24"/>
        </w:rPr>
        <w:t xml:space="preserve">351. Отсутствие в стране системы мониторинга и оценки проводимых реформ в области управления не позволяло оценивать успешность или неуспешность преобразований, и вызывало недоверие общества к многочисленным программам. Должны быть созданы как официальные государственные, так и независимые системы мониторинга и оценки, которые могли бы доводить до общественности оценки результативности мер на снижение общего уровня коррупции в стране.</w:t>
      </w:r>
    </w:p>
    <w:p>
      <w:pPr>
        <w:spacing w:after="120"/>
        <w:jc w:val="both"/>
      </w:pPr>
      <w:r>
        <w:rPr>
          <w:rFonts w:ascii="Arial" w:cs="Arial" w:eastAsia="Arial" w:hAnsi="Arial"/>
          <w:sz w:val="24"/>
          <w:szCs w:val="24"/>
        </w:rPr>
        <w:t xml:space="preserve">352. Для решения комплексной задачи, безусловно, потребуются не только воля руководства страны, но и значительные ресурсы, в том числе и донорских организаций. По расчетам, для реализации всех направлений борьбы с коррупцией в рамках СРС потребуется 100 тыс.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Политическая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Текущее состояние и предпосылки развития. Конституция Кыргызской Республики предусматривает верховенство власти народа, представляемой и обеспечиваемой всенародно избираемым главой государства Президентом Кыргызской Республики, разделение государственной власти на законодательную, исполнительную, судебную ветви, разграничение функций государственной власти и местного самоуправления Конституцией декларируется ответственность государственных органов перед народом и осуществление ими своих полномочий в интересах народа.</w:t>
      </w:r>
    </w:p>
    <w:p>
      <w:pPr>
        <w:spacing w:after="120"/>
        <w:jc w:val="both"/>
      </w:pPr>
      <w:r>
        <w:rPr>
          <w:rFonts w:ascii="Arial" w:cs="Arial" w:eastAsia="Arial" w:hAnsi="Arial"/>
          <w:sz w:val="24"/>
          <w:szCs w:val="24"/>
        </w:rPr>
        <w:t xml:space="preserve">354. Президент Кыргызской Республики является гарантом Конституции, защиты прав и свобод граждан, обеспечивает взаимодействие и согласованное функционирование государственных органов, определяет основные направления внутренней и внешней политики. Новой редакцией Конституции предусматривается новый порядок формирования Правительства: кандидатура на должность Премьер-министра определяется политической партией, победившей на выборах в состав Жогорку Кенеша Кыргызской Республики. Премьер-министр определяет структуру и персональный состав Правительства. Кроме того, Президент назначает Премьер-министра и членов Правительства; освобождает по собственной инициативе или по предложению Премьер-министра члена Правительства; принимает прошение Премьер-министра, Правительства или отдельного его члена об отставке; принимает решение об отставке Правительства или отдельного его члена в случаях, предусмотренных Конституцией.</w:t>
      </w:r>
    </w:p>
    <w:p>
      <w:pPr>
        <w:spacing w:after="120"/>
        <w:jc w:val="both"/>
      </w:pPr>
      <w:r>
        <w:rPr>
          <w:rFonts w:ascii="Arial" w:cs="Arial" w:eastAsia="Arial" w:hAnsi="Arial"/>
          <w:sz w:val="24"/>
          <w:szCs w:val="24"/>
        </w:rPr>
        <w:t xml:space="preserve">355. Президент является верховным главнокомандующим, обеспечивает осуществление полномочий государственных органов, ведающих вопросами обороны и безопасности, обладает такими правами, как инициирование и подписание законов, налагать вето на законы, принятые Парламентом, а также издание указов.</w:t>
      </w:r>
    </w:p>
    <w:p>
      <w:pPr>
        <w:spacing w:after="120"/>
        <w:jc w:val="both"/>
      </w:pPr>
      <w:r>
        <w:rPr>
          <w:rFonts w:ascii="Arial" w:cs="Arial" w:eastAsia="Arial" w:hAnsi="Arial"/>
          <w:sz w:val="24"/>
          <w:szCs w:val="24"/>
        </w:rPr>
        <w:t xml:space="preserve">356. Жогорку Кенеш (Парламент) формируется по спискам политических партий и по одномандатным округам. При этом количество депутатов, избранных по спискам политических партий, составляет половину от общего числа депутатов Жогорку Кенеша (90 депутатов). В Конституции не предусмотрен институт роспуска Парламента со стороны Президента. За Жогорку Кенешем сохраняется право отрешать Президента от должности. При этом процедура проведения отрешения Президента от должности облегчена. В соответствии с Конституцией Правительство формируется депутатами от политических партий, вначале выдвигается кандидатура Премьер-министра, который затем формирует Правительство, за исключением членов Правительства, ведающих вопросами обороны и безопасности. Президент лишь формализует решения Жогорку Кенеша и Премьер-министра. Парламент обладает полномочиями по утверждению структуры Правительства по представлению Премьер-министра; выражению недоверия Правительству, отдельному члену Правительства в предусмотренных Конституцией случаях.</w:t>
      </w:r>
    </w:p>
    <w:p>
      <w:pPr>
        <w:spacing w:after="120"/>
        <w:jc w:val="both"/>
      </w:pPr>
      <w:r>
        <w:rPr>
          <w:rFonts w:ascii="Arial" w:cs="Arial" w:eastAsia="Arial" w:hAnsi="Arial"/>
          <w:sz w:val="24"/>
          <w:szCs w:val="24"/>
        </w:rPr>
        <w:t xml:space="preserve">357. Проблемы. После принятия новой редакции Конституции Кыргызской Республики, идет процесс создание эффективной системы сдержек и противовесов ветвей государственной власти. Неустойчивость политической ситуации во многом связана с несбалансированностью политической системы.</w:t>
      </w:r>
    </w:p>
    <w:p>
      <w:pPr>
        <w:spacing w:after="120"/>
        <w:jc w:val="both"/>
      </w:pPr>
      <w:r>
        <w:rPr>
          <w:rFonts w:ascii="Arial" w:cs="Arial" w:eastAsia="Arial" w:hAnsi="Arial"/>
          <w:sz w:val="24"/>
          <w:szCs w:val="24"/>
        </w:rPr>
        <w:t xml:space="preserve">358. Приоритеты. Приоритетным направлением политической реформы должна стать реформа системы государственного управления согласно новой редакции Конституции.</w:t>
      </w:r>
    </w:p>
    <w:p>
      <w:pPr>
        <w:spacing w:after="120"/>
        <w:jc w:val="both"/>
      </w:pPr>
      <w:r>
        <w:rPr>
          <w:rFonts w:ascii="Arial" w:cs="Arial" w:eastAsia="Arial" w:hAnsi="Arial"/>
          <w:sz w:val="24"/>
          <w:szCs w:val="24"/>
        </w:rPr>
        <w:t xml:space="preserve">359. Цель. Целью реформы является создание системы сдержек и противовесов, включающей ясные процедуры отчетности ветвей власти, политических партий, которые должны стать эффективным инструментом противодействия коррупции и полноправным элементом политики с наличием реальных полномочий и ресурсов.</w:t>
      </w:r>
    </w:p>
    <w:p>
      <w:pPr>
        <w:spacing w:after="120"/>
        <w:jc w:val="both"/>
      </w:pPr>
      <w:r>
        <w:rPr>
          <w:rFonts w:ascii="Arial" w:cs="Arial" w:eastAsia="Arial" w:hAnsi="Arial"/>
          <w:sz w:val="24"/>
          <w:szCs w:val="24"/>
        </w:rPr>
        <w:t xml:space="preserve">360. Задачи. Основными задачами реформы должны стать:</w:t>
      </w:r>
    </w:p>
    <w:p>
      <w:pPr>
        <w:spacing w:after="120"/>
        <w:jc w:val="both"/>
      </w:pPr>
      <w:r>
        <w:rPr>
          <w:rFonts w:ascii="Arial" w:cs="Arial" w:eastAsia="Arial" w:hAnsi="Arial"/>
          <w:sz w:val="24"/>
          <w:szCs w:val="24"/>
        </w:rPr>
        <w:t xml:space="preserve">(i) усиление влияния политических партий в управлении страной;</w:t>
      </w:r>
    </w:p>
    <w:p>
      <w:pPr>
        <w:spacing w:after="120"/>
        <w:jc w:val="both"/>
      </w:pPr>
      <w:r>
        <w:rPr>
          <w:rFonts w:ascii="Arial" w:cs="Arial" w:eastAsia="Arial" w:hAnsi="Arial"/>
          <w:sz w:val="24"/>
          <w:szCs w:val="24"/>
        </w:rPr>
        <w:t xml:space="preserve">(ii) усиление ответственности и подконтрольности всех ветвей государственной власти перед народом.</w:t>
      </w:r>
    </w:p>
    <w:p>
      <w:pPr>
        <w:spacing w:after="120"/>
        <w:jc w:val="both"/>
      </w:pPr>
      <w:r>
        <w:rPr>
          <w:rFonts w:ascii="Arial" w:cs="Arial" w:eastAsia="Arial" w:hAnsi="Arial"/>
          <w:sz w:val="24"/>
          <w:szCs w:val="24"/>
        </w:rPr>
        <w:t xml:space="preserve">361. Политика и меры. Политические партии впервые получили возможность предлагать Президенту кандидатуру Премьер-министра и участвовать в формировании государственной политики. В этой связи целесообразно ввести в избирательную систему специальные меры по изменению ее пропорциональной части, возможно, посредством формирования смешанных территориальных избирательных округов, в каждом из которых избирается три депутата по мужскому, женскому, смешанному (общему) списку кандидатов, а также по расширению представительства женщин в партийных списках и обеспечить прозрачность процессов формирования и использования избирательных фондов, составлять и публиковать отчеты об источниках их формирования и использовании.</w:t>
      </w:r>
    </w:p>
    <w:p>
      <w:pPr>
        <w:spacing w:after="120"/>
        <w:jc w:val="both"/>
      </w:pPr>
      <w:r>
        <w:rPr>
          <w:rFonts w:ascii="Arial" w:cs="Arial" w:eastAsia="Arial" w:hAnsi="Arial"/>
          <w:sz w:val="24"/>
          <w:szCs w:val="24"/>
        </w:rPr>
        <w:t xml:space="preserve">362. Все функции по экономическим вопросам, вопросам участия государства в экономике страны и по всем иным сферам деятельности исполнительной ветви власти должны находиться в ведении Правительства Кыргызской Республики с последующей передачей этих функций в отраслевые и специализированные министерства и ведомства.</w:t>
      </w:r>
    </w:p>
    <w:p>
      <w:pPr>
        <w:spacing w:after="120"/>
        <w:jc w:val="both"/>
      </w:pPr>
      <w:r>
        <w:rPr>
          <w:rFonts w:ascii="Arial" w:cs="Arial" w:eastAsia="Arial" w:hAnsi="Arial"/>
          <w:sz w:val="24"/>
          <w:szCs w:val="24"/>
        </w:rPr>
        <w:t xml:space="preserve">363. Для повышения открытости законотворческого процесса необходимо регламентировать процесс лоббирования законопроектов. Необходимы антикоррупционные меры, например, при формировании бюджета Парламента, Аппарата Парламента, регламента работы Парламента и бюджетных слушаниях.</w:t>
      </w:r>
    </w:p>
    <w:p>
      <w:pPr>
        <w:spacing w:after="120"/>
        <w:jc w:val="both"/>
      </w:pPr>
      <w:r>
        <w:rPr>
          <w:rFonts w:ascii="Arial" w:cs="Arial" w:eastAsia="Arial" w:hAnsi="Arial"/>
          <w:sz w:val="24"/>
          <w:szCs w:val="24"/>
        </w:rPr>
        <w:t xml:space="preserve">364. Среднесрочной мерой, направленной на ослабление коррупционных условий в органах государственной власти, должно стать усиление независимости таких контрольных институтов, как Парламент и Счетная палата. Для достижения максимальной эффективности Счетной палаты необходимо разработать механизм обеспечения контроля над исполнением рекомендаций по результатам аудита и осуществить переход на проведение аудита эффективности.</w:t>
      </w:r>
    </w:p>
    <w:p>
      <w:pPr>
        <w:spacing w:after="120"/>
        <w:jc w:val="both"/>
      </w:pPr>
      <w:r>
        <w:rPr>
          <w:rFonts w:ascii="Arial" w:cs="Arial" w:eastAsia="Arial" w:hAnsi="Arial"/>
          <w:sz w:val="24"/>
          <w:szCs w:val="24"/>
        </w:rPr>
        <w:t xml:space="preserve">365. Административно-территориальное преобразование, направленное на сокращение звенности в управлении, значительно сократит масштабы бюрократического администрирования и создадут предпосылки для большей подконтрольности власти и прозрачности ее действий.</w:t>
      </w:r>
    </w:p>
    <w:p>
      <w:pPr>
        <w:spacing w:after="120"/>
        <w:jc w:val="both"/>
      </w:pPr>
      <w:r>
        <w:rPr>
          <w:rFonts w:ascii="Arial" w:cs="Arial" w:eastAsia="Arial" w:hAnsi="Arial"/>
          <w:sz w:val="24"/>
          <w:szCs w:val="24"/>
        </w:rPr>
        <w:t xml:space="preserve">366. Программы и проекты. В ходе длительного и сложного процесса конституционной реформы была принята новая редакция Конституции Кыргызской Республики, закрепленная в законе "О новой редакции Конституции Кыргызской Республики" от 15 января 2007 года № 2. Был назначен после согласования с Парламентом новый Премьер-министр КР, была утверждена новая структура Правительства, образован Аппарат Правительства вместо Аппарата Премьер-министра. Основным направлением дальнейшей работы будет создание механизмов взаимодействия между различными ветвями власти и внутри исполнительной власти, создание механизмов включения политических партий и общественности в процесс принятия решений.</w:t>
      </w:r>
    </w:p>
    <w:p>
      <w:pPr>
        <w:spacing w:after="120"/>
        <w:jc w:val="both"/>
      </w:pPr>
      <w:r>
        <w:rPr>
          <w:rFonts w:ascii="Arial" w:cs="Arial" w:eastAsia="Arial" w:hAnsi="Arial"/>
          <w:sz w:val="24"/>
          <w:szCs w:val="24"/>
        </w:rPr>
        <w:t xml:space="preserve">367.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368. Результаты. Основными результатами реализации реформ будут:</w:t>
      </w:r>
    </w:p>
    <w:p>
      <w:pPr>
        <w:spacing w:after="120"/>
        <w:jc w:val="both"/>
      </w:pPr>
      <w:r>
        <w:rPr>
          <w:rFonts w:ascii="Arial" w:cs="Arial" w:eastAsia="Arial" w:hAnsi="Arial"/>
          <w:sz w:val="24"/>
          <w:szCs w:val="24"/>
        </w:rPr>
        <w:t xml:space="preserve">(i) определение механизмов взаимодействий на всех уровнях государственного управления между Президентом, Правительством, Парламентом и судебной властью, согласно новой редакции Конституции республики;</w:t>
      </w:r>
    </w:p>
    <w:p>
      <w:pPr>
        <w:spacing w:after="120"/>
        <w:jc w:val="both"/>
      </w:pPr>
      <w:r>
        <w:rPr>
          <w:rFonts w:ascii="Arial" w:cs="Arial" w:eastAsia="Arial" w:hAnsi="Arial"/>
          <w:sz w:val="24"/>
          <w:szCs w:val="24"/>
        </w:rPr>
        <w:t xml:space="preserve">(ii) эффективно функционирующий и более прозрачный законодательный процесс в Парламенте;</w:t>
      </w:r>
    </w:p>
    <w:p>
      <w:pPr>
        <w:spacing w:after="120"/>
        <w:jc w:val="both"/>
      </w:pPr>
      <w:r>
        <w:rPr>
          <w:rFonts w:ascii="Arial" w:cs="Arial" w:eastAsia="Arial" w:hAnsi="Arial"/>
          <w:sz w:val="24"/>
          <w:szCs w:val="24"/>
        </w:rPr>
        <w:t xml:space="preserve">(iii) активное участие политических партий в управлении страной;</w:t>
      </w:r>
    </w:p>
    <w:p>
      <w:pPr>
        <w:spacing w:after="120"/>
        <w:jc w:val="both"/>
      </w:pPr>
      <w:r>
        <w:rPr>
          <w:rFonts w:ascii="Arial" w:cs="Arial" w:eastAsia="Arial" w:hAnsi="Arial"/>
          <w:sz w:val="24"/>
          <w:szCs w:val="24"/>
        </w:rPr>
        <w:t xml:space="preserve">(iv) широкое представительство женщин в Парламенте;</w:t>
      </w:r>
    </w:p>
    <w:p>
      <w:pPr>
        <w:spacing w:after="120"/>
        <w:jc w:val="both"/>
      </w:pPr>
      <w:r>
        <w:rPr>
          <w:rFonts w:ascii="Arial" w:cs="Arial" w:eastAsia="Arial" w:hAnsi="Arial"/>
          <w:sz w:val="24"/>
          <w:szCs w:val="24"/>
        </w:rPr>
        <w:t xml:space="preserve">(v) усиление эффективности государственного управления;</w:t>
      </w:r>
    </w:p>
    <w:p>
      <w:pPr>
        <w:spacing w:after="120"/>
        <w:jc w:val="both"/>
      </w:pPr>
      <w:r>
        <w:rPr>
          <w:rFonts w:ascii="Arial" w:cs="Arial" w:eastAsia="Arial" w:hAnsi="Arial"/>
          <w:sz w:val="24"/>
          <w:szCs w:val="24"/>
        </w:rPr>
        <w:t xml:space="preserve">(vi) усиление подконтрольности государственной власти и прозрачности его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 Дерегулирование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369. В экономической сфере самой большой проблемой является неблагоприятный климат для ведения бизнеса. Это сдерживает инвестиции и предпринимательство и тем самым экономический рост. В целом законодательство Кыргызской Республики соответствует рыночной экономике так же, как и экономической стратегии, выдвинутой Правительством. Но то, как оно реализуется, скорее, затрудняет, чем способствует процветанию рыночной экономики. Основным пробелом в реализации законодательства является чрезмерное вмешательство государства в частный бизнес. Коррупция важная часть этого процесса, включающая как "мелкую" коррупцию, когда чиновники низкого ранга требуют взятки, так и коррупцию большого масштаба, при которой влиятельные люди требуют значительных взяток. Существуют и другие важные аспекты, такие как ненужные дискреционные полномочия, которыми наделены чиновники, чрезмерное лицензирование и регулирование, а также отношение и институты, доставшиеся в наследство с советских времен. Среди них - политизация экономики и общества, доминирующая роль государства, противодействие инициативам и ответственности на низком уровне управления, а также отсутствие уважения к законам и договорным отношениям.</w:t>
      </w:r>
    </w:p>
    <w:p>
      <w:pPr>
        <w:spacing w:after="120"/>
        <w:jc w:val="both"/>
      </w:pPr>
      <w:r>
        <w:rPr>
          <w:rFonts w:ascii="Arial" w:cs="Arial" w:eastAsia="Arial" w:hAnsi="Arial"/>
          <w:sz w:val="24"/>
          <w:szCs w:val="24"/>
        </w:rPr>
        <w:t xml:space="preserve">370. Проблемы. Чрезмерная зарегулированность экономической деятельности в Кыргызской Республике ведет к таким последствиям, как ухудшение конкурентной среды, рост теневой экономики, увеличение цены на товары и услуги, в стоимость которых закладываются неофициальные выплаты, затруднение роста доходной части бюджета по сравнению с потенциальными возможностями. Чрезмерная зарегулированность по своему отрицательному влиянию на развитие экономики сравнима только с высоким налоговым бременем, поскольку она ведет к росту издержек предпринимателя, как транзакционных, так и трудовых, что легко избегается переходом предпринимателей в теневую экономику.</w:t>
      </w:r>
    </w:p>
    <w:p>
      <w:pPr>
        <w:spacing w:after="120"/>
        <w:jc w:val="both"/>
      </w:pPr>
      <w:r>
        <w:rPr>
          <w:rFonts w:ascii="Arial" w:cs="Arial" w:eastAsia="Arial" w:hAnsi="Arial"/>
          <w:sz w:val="24"/>
          <w:szCs w:val="24"/>
        </w:rPr>
        <w:t xml:space="preserve">371. Существует также определенная заинтересованность государственного аппарата в существовании нарушителей закона для поддержания своих интересов с помощью взяток и расширения причин нелегальной работы. В результате происходит сращивание государства с теневым бизнесом. Также заметна роль судебной системы в увеличении или сокращении теневой экономики. Там, где не работают законы, где предприниматели не полагаются на силу закона и судебную защиту своей собственности, им выгоднее работать в теневом секторе с его устоявшимися традициями и механизмами.</w:t>
      </w:r>
    </w:p>
    <w:p>
      <w:pPr>
        <w:spacing w:after="120"/>
        <w:jc w:val="both"/>
      </w:pPr>
      <w:r>
        <w:rPr>
          <w:rFonts w:ascii="Arial" w:cs="Arial" w:eastAsia="Arial" w:hAnsi="Arial"/>
          <w:sz w:val="24"/>
          <w:szCs w:val="24"/>
        </w:rPr>
        <w:t xml:space="preserve">372. Все эти явления напрямую связаны с коррупционными проявлениями в экономике Кыргызской Республики и требуют принятия неотложных мер по дерегулированию экономики.</w:t>
      </w:r>
    </w:p>
    <w:p>
      <w:pPr>
        <w:spacing w:after="120"/>
        <w:jc w:val="both"/>
      </w:pPr>
      <w:r>
        <w:rPr>
          <w:rFonts w:ascii="Arial" w:cs="Arial" w:eastAsia="Arial" w:hAnsi="Arial"/>
          <w:sz w:val="24"/>
          <w:szCs w:val="24"/>
        </w:rPr>
        <w:t xml:space="preserve">373. Приоритеты. С целью преодоления недостатков сложившейся регуляторной системы республики, а также минимизации вмешательства государственных органов в деятельность субъектов предпринимательства необходимо:</w:t>
      </w:r>
    </w:p>
    <w:p>
      <w:pPr>
        <w:spacing w:after="120"/>
        <w:jc w:val="both"/>
      </w:pPr>
      <w:r>
        <w:rPr>
          <w:rFonts w:ascii="Arial" w:cs="Arial" w:eastAsia="Arial" w:hAnsi="Arial"/>
          <w:sz w:val="24"/>
          <w:szCs w:val="24"/>
        </w:rPr>
        <w:t xml:space="preserve">(i) создание системы стабильного и предсказуемого законодательства страны;</w:t>
      </w:r>
    </w:p>
    <w:p>
      <w:pPr>
        <w:spacing w:after="120"/>
        <w:jc w:val="both"/>
      </w:pPr>
      <w:r>
        <w:rPr>
          <w:rFonts w:ascii="Arial" w:cs="Arial" w:eastAsia="Arial" w:hAnsi="Arial"/>
          <w:sz w:val="24"/>
          <w:szCs w:val="24"/>
        </w:rPr>
        <w:t xml:space="preserve">(ii) переход на осуществление государственного регулирования, опирающегося исключительно на законы, а не на ведомственные инструкции;</w:t>
      </w:r>
    </w:p>
    <w:p>
      <w:pPr>
        <w:spacing w:after="120"/>
        <w:jc w:val="both"/>
      </w:pPr>
      <w:r>
        <w:rPr>
          <w:rFonts w:ascii="Arial" w:cs="Arial" w:eastAsia="Arial" w:hAnsi="Arial"/>
          <w:sz w:val="24"/>
          <w:szCs w:val="24"/>
        </w:rPr>
        <w:t xml:space="preserve">(iii) введение запрета на принятие нормативных правовых актов, ухудшающих положение предпринимателей и нарушающих их права;</w:t>
      </w:r>
    </w:p>
    <w:p>
      <w:pPr>
        <w:spacing w:after="120"/>
        <w:jc w:val="both"/>
      </w:pPr>
      <w:r>
        <w:rPr>
          <w:rFonts w:ascii="Arial" w:cs="Arial" w:eastAsia="Arial" w:hAnsi="Arial"/>
          <w:sz w:val="24"/>
          <w:szCs w:val="24"/>
        </w:rPr>
        <w:t xml:space="preserve">(iv) упрощение порядка регистрации и выхода из бизнеса предпринимателей;</w:t>
      </w:r>
    </w:p>
    <w:p>
      <w:pPr>
        <w:spacing w:after="120"/>
        <w:jc w:val="both"/>
      </w:pPr>
      <w:r>
        <w:rPr>
          <w:rFonts w:ascii="Arial" w:cs="Arial" w:eastAsia="Arial" w:hAnsi="Arial"/>
          <w:sz w:val="24"/>
          <w:szCs w:val="24"/>
        </w:rPr>
        <w:t xml:space="preserve">(v) оптимизация деятельности министерств и ведомств, оказывающих услуги населению, с целью сокращения излишних регуляторных функций;</w:t>
      </w:r>
    </w:p>
    <w:p>
      <w:pPr>
        <w:spacing w:after="120"/>
        <w:jc w:val="both"/>
      </w:pPr>
      <w:r>
        <w:rPr>
          <w:rFonts w:ascii="Arial" w:cs="Arial" w:eastAsia="Arial" w:hAnsi="Arial"/>
          <w:sz w:val="24"/>
          <w:szCs w:val="24"/>
        </w:rPr>
        <w:t xml:space="preserve">(vi) ужесточение наказания государственных структур за необоснованные проверки деятельности предпринимателей.</w:t>
      </w:r>
    </w:p>
    <w:p>
      <w:pPr>
        <w:spacing w:after="120"/>
        <w:jc w:val="both"/>
      </w:pPr>
      <w:r>
        <w:rPr>
          <w:rFonts w:ascii="Arial" w:cs="Arial" w:eastAsia="Arial" w:hAnsi="Arial"/>
          <w:sz w:val="24"/>
          <w:szCs w:val="24"/>
        </w:rPr>
        <w:t xml:space="preserve">374. Цель. Снижение регулятивных и контрольных функций государства в сфере бизнеса, создающих благоприятную среду для роста коррупции.</w:t>
      </w:r>
    </w:p>
    <w:p>
      <w:pPr>
        <w:spacing w:after="120"/>
        <w:jc w:val="both"/>
      </w:pPr>
      <w:r>
        <w:rPr>
          <w:rFonts w:ascii="Arial" w:cs="Arial" w:eastAsia="Arial" w:hAnsi="Arial"/>
          <w:sz w:val="24"/>
          <w:szCs w:val="24"/>
        </w:rPr>
        <w:t xml:space="preserve">375. Задачи. Основными задачами в сфере дерегулирования экономики должны стать упрощение процедур доступа на рынок субъектов предпринимательства и сокращение излишних регуляторных функций государственных органов власти.</w:t>
      </w:r>
    </w:p>
    <w:p>
      <w:pPr>
        <w:spacing w:after="120"/>
        <w:jc w:val="both"/>
      </w:pPr>
      <w:r>
        <w:rPr>
          <w:rFonts w:ascii="Arial" w:cs="Arial" w:eastAsia="Arial" w:hAnsi="Arial"/>
          <w:sz w:val="24"/>
          <w:szCs w:val="24"/>
        </w:rPr>
        <w:t xml:space="preserve">376. Политика и меры. С целью создания единой системы законодательства, определяющей порядок и процедуру государственной регистрации, необходимо принятие нового Закона "О государственной регистрации юридических лиц, филиалов или представительств юридических лиц и индивидуальных предпринимателей". Этот Закон должен будет:</w:t>
      </w:r>
    </w:p>
    <w:p>
      <w:pPr>
        <w:spacing w:after="120"/>
        <w:jc w:val="both"/>
      </w:pPr>
      <w:r>
        <w:rPr>
          <w:rFonts w:ascii="Arial" w:cs="Arial" w:eastAsia="Arial" w:hAnsi="Arial"/>
          <w:sz w:val="24"/>
          <w:szCs w:val="24"/>
        </w:rPr>
        <w:t xml:space="preserve">(i) внедрить принцип "единого окна", при котором все необходимые документы предоставляются только в одно государственное учреждение, и через строго ограниченный срок (не более одной недели) предприниматель получает весь пакет регистрационных документов, включая регистрацию и постановку на учет во всех других государственных органах;</w:t>
      </w:r>
    </w:p>
    <w:p>
      <w:pPr>
        <w:spacing w:after="120"/>
        <w:jc w:val="both"/>
      </w:pPr>
      <w:r>
        <w:rPr>
          <w:rFonts w:ascii="Arial" w:cs="Arial" w:eastAsia="Arial" w:hAnsi="Arial"/>
          <w:sz w:val="24"/>
          <w:szCs w:val="24"/>
        </w:rPr>
        <w:t xml:space="preserve">(ii) создать единую систему законодательства, определяющую порядок и процедуру государственной регистрации юридических лиц, единого государственного реестра, а также предоставления информации, включенной в государственный реестр для субъектов рынка;</w:t>
      </w:r>
    </w:p>
    <w:p>
      <w:pPr>
        <w:spacing w:after="120"/>
        <w:jc w:val="both"/>
      </w:pPr>
      <w:r>
        <w:rPr>
          <w:rFonts w:ascii="Arial" w:cs="Arial" w:eastAsia="Arial" w:hAnsi="Arial"/>
          <w:sz w:val="24"/>
          <w:szCs w:val="24"/>
        </w:rPr>
        <w:t xml:space="preserve">(iii) ликвидировать множественность органов, осуществляющих регистрацию юридических лиц;</w:t>
      </w:r>
    </w:p>
    <w:p>
      <w:pPr>
        <w:spacing w:after="120"/>
        <w:jc w:val="both"/>
      </w:pPr>
      <w:r>
        <w:rPr>
          <w:rFonts w:ascii="Arial" w:cs="Arial" w:eastAsia="Arial" w:hAnsi="Arial"/>
          <w:sz w:val="24"/>
          <w:szCs w:val="24"/>
        </w:rPr>
        <w:t xml:space="preserve">(iv) установить четкий перечень конкретных оснований отказа в регистрации и единый подход к вопросам платы за услуги по регистрации;</w:t>
      </w:r>
    </w:p>
    <w:p>
      <w:pPr>
        <w:spacing w:after="120"/>
        <w:jc w:val="both"/>
      </w:pPr>
      <w:r>
        <w:rPr>
          <w:rFonts w:ascii="Arial" w:cs="Arial" w:eastAsia="Arial" w:hAnsi="Arial"/>
          <w:sz w:val="24"/>
          <w:szCs w:val="24"/>
        </w:rPr>
        <w:t xml:space="preserve">(v) решить проблему эффективного добровольного (юридически оформленного) ухода бизнеса с рынка; закон должен детализировать процедуры ликвидации предприятия, согласовать все процедуры со снятием ликвидируемого юридического лица с учета во всех регистрирующих органах (налоговом органе, Социальном фонде и т.д.).</w:t>
      </w:r>
    </w:p>
    <w:p>
      <w:pPr>
        <w:spacing w:after="120"/>
        <w:jc w:val="both"/>
      </w:pPr>
      <w:r>
        <w:rPr>
          <w:rFonts w:ascii="Arial" w:cs="Arial" w:eastAsia="Arial" w:hAnsi="Arial"/>
          <w:sz w:val="24"/>
          <w:szCs w:val="24"/>
        </w:rPr>
        <w:t xml:space="preserve">377. Согласно опросам предпринимателей, лицензионно-разрешительная система, а также проверки, проводимые государственными инспекционными органами, являются одной из основных проблем во взаимоотношениях между предпринимателями и государственными органами.</w:t>
      </w:r>
    </w:p>
    <w:p>
      <w:pPr>
        <w:spacing w:after="120"/>
        <w:jc w:val="both"/>
      </w:pPr>
      <w:r>
        <w:rPr>
          <w:rFonts w:ascii="Arial" w:cs="Arial" w:eastAsia="Arial" w:hAnsi="Arial"/>
          <w:sz w:val="24"/>
          <w:szCs w:val="24"/>
        </w:rPr>
        <w:t xml:space="preserve">378. В целях совершенствования лицензионно-разрешительной системы необходимо принять новый закон о лицензировании, в котором будет установлен исчерпывающий перечень лицензионных требований и условий. Это позволит исключить ситуацию, когда лицензиар имеет право требовать от заявителя огромное количество документов, подтверждающих соответствие ведомственным актам, устанавливающим необоснованные требования. В новом законе представляется целесообразным:</w:t>
      </w:r>
    </w:p>
    <w:p>
      <w:pPr>
        <w:spacing w:after="120"/>
        <w:jc w:val="both"/>
      </w:pPr>
      <w:r>
        <w:rPr>
          <w:rFonts w:ascii="Arial" w:cs="Arial" w:eastAsia="Arial" w:hAnsi="Arial"/>
          <w:sz w:val="24"/>
          <w:szCs w:val="24"/>
        </w:rPr>
        <w:t xml:space="preserve">- установить единый и исчерпывающий перечень лицензируемых видов деятельности (все виды деятельности, которые не подпадают под требование введения лицензионного порядка по основаниям государственной безопасности, обеспечения правопорядка защиты окружающей среды, собственности, жизни и здоровья граждан, должны быть исключены из данного перечня);</w:t>
      </w:r>
    </w:p>
    <w:p>
      <w:pPr>
        <w:spacing w:after="120"/>
        <w:jc w:val="both"/>
      </w:pPr>
      <w:r>
        <w:rPr>
          <w:rFonts w:ascii="Arial" w:cs="Arial" w:eastAsia="Arial" w:hAnsi="Arial"/>
          <w:sz w:val="24"/>
          <w:szCs w:val="24"/>
        </w:rPr>
        <w:t xml:space="preserve">- ввести процедуру пересмотра лицензируемых видов деятельности основанную на известной процедуре "гильотина", в соответствии с которой если государственные органы в течение определенного срока (в соответствии с жесткими критериями по обоснованию) не смогут подтвердить необходимость конкретного вида лицензий он исключается из перечня лицензируемых видов деятельности.</w:t>
      </w:r>
    </w:p>
    <w:p>
      <w:pPr>
        <w:spacing w:after="120"/>
        <w:jc w:val="both"/>
      </w:pPr>
      <w:r>
        <w:rPr>
          <w:rFonts w:ascii="Arial" w:cs="Arial" w:eastAsia="Arial" w:hAnsi="Arial"/>
          <w:sz w:val="24"/>
          <w:szCs w:val="24"/>
        </w:rPr>
        <w:t xml:space="preserve">379. Для снятия с предпринимателей необоснованного бремени проверок необходимо сокращение их количества и длительности а также повышение их эффективности. С этой целью следует принять Закон "О порядке проведения проверок хозяйствующих субъектов уполномоченными органами", в основу которого необходимо положить следующие принципы:</w:t>
      </w:r>
    </w:p>
    <w:p>
      <w:pPr>
        <w:spacing w:after="120"/>
        <w:jc w:val="both"/>
      </w:pPr>
      <w:r>
        <w:rPr>
          <w:rFonts w:ascii="Arial" w:cs="Arial" w:eastAsia="Arial" w:hAnsi="Arial"/>
          <w:sz w:val="24"/>
          <w:szCs w:val="24"/>
        </w:rPr>
        <w:t xml:space="preserve">- полномочия государственных органов по осуществлению проверок должны быть установлены законами (любые проверки, осуществляемые государственными органами, полномочия которых будут определены подзаконными актами (например положением или правилами), будут являться незаконными и не иметь никаких правовых последствий для хозяйствующих субъектов);</w:t>
      </w:r>
    </w:p>
    <w:p>
      <w:pPr>
        <w:spacing w:after="120"/>
        <w:jc w:val="both"/>
      </w:pPr>
      <w:r>
        <w:rPr>
          <w:rFonts w:ascii="Arial" w:cs="Arial" w:eastAsia="Arial" w:hAnsi="Arial"/>
          <w:sz w:val="24"/>
          <w:szCs w:val="24"/>
        </w:rPr>
        <w:t xml:space="preserve">- презумпция добросовестности хозяйствующих субъектов;</w:t>
      </w:r>
    </w:p>
    <w:p>
      <w:pPr>
        <w:spacing w:after="120"/>
        <w:jc w:val="both"/>
      </w:pPr>
      <w:r>
        <w:rPr>
          <w:rFonts w:ascii="Arial" w:cs="Arial" w:eastAsia="Arial" w:hAnsi="Arial"/>
          <w:sz w:val="24"/>
          <w:szCs w:val="24"/>
        </w:rPr>
        <w:t xml:space="preserve">- противоречия и неясности законодательства не могут быть применены (использованы) против хозяйствующих субъектов;</w:t>
      </w:r>
    </w:p>
    <w:p>
      <w:pPr>
        <w:spacing w:after="120"/>
        <w:jc w:val="both"/>
      </w:pPr>
      <w:r>
        <w:rPr>
          <w:rFonts w:ascii="Arial" w:cs="Arial" w:eastAsia="Arial" w:hAnsi="Arial"/>
          <w:sz w:val="24"/>
          <w:szCs w:val="24"/>
        </w:rPr>
        <w:t xml:space="preserve">- предметом проверки должно стать только установление фактов соблюдения или несоблюдения хозяйствующими субъектами обязательных требований (такие требования должны быть открыты и доступны для хозяйствующих субъектов).</w:t>
      </w:r>
    </w:p>
    <w:p>
      <w:pPr>
        <w:spacing w:after="120"/>
        <w:jc w:val="both"/>
      </w:pPr>
      <w:r>
        <w:rPr>
          <w:rFonts w:ascii="Arial" w:cs="Arial" w:eastAsia="Arial" w:hAnsi="Arial"/>
          <w:sz w:val="24"/>
          <w:szCs w:val="24"/>
        </w:rPr>
        <w:t xml:space="preserve">380. Для создания стабильного и предсказуемого законодательства, ликвидации неопределенности для предпринимательства, снижения рисков для инвестиционной деятельности необходимо принять новую редакцию Закона "О нормативных правовых актах Кыргызской Республики". Новый Закон должен содержать в себе:</w:t>
      </w:r>
    </w:p>
    <w:p>
      <w:pPr>
        <w:spacing w:after="120"/>
        <w:jc w:val="both"/>
      </w:pPr>
      <w:r>
        <w:rPr>
          <w:rFonts w:ascii="Arial" w:cs="Arial" w:eastAsia="Arial" w:hAnsi="Arial"/>
          <w:sz w:val="24"/>
          <w:szCs w:val="24"/>
        </w:rPr>
        <w:t xml:space="preserve">- нормы, обеспечивающие четкую систематизацию и иерархию нормативных правовых актов;</w:t>
      </w:r>
    </w:p>
    <w:p>
      <w:pPr>
        <w:spacing w:after="120"/>
        <w:jc w:val="both"/>
      </w:pPr>
      <w:r>
        <w:rPr>
          <w:rFonts w:ascii="Arial" w:cs="Arial" w:eastAsia="Arial" w:hAnsi="Arial"/>
          <w:sz w:val="24"/>
          <w:szCs w:val="24"/>
        </w:rPr>
        <w:t xml:space="preserve">- введение обязательных правовой, финансово-экономической и других специализированных экспертиз проектов актов с прогнозированием последствий принятия актов;</w:t>
      </w:r>
    </w:p>
    <w:p>
      <w:pPr>
        <w:spacing w:after="120"/>
        <w:jc w:val="both"/>
      </w:pPr>
      <w:r>
        <w:rPr>
          <w:rFonts w:ascii="Arial" w:cs="Arial" w:eastAsia="Arial" w:hAnsi="Arial"/>
          <w:sz w:val="24"/>
          <w:szCs w:val="24"/>
        </w:rPr>
        <w:t xml:space="preserve">- установление разумных сроков по введению в действие законов, позволяющих субъектам экономики предотвратить потери от принятия таких законов.</w:t>
      </w:r>
    </w:p>
    <w:p>
      <w:pPr>
        <w:spacing w:after="120"/>
        <w:jc w:val="both"/>
      </w:pPr>
      <w:r>
        <w:rPr>
          <w:rFonts w:ascii="Arial" w:cs="Arial" w:eastAsia="Arial" w:hAnsi="Arial"/>
          <w:sz w:val="24"/>
          <w:szCs w:val="24"/>
        </w:rPr>
        <w:t xml:space="preserve">381. Программы и проекты. В настоящее время в сфере координации действий органов государственного управления и общественных структур, частного сектора в реализации государственной политики в сфере развития экономики, привлечения иностранных инвестиций и поддержки предпринимательства существует множество различных общественно-государственных и чисто государственных органов разнообразных форм. В настоящее время Кыргызстан рассматривает возможность оптимизации работы таких институтов. С этой целью был проведен анализ деятельности всех названных органов и Указом Президента Кыргызской Республики от 24 февраля 2007 года образован Инвестиционный совет при Президенте Кыргызской Республики с участием представителей государственных органов, основных доноров (международных финансовых организаций), частного сектора (иностранных и отечественных инвесторов). Одной из основных задач созданного органа является обеспечение выработки, подготовки рекомендаций и предложений для Президента Кыргызской Республики, Правительства Кыргызской Республики и иных государственных органов по вопросам улучшения бизнес-среды и инвестиционного климата в Кыргызской Республике и их реализации необходимых для ускорения социально-экономического развития страны.</w:t>
      </w:r>
    </w:p>
    <w:p>
      <w:pPr>
        <w:spacing w:after="120"/>
        <w:jc w:val="both"/>
      </w:pPr>
      <w:r>
        <w:rPr>
          <w:rFonts w:ascii="Arial" w:cs="Arial" w:eastAsia="Arial" w:hAnsi="Arial"/>
          <w:sz w:val="24"/>
          <w:szCs w:val="24"/>
        </w:rPr>
        <w:t xml:space="preserve">382.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383. Результаты. В результате проведения мероприятий, предусмотренных настоящей Стратегией, будет принят новый порядок регистрации (перерегистрации) и ликвидации юридических лиц, а также регулирования предпринимательской деятельности, которые позволят снизить уровень вмешательства государственных органов в деятельность предпринимателей и будут способствовать выходу на рынок новых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Реформа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Текущее состояние и предпосылки развития. Основная роль любого Правительства в развитии экономики страны - это предоставление среды, способствующей развитию частного сектора. Шесть из десяти вопросов инвесторов относят к вопросам управления (предсказуемость законов, бюрократия, эффективная судебная система, администрирование налогов, коррупция и регулирование предпринимательской деятельности). Вследствие этого реформа государственного управления является одним из основных направлений настоящей Стратегии.</w:t>
      </w:r>
    </w:p>
    <w:p>
      <w:pPr>
        <w:spacing w:after="120"/>
        <w:jc w:val="both"/>
      </w:pPr>
      <w:r>
        <w:rPr>
          <w:rFonts w:ascii="Arial" w:cs="Arial" w:eastAsia="Arial" w:hAnsi="Arial"/>
          <w:sz w:val="24"/>
          <w:szCs w:val="24"/>
        </w:rPr>
        <w:t xml:space="preserve">385. В области реорганизации министерств и административных ведомств Правительством в последние годы был сделан существенный шаг при поддержке международных организаций, таких как ПРООН и ТАСИС. На основе подходов функционального анализа в большинстве министерств были пересмотрены их задачи и функции, даны рекомендации по устранению лишних и дублирующих функций. Однако отсутствие в стране системы мониторинга и оценки не позволило в полной мере отследить реальное исполнение данных рекомендаций. Фактически сохранилось большинство конфликтов интересов, ведущих к коррупции, особенно в сфере регулирования.</w:t>
      </w:r>
    </w:p>
    <w:p>
      <w:pPr>
        <w:spacing w:after="120"/>
        <w:jc w:val="both"/>
      </w:pPr>
      <w:r>
        <w:rPr>
          <w:rFonts w:ascii="Arial" w:cs="Arial" w:eastAsia="Arial" w:hAnsi="Arial"/>
          <w:sz w:val="24"/>
          <w:szCs w:val="24"/>
        </w:rPr>
        <w:t xml:space="preserve">386. Горизонтальный функциональный анализ был проведен поверхностно, что привело к нерациональному распределению функций между министерствами и ведомствами, неравномерному размещению человеческих ресурсов между государственными органами и внутри них.</w:t>
      </w:r>
    </w:p>
    <w:p>
      <w:pPr>
        <w:spacing w:after="120"/>
        <w:jc w:val="both"/>
      </w:pPr>
      <w:r>
        <w:rPr>
          <w:rFonts w:ascii="Arial" w:cs="Arial" w:eastAsia="Arial" w:hAnsi="Arial"/>
          <w:sz w:val="24"/>
          <w:szCs w:val="24"/>
        </w:rPr>
        <w:t xml:space="preserve">387. Анализ функций местных государственных администраций и органов местного самоуправления был проведен только в пилотных регионах и его результаты не получили оценки. Не был определен механизм финансирования для обеспечения исполнения функций, делегируемых органам местного самоуправления.</w:t>
      </w:r>
    </w:p>
    <w:p>
      <w:pPr>
        <w:spacing w:after="120"/>
        <w:jc w:val="both"/>
      </w:pPr>
      <w:r>
        <w:rPr>
          <w:rFonts w:ascii="Arial" w:cs="Arial" w:eastAsia="Arial" w:hAnsi="Arial"/>
          <w:sz w:val="24"/>
          <w:szCs w:val="24"/>
        </w:rPr>
        <w:t xml:space="preserve">388. Проблемы. Структура государственного управления должна быть реформирована по функциональным линиям, исключая ненужные и дублирующие функции. Правительство должно создавать поле для ведения бизнеса и не вмешиваться со специальными привилегиями, субсидиями и защитой. В этой связи необходима большая подотчетность и прозрачность в деятельности Правительства. Без реформ в области государственного управления маловероятно достичь прогресса в области успешной рыночной экономики или удовлетворения надежд граждан Кыргызской Республики.</w:t>
      </w:r>
    </w:p>
    <w:p>
      <w:pPr>
        <w:spacing w:after="120"/>
        <w:jc w:val="both"/>
      </w:pPr>
      <w:r>
        <w:rPr>
          <w:rFonts w:ascii="Arial" w:cs="Arial" w:eastAsia="Arial" w:hAnsi="Arial"/>
          <w:sz w:val="24"/>
          <w:szCs w:val="24"/>
        </w:rPr>
        <w:t xml:space="preserve">389. Приоритеты. Приоритетным направлением в сфере реформы государственного управления должно стать создание Правительства, способствующего экономическому развитию страны.</w:t>
      </w:r>
    </w:p>
    <w:p>
      <w:pPr>
        <w:spacing w:after="120"/>
        <w:jc w:val="both"/>
      </w:pPr>
      <w:r>
        <w:rPr>
          <w:rFonts w:ascii="Arial" w:cs="Arial" w:eastAsia="Arial" w:hAnsi="Arial"/>
          <w:sz w:val="24"/>
          <w:szCs w:val="24"/>
        </w:rPr>
        <w:t xml:space="preserve">390. Цель. Одной из главных целей реформы государственного управления остается переориентация задач и функций государственных органов и учреждений от прямого вмешательства и участия в экономической деятельности к рыночному регулированию и поставке общественных благ.</w:t>
      </w:r>
    </w:p>
    <w:p>
      <w:pPr>
        <w:spacing w:after="120"/>
        <w:jc w:val="both"/>
      </w:pPr>
      <w:r>
        <w:rPr>
          <w:rFonts w:ascii="Arial" w:cs="Arial" w:eastAsia="Arial" w:hAnsi="Arial"/>
          <w:sz w:val="24"/>
          <w:szCs w:val="24"/>
        </w:rPr>
        <w:t xml:space="preserve">391. Задачи. Основной задачей в реформировании государственного управления должно стать повышение эффективности работы органов исполнительной власти посредством оптимизации их структуры и уточнения полномочий и функций. Также необходимо добиться четкого разграничения распределения функций между органами государственного управления и органами местного самоуправления в соответствии с их законодательно определенными целями и задачами.</w:t>
      </w:r>
    </w:p>
    <w:p>
      <w:pPr>
        <w:spacing w:after="120"/>
        <w:jc w:val="both"/>
      </w:pPr>
      <w:r>
        <w:rPr>
          <w:rFonts w:ascii="Arial" w:cs="Arial" w:eastAsia="Arial" w:hAnsi="Arial"/>
          <w:sz w:val="24"/>
          <w:szCs w:val="24"/>
        </w:rPr>
        <w:t xml:space="preserve">392. Политика и меры. Необходимо чтобы Правительство на основе всестороннего анализа функций министерств и ведомств сократило излишние, дублирующие функции, консолидировало смежные функции, провело реальную децентрализацию государственных функций и на основе этого провело широкомасштабную реорганизацию своих структурных подразделений, ликвидировало параллельные структуры, сократило бюрократический аппарат.</w:t>
      </w:r>
    </w:p>
    <w:p>
      <w:pPr>
        <w:spacing w:after="120"/>
        <w:jc w:val="both"/>
      </w:pPr>
      <w:r>
        <w:rPr>
          <w:rFonts w:ascii="Arial" w:cs="Arial" w:eastAsia="Arial" w:hAnsi="Arial"/>
          <w:sz w:val="24"/>
          <w:szCs w:val="24"/>
        </w:rPr>
        <w:t xml:space="preserve">393. Важным антикоррупционным механизмом должно стать внедрение процедур принятия решения на основе международного опыта анализа эффекта регулирования и консультаций с заинтересованными сторонами. В настоящее время таких процедур нет, но новым Правительством уже заявлено, что они необходимы и будут внедряться на основе форматов и процедур общественной политики.</w:t>
      </w:r>
    </w:p>
    <w:p>
      <w:pPr>
        <w:spacing w:after="120"/>
        <w:jc w:val="both"/>
      </w:pPr>
      <w:r>
        <w:rPr>
          <w:rFonts w:ascii="Arial" w:cs="Arial" w:eastAsia="Arial" w:hAnsi="Arial"/>
          <w:sz w:val="24"/>
          <w:szCs w:val="24"/>
        </w:rPr>
        <w:t xml:space="preserve">394. Обязательная антикоррупционная экспертиза законопроектов и действующих нормативных правовых актов существенно сократит возможности для коррупции среди чиновников. Экспертиза должна выявлять коррупциогенные нормы и блокировать их на стадии подготовки законопроектов.</w:t>
      </w:r>
    </w:p>
    <w:p>
      <w:pPr>
        <w:spacing w:after="120"/>
        <w:jc w:val="both"/>
      </w:pPr>
      <w:r>
        <w:rPr>
          <w:rFonts w:ascii="Arial" w:cs="Arial" w:eastAsia="Arial" w:hAnsi="Arial"/>
          <w:sz w:val="24"/>
          <w:szCs w:val="24"/>
        </w:rPr>
        <w:t xml:space="preserve">395. Коррупции способствует ведомственное нормотворчество, когда министерства и ведомства сами определяют порядок реализации своих полномочий. Поэтому необходимо ввести механизм защиты министерствами и ведомствами всех нормативных правовых актов, регулирующих их деятельность с целью инвентаризации и отсечения избыточного регулирования. Те акты, которые не будут защищены к определенному сроку соответствующим государственным органом, должны быть аннулированы.</w:t>
      </w:r>
    </w:p>
    <w:p>
      <w:pPr>
        <w:spacing w:after="120"/>
        <w:jc w:val="both"/>
      </w:pPr>
      <w:r>
        <w:rPr>
          <w:rFonts w:ascii="Arial" w:cs="Arial" w:eastAsia="Arial" w:hAnsi="Arial"/>
          <w:sz w:val="24"/>
          <w:szCs w:val="24"/>
        </w:rPr>
        <w:t xml:space="preserve">396. Одной из важнейших и неотложных мер по предупреждению коррупции в системе государственного управления является вопрос, связанный с эффективностью формирования и исполнения государственного бюджета. Бюджетные деньги государства для переходных стран - наиболее уязвимая часть коррупционных действий чиновников. Речь идет как о внешних займах и системе формирования доходов, так и о системе распределения средств.</w:t>
      </w:r>
    </w:p>
    <w:p>
      <w:pPr>
        <w:spacing w:after="120"/>
        <w:jc w:val="both"/>
      </w:pPr>
      <w:r>
        <w:rPr>
          <w:rFonts w:ascii="Arial" w:cs="Arial" w:eastAsia="Arial" w:hAnsi="Arial"/>
          <w:sz w:val="24"/>
          <w:szCs w:val="24"/>
        </w:rPr>
        <w:t xml:space="preserve">397. Необходимо проведение реформы налогового администрирования, подразумевающей достижение сбалансированности прав налогоплательщиков и налоговых органов, снижение коррупции в налоговых и таможенных органах и повышение эффективности деятельности этих органов.</w:t>
      </w:r>
    </w:p>
    <w:p>
      <w:pPr>
        <w:spacing w:after="120"/>
        <w:jc w:val="both"/>
      </w:pPr>
      <w:r>
        <w:rPr>
          <w:rFonts w:ascii="Arial" w:cs="Arial" w:eastAsia="Arial" w:hAnsi="Arial"/>
          <w:sz w:val="24"/>
          <w:szCs w:val="24"/>
        </w:rPr>
        <w:t xml:space="preserve">398. Важным направлением антикоррупционных мер является реформа системы государственных финансов в направлении их большей прозрачности и подотчетности. Будет обращено особое внимание на такой метод составления и исполнения бюджета, как программное бюджетирование.</w:t>
      </w:r>
    </w:p>
    <w:p>
      <w:pPr>
        <w:spacing w:after="120"/>
        <w:jc w:val="both"/>
      </w:pPr>
      <w:r>
        <w:rPr>
          <w:rFonts w:ascii="Arial" w:cs="Arial" w:eastAsia="Arial" w:hAnsi="Arial"/>
          <w:sz w:val="24"/>
          <w:szCs w:val="24"/>
        </w:rPr>
        <w:t xml:space="preserve">399. В ряд этих антикоррупционных мер ложится и создание электронного правительства, позволяющего снизить количество прямых контактов чиновников и граждан, открыть клиентам весь перечень оказываемых государственных услуг и условия их предоставления.</w:t>
      </w:r>
    </w:p>
    <w:p>
      <w:pPr>
        <w:spacing w:after="120"/>
        <w:jc w:val="both"/>
      </w:pPr>
      <w:r>
        <w:rPr>
          <w:rFonts w:ascii="Arial" w:cs="Arial" w:eastAsia="Arial" w:hAnsi="Arial"/>
          <w:sz w:val="24"/>
          <w:szCs w:val="24"/>
        </w:rPr>
        <w:t xml:space="preserve">400. В последние годы фактически все из основных элементов участия гражданского общества в борьбе с коррупцией присутствовали в Кыргызстане. Это и участие гражданского общества в принятии решений, свобода прессы, расширение доступа к информации, парламентский надзор, формирование коалиций и коллективные действия, вовлечение на уровне местных сообществ, участие женщин. Однако зачастую влияние на эти процессы со стороны власти было настолько значительным, что превращало подобное участие гражданского общества в пустую формальность. Поэтому необходимо формализовать процедуры консультаций с общественностью путем принятия нормативных правовых актов, регулирующих этот процесс.</w:t>
      </w:r>
    </w:p>
    <w:p>
      <w:pPr>
        <w:spacing w:after="120"/>
        <w:jc w:val="both"/>
      </w:pPr>
      <w:r>
        <w:rPr>
          <w:rFonts w:ascii="Arial" w:cs="Arial" w:eastAsia="Arial" w:hAnsi="Arial"/>
          <w:sz w:val="24"/>
          <w:szCs w:val="24"/>
        </w:rPr>
        <w:t xml:space="preserve">401. Сокращению коррупции будет способствовать также реформирование государственного управления на местном уровне и развитие местного самоуправления. Необходимо, в первую очередь, обеспечение эффективной правовой базы местного самоуправления, в том числе по четким разграниченным функциям и полномочиям органов государственного управления и местного самоуправления, и реформа межбюджетных отношений. Указанные мероприятия будут в основном проводиться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w:t>
      </w:r>
    </w:p>
    <w:p>
      <w:pPr>
        <w:spacing w:after="120"/>
        <w:jc w:val="both"/>
      </w:pPr>
      <w:r>
        <w:rPr>
          <w:rFonts w:ascii="Arial" w:cs="Arial" w:eastAsia="Arial" w:hAnsi="Arial"/>
          <w:sz w:val="24"/>
          <w:szCs w:val="24"/>
        </w:rPr>
        <w:t xml:space="preserve">402. Программы и проекты. В Государственной стратегии борьбы с коррупцией предусмотрены меры по реорганизации органов государственного управления на основе функционального анализа. Эти меры предусматривают проведение анализа не только по вертикали, но и по горизонтали с целью выявления дублирующих функций и структурных подразделений.</w:t>
      </w:r>
    </w:p>
    <w:p>
      <w:pPr>
        <w:spacing w:after="120"/>
        <w:jc w:val="both"/>
      </w:pPr>
      <w:r>
        <w:rPr>
          <w:rFonts w:ascii="Arial" w:cs="Arial" w:eastAsia="Arial" w:hAnsi="Arial"/>
          <w:sz w:val="24"/>
          <w:szCs w:val="24"/>
        </w:rPr>
        <w:t xml:space="preserve">403. Мероприятия по созданию системы мониторинга и оценки реформ в области государственного управления предполагается осуществить совместно с Правительством страны и донорским сообществом.</w:t>
      </w:r>
    </w:p>
    <w:p>
      <w:pPr>
        <w:spacing w:after="120"/>
        <w:jc w:val="both"/>
      </w:pPr>
      <w:r>
        <w:rPr>
          <w:rFonts w:ascii="Arial" w:cs="Arial" w:eastAsia="Arial" w:hAnsi="Arial"/>
          <w:sz w:val="24"/>
          <w:szCs w:val="24"/>
        </w:rPr>
        <w:t xml:space="preserve">404. В функции нового Национального агентства Кыргызской Республики по предупреждению коррупции входит подготовка пакета проектов по предупреждению и борьбе с коррупцией, осуществление координации работ по реализации государственной стратегии.</w:t>
      </w:r>
    </w:p>
    <w:p>
      <w:pPr>
        <w:spacing w:after="120"/>
        <w:jc w:val="both"/>
      </w:pPr>
      <w:r>
        <w:rPr>
          <w:rFonts w:ascii="Arial" w:cs="Arial" w:eastAsia="Arial" w:hAnsi="Arial"/>
          <w:sz w:val="24"/>
          <w:szCs w:val="24"/>
        </w:rPr>
        <w:t xml:space="preserve">405.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406. Результаты. В результате проведенных мероприятий планируется добиться:</w:t>
      </w:r>
    </w:p>
    <w:p>
      <w:pPr>
        <w:spacing w:after="120"/>
        <w:jc w:val="both"/>
      </w:pPr>
      <w:r>
        <w:rPr>
          <w:rFonts w:ascii="Arial" w:cs="Arial" w:eastAsia="Arial" w:hAnsi="Arial"/>
          <w:sz w:val="24"/>
          <w:szCs w:val="24"/>
        </w:rPr>
        <w:t xml:space="preserve">(i) создания компактного и эффективного Правительства;</w:t>
      </w:r>
    </w:p>
    <w:p>
      <w:pPr>
        <w:spacing w:after="120"/>
        <w:jc w:val="both"/>
      </w:pPr>
      <w:r>
        <w:rPr>
          <w:rFonts w:ascii="Arial" w:cs="Arial" w:eastAsia="Arial" w:hAnsi="Arial"/>
          <w:sz w:val="24"/>
          <w:szCs w:val="24"/>
        </w:rPr>
        <w:t xml:space="preserve">(ii) сокращения масштабов бюрократического администрирования;</w:t>
      </w:r>
    </w:p>
    <w:p>
      <w:pPr>
        <w:spacing w:after="120"/>
        <w:jc w:val="both"/>
      </w:pPr>
      <w:r>
        <w:rPr>
          <w:rFonts w:ascii="Arial" w:cs="Arial" w:eastAsia="Arial" w:hAnsi="Arial"/>
          <w:sz w:val="24"/>
          <w:szCs w:val="24"/>
        </w:rPr>
        <w:t xml:space="preserve">(iii) контроля за ходом проводимых преобразований, принятия в случае необходимости превентивных мер;</w:t>
      </w:r>
    </w:p>
    <w:p>
      <w:pPr>
        <w:spacing w:after="120"/>
        <w:jc w:val="both"/>
      </w:pPr>
      <w:r>
        <w:rPr>
          <w:rFonts w:ascii="Arial" w:cs="Arial" w:eastAsia="Arial" w:hAnsi="Arial"/>
          <w:sz w:val="24"/>
          <w:szCs w:val="24"/>
        </w:rPr>
        <w:t xml:space="preserve">(iv) принятия мер по предупреждению коррупции;</w:t>
      </w:r>
    </w:p>
    <w:p>
      <w:pPr>
        <w:spacing w:after="120"/>
        <w:jc w:val="both"/>
      </w:pPr>
      <w:r>
        <w:rPr>
          <w:rFonts w:ascii="Arial" w:cs="Arial" w:eastAsia="Arial" w:hAnsi="Arial"/>
          <w:sz w:val="24"/>
          <w:szCs w:val="24"/>
        </w:rPr>
        <w:t xml:space="preserve">(v) прозрачности в действиях государственных органов;</w:t>
      </w:r>
    </w:p>
    <w:p>
      <w:pPr>
        <w:spacing w:after="120"/>
        <w:jc w:val="both"/>
      </w:pPr>
      <w:r>
        <w:rPr>
          <w:rFonts w:ascii="Arial" w:cs="Arial" w:eastAsia="Arial" w:hAnsi="Arial"/>
          <w:sz w:val="24"/>
          <w:szCs w:val="24"/>
        </w:rPr>
        <w:t xml:space="preserve">(vi) достижения большей прозрачности и ответственности в государственных финансах;</w:t>
      </w:r>
    </w:p>
    <w:p>
      <w:pPr>
        <w:spacing w:after="120"/>
        <w:jc w:val="both"/>
      </w:pPr>
      <w:r>
        <w:rPr>
          <w:rFonts w:ascii="Arial" w:cs="Arial" w:eastAsia="Arial" w:hAnsi="Arial"/>
          <w:sz w:val="24"/>
          <w:szCs w:val="24"/>
        </w:rPr>
        <w:t xml:space="preserve">(vii) улучшения качества проекта бюджета, основанного на принципах программного бюджетирования;</w:t>
      </w:r>
    </w:p>
    <w:p>
      <w:pPr>
        <w:spacing w:after="120"/>
        <w:jc w:val="both"/>
      </w:pPr>
      <w:r>
        <w:rPr>
          <w:rFonts w:ascii="Arial" w:cs="Arial" w:eastAsia="Arial" w:hAnsi="Arial"/>
          <w:sz w:val="24"/>
          <w:szCs w:val="24"/>
        </w:rPr>
        <w:t xml:space="preserve">(viii) принятия Стратегии децентрализации государственной службы и развития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 Повышение потенциала государственных и муниципальных</w:t>
      </w:r>
    </w:p>
    <w:p>
      <w:pPr>
        <w:spacing w:after="120"/>
        <w:jc w:val="both"/>
      </w:pPr>
      <w:r>
        <w:rPr>
          <w:rFonts w:ascii="Arial" w:cs="Arial" w:eastAsia="Arial" w:hAnsi="Arial"/>
          <w:sz w:val="24"/>
          <w:szCs w:val="24"/>
        </w:rPr>
        <w:t xml:space="preserve">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407. Текущее состояние и предпосылки развития. В соответствии с Законом Кыргызской Республики "О государственной службе" государственная служба в Кыргызской Республике основывается и действует на принципах профессионализма, компетентности, честности, подконтрольности и подотчетности. Законом гарантируется правовая, экономическая и социальная защищенность государственных служащих, оплата труда для достойного уровня жизни семьи государственного служащего. Кроме того, предполагается постоянное совершенствование системы государственной службы, прозрачность и беспристрастность подбора, оценки работы и продвижения кадров на конкурсной основе, а также исключение политического влияния и неправомерного вмешательства в деятельность государственных служащих.</w:t>
      </w:r>
    </w:p>
    <w:p>
      <w:pPr>
        <w:spacing w:after="120"/>
        <w:jc w:val="both"/>
      </w:pPr>
      <w:r>
        <w:rPr>
          <w:rFonts w:ascii="Arial" w:cs="Arial" w:eastAsia="Arial" w:hAnsi="Arial"/>
          <w:sz w:val="24"/>
          <w:szCs w:val="24"/>
        </w:rPr>
        <w:t xml:space="preserve">408. Сегодняшние реалии государственной службы Кыргызской Республики пока далеки от продекларированных в законе принципах.</w:t>
      </w:r>
    </w:p>
    <w:p>
      <w:pPr>
        <w:spacing w:after="120"/>
        <w:jc w:val="both"/>
      </w:pPr>
      <w:r>
        <w:rPr>
          <w:rFonts w:ascii="Arial" w:cs="Arial" w:eastAsia="Arial" w:hAnsi="Arial"/>
          <w:sz w:val="24"/>
          <w:szCs w:val="24"/>
        </w:rPr>
        <w:t xml:space="preserve">409. Законом Кыргызской Республики "О государственной службе" предусмотрено функционирование Агентства Кыргызской Республики по делам государственной службы, которое является постоянно действующим государственным органом. Агентство по делам государственной службы разрабатывает и реализует единую государственную политику в сфере государственной службы. Агентство по делам государственной службы опубликовывает в СМИ сводную информацию по назначениям и увольнениям административных государственных служащих, проведенных конкурсных отборов на вакантные государственные должности.</w:t>
      </w:r>
    </w:p>
    <w:p>
      <w:pPr>
        <w:spacing w:after="120"/>
        <w:jc w:val="both"/>
      </w:pPr>
      <w:r>
        <w:rPr>
          <w:rFonts w:ascii="Arial" w:cs="Arial" w:eastAsia="Arial" w:hAnsi="Arial"/>
          <w:sz w:val="24"/>
          <w:szCs w:val="24"/>
        </w:rPr>
        <w:t xml:space="preserve">410. В соответствии с принятым в 2004 году Законом Кыргызской Республики "О государственной службе" учрежден институт статс-секретарей. Статс-секретарь является государственным служащим, занимающим высшую административную государственную должность в министерствах, государственных комитетах и административных ведомствах Кыргызской Республики.</w:t>
      </w:r>
    </w:p>
    <w:p>
      <w:pPr>
        <w:spacing w:after="120"/>
        <w:jc w:val="both"/>
      </w:pPr>
      <w:r>
        <w:rPr>
          <w:rFonts w:ascii="Arial" w:cs="Arial" w:eastAsia="Arial" w:hAnsi="Arial"/>
          <w:sz w:val="24"/>
          <w:szCs w:val="24"/>
        </w:rPr>
        <w:t xml:space="preserve">411. Должность статс-секретаря является постоянной, не сменяемой в связи с отставкой или освобождением от должности руководителя государственного органа. Должность статс-секретаря по правовому статусу приравнивается к первому заместителю руководителя государственного органа.</w:t>
      </w:r>
    </w:p>
    <w:p>
      <w:pPr>
        <w:spacing w:after="120"/>
        <w:jc w:val="both"/>
      </w:pPr>
      <w:r>
        <w:rPr>
          <w:rFonts w:ascii="Arial" w:cs="Arial" w:eastAsia="Arial" w:hAnsi="Arial"/>
          <w:sz w:val="24"/>
          <w:szCs w:val="24"/>
        </w:rPr>
        <w:t xml:space="preserve">412. Отбор на замещение вакантной должности статс-секретаря осуществляется на конкурсной основе. Статс-секретарь в органах исполнительной власти назначается и освобождается Премьер-министром Кыргызской Республики по рекомендации Совета по делам государственной службы и с согласия руководителей государственных органов.</w:t>
      </w:r>
    </w:p>
    <w:p>
      <w:pPr>
        <w:spacing w:after="120"/>
        <w:jc w:val="both"/>
      </w:pPr>
      <w:r>
        <w:rPr>
          <w:rFonts w:ascii="Arial" w:cs="Arial" w:eastAsia="Arial" w:hAnsi="Arial"/>
          <w:sz w:val="24"/>
          <w:szCs w:val="24"/>
        </w:rPr>
        <w:t xml:space="preserve">413. В целях создания системы открытости и прозрачности доходов должностных лиц, их подотчетности и ответственности перед народом Кыргызстана принят Закон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414. Проблемы. В результате давления международного сообщества, открыто указавшего правительству на безудержный рост коррупции в системе государственной службы, прежний режим вынужден был начать меры по реформированию системы государственной службы в начале 2000-х годов. Отдельные меры были запланированы в рамках программы реформирования государственной службы при поддержке Всемирного банка и других доноров. Были приняты новые законы о государственной и муниципальной службе, созданы специализированные агентства. Вместе с тем, государственная и муниципальная служба Кыргызской Республики имеет в целом общие проблемы, типичные для развивающихся стран, которые характеризуются недостаточным финансированием, институциональным несовершенством институтов государственного управления, значительной политизированностью клановостью и коррупцией.</w:t>
      </w:r>
    </w:p>
    <w:p>
      <w:pPr>
        <w:spacing w:after="120"/>
        <w:jc w:val="both"/>
      </w:pPr>
      <w:r>
        <w:rPr>
          <w:rFonts w:ascii="Arial" w:cs="Arial" w:eastAsia="Arial" w:hAnsi="Arial"/>
          <w:sz w:val="24"/>
          <w:szCs w:val="24"/>
        </w:rPr>
        <w:t xml:space="preserve">415. Оплата труда государственных служащих, которая остается значительно ниже конкурентного уровня, является одной из причин низкого качества работы, а также благоприятной средой для проявления коррупции. Несмотря на принятие нового Закона "О государственной службе" и создание специализированного агентства по государственной службе, в стране еще очень слабый потенциал, который не позволяет реально внедрить в практику меритократический принцип отбора государственных служащих. Государственные служащие все еще имеют слабые гарантии социальной и правовой защищенности. Весьма высокой остается степень влияния политических процессов на эффективность и профессионализацию государственной службы. В свою очередь это вызывает значительную текучесть квалифицированных кадров.</w:t>
      </w:r>
    </w:p>
    <w:p>
      <w:pPr>
        <w:spacing w:after="120"/>
        <w:jc w:val="both"/>
      </w:pPr>
      <w:r>
        <w:rPr>
          <w:rFonts w:ascii="Arial" w:cs="Arial" w:eastAsia="Arial" w:hAnsi="Arial"/>
          <w:sz w:val="24"/>
          <w:szCs w:val="24"/>
        </w:rPr>
        <w:t xml:space="preserve">416. Отсутствие отработанных механизмов контроля и жестких мер ответственности за невыполнение положений Закона "О декларировании доходов..." приводит к тому, что некоторые из высших государственных служащих не сдают свои декларации.</w:t>
      </w:r>
    </w:p>
    <w:p>
      <w:pPr>
        <w:spacing w:after="120"/>
        <w:jc w:val="both"/>
      </w:pPr>
      <w:r>
        <w:rPr>
          <w:rFonts w:ascii="Arial" w:cs="Arial" w:eastAsia="Arial" w:hAnsi="Arial"/>
          <w:sz w:val="24"/>
          <w:szCs w:val="24"/>
        </w:rPr>
        <w:t xml:space="preserve">417. В настоящее время в государственном секторе не существует единого действующего механизма, регулирующего принципы и нормативы формирования фонда оплаты труда. Преследуя узковедомственные интересы, отраслевые министерства и другие государственные органы формируют фонд оплаты труда (включая надбавки и дополнительные выплаты к зарплате), добиваясь легализации через законодательные и подзаконные нормативные акты. Существующая система оплаты труда также не отличается достаточной гибкостью, которая позволяла бы премировать активного и инициативного работника за счет урезания материального вознаграждения ничем не проявляющих себя пассивных сотрудников того же управления или отдела. На фоне изменений прожиточного минимума и индекса потребительских цен процесс индексации заработной платы бюджетных учреждений в значительной степени отстает от динамики общего роста цен. Показатель средней заработной платы в социальном секторе почти вдвое ниже, чем в секторе госуправления, втрое ниже силового блока хотя соотношение должно выглядеть следующим образом: сектор госуслуг - 1,0, силовой блок - 1,2 и социальный сектор - 0,8.</w:t>
      </w:r>
    </w:p>
    <w:p>
      <w:pPr>
        <w:spacing w:after="120"/>
        <w:jc w:val="both"/>
      </w:pPr>
      <w:r>
        <w:rPr>
          <w:rFonts w:ascii="Arial" w:cs="Arial" w:eastAsia="Arial" w:hAnsi="Arial"/>
          <w:sz w:val="24"/>
          <w:szCs w:val="24"/>
        </w:rPr>
        <w:t xml:space="preserve">418. Приоритеты. Основным приоритетом развития системы государственной и муниципальной службы должно стать наполнение ее профессиональными и честными служащими для чего необходимо провести реформу оплаты труда, добиться защищенности добросовестных и квалифицированных работников от политических изменений.</w:t>
      </w:r>
    </w:p>
    <w:p>
      <w:pPr>
        <w:spacing w:after="120"/>
        <w:jc w:val="both"/>
      </w:pPr>
      <w:r>
        <w:rPr>
          <w:rFonts w:ascii="Arial" w:cs="Arial" w:eastAsia="Arial" w:hAnsi="Arial"/>
          <w:sz w:val="24"/>
          <w:szCs w:val="24"/>
        </w:rPr>
        <w:t xml:space="preserve">419. Целью совершенствования государственной и муниципальной службы, повышения потенциала ее служащих является создание системы, которая, эффективно выполняя функциональные обязанности государства перед гражданами, была бы максимально профессиональной, открытой и подотчетной.</w:t>
      </w:r>
    </w:p>
    <w:p>
      <w:pPr>
        <w:spacing w:after="120"/>
        <w:jc w:val="both"/>
      </w:pPr>
      <w:r>
        <w:rPr>
          <w:rFonts w:ascii="Arial" w:cs="Arial" w:eastAsia="Arial" w:hAnsi="Arial"/>
          <w:sz w:val="24"/>
          <w:szCs w:val="24"/>
        </w:rPr>
        <w:t xml:space="preserve">420. Задачи. Основными направлениями развития системы государственной и муниципальной службы должны стать:</w:t>
      </w:r>
    </w:p>
    <w:p>
      <w:pPr>
        <w:spacing w:after="120"/>
        <w:jc w:val="both"/>
      </w:pPr>
      <w:r>
        <w:rPr>
          <w:rFonts w:ascii="Arial" w:cs="Arial" w:eastAsia="Arial" w:hAnsi="Arial"/>
          <w:sz w:val="24"/>
          <w:szCs w:val="24"/>
        </w:rPr>
        <w:t xml:space="preserve">(i) реформа системы оплаты труда государственных и муниципальных служащих, обеспечение социальных гарантий повышающих престиж государственной и муниципальной службы и ее надежность в глазах общества;</w:t>
      </w:r>
    </w:p>
    <w:p>
      <w:pPr>
        <w:spacing w:after="120"/>
        <w:jc w:val="both"/>
      </w:pPr>
      <w:r>
        <w:rPr>
          <w:rFonts w:ascii="Arial" w:cs="Arial" w:eastAsia="Arial" w:hAnsi="Arial"/>
          <w:sz w:val="24"/>
          <w:szCs w:val="24"/>
        </w:rPr>
        <w:t xml:space="preserve">(ii) обеспечение государственной и муниципальной службы профессиональными кадрами с учетом принципов гендерного равенства;</w:t>
      </w:r>
    </w:p>
    <w:p>
      <w:pPr>
        <w:spacing w:after="120"/>
        <w:jc w:val="both"/>
      </w:pPr>
      <w:r>
        <w:rPr>
          <w:rFonts w:ascii="Arial" w:cs="Arial" w:eastAsia="Arial" w:hAnsi="Arial"/>
          <w:sz w:val="24"/>
          <w:szCs w:val="24"/>
        </w:rPr>
        <w:t xml:space="preserve">(iii) развитие постоянной системы обучения и переподготовки кадров на базе Академии управления при Президенте Кыргызской Республики;</w:t>
      </w:r>
    </w:p>
    <w:p>
      <w:pPr>
        <w:spacing w:after="120"/>
        <w:jc w:val="both"/>
      </w:pPr>
      <w:r>
        <w:rPr>
          <w:rFonts w:ascii="Arial" w:cs="Arial" w:eastAsia="Arial" w:hAnsi="Arial"/>
          <w:sz w:val="24"/>
          <w:szCs w:val="24"/>
        </w:rPr>
        <w:t xml:space="preserve">(iv) обеспечение действенных правовых и социальных гарантий государственных и муниципальных служащих;</w:t>
      </w:r>
    </w:p>
    <w:p>
      <w:pPr>
        <w:spacing w:after="120"/>
        <w:jc w:val="both"/>
      </w:pPr>
      <w:r>
        <w:rPr>
          <w:rFonts w:ascii="Arial" w:cs="Arial" w:eastAsia="Arial" w:hAnsi="Arial"/>
          <w:sz w:val="24"/>
          <w:szCs w:val="24"/>
        </w:rPr>
        <w:t xml:space="preserve">(v) создание необходимой правовой базы для организации муниципальной службы;</w:t>
      </w:r>
    </w:p>
    <w:p>
      <w:pPr>
        <w:spacing w:after="120"/>
        <w:jc w:val="both"/>
      </w:pPr>
      <w:r>
        <w:rPr>
          <w:rFonts w:ascii="Arial" w:cs="Arial" w:eastAsia="Arial" w:hAnsi="Arial"/>
          <w:sz w:val="24"/>
          <w:szCs w:val="24"/>
        </w:rPr>
        <w:t xml:space="preserve">(vi) укрепление потенциала кадровых служб министерств и ведомств;</w:t>
      </w:r>
    </w:p>
    <w:p>
      <w:pPr>
        <w:spacing w:after="120"/>
        <w:jc w:val="both"/>
      </w:pPr>
      <w:r>
        <w:rPr>
          <w:rFonts w:ascii="Arial" w:cs="Arial" w:eastAsia="Arial" w:hAnsi="Arial"/>
          <w:sz w:val="24"/>
          <w:szCs w:val="24"/>
        </w:rPr>
        <w:t xml:space="preserve">(vii) совершенствование кадровой работы в органах местного самоуправления;</w:t>
      </w:r>
    </w:p>
    <w:p>
      <w:pPr>
        <w:spacing w:after="120"/>
        <w:jc w:val="both"/>
      </w:pPr>
      <w:r>
        <w:rPr>
          <w:rFonts w:ascii="Arial" w:cs="Arial" w:eastAsia="Arial" w:hAnsi="Arial"/>
          <w:sz w:val="24"/>
          <w:szCs w:val="24"/>
        </w:rPr>
        <w:t xml:space="preserve">(viii) развитие превентивных мер по борьбе с коррупцией через внедрение профессиональных кодексов поведения на государственной, муниципальной и военной службе, в правоохранительных органах и социальных ведомствах;</w:t>
      </w:r>
    </w:p>
    <w:p>
      <w:pPr>
        <w:spacing w:after="120"/>
        <w:jc w:val="both"/>
      </w:pPr>
      <w:r>
        <w:rPr>
          <w:rFonts w:ascii="Arial" w:cs="Arial" w:eastAsia="Arial" w:hAnsi="Arial"/>
          <w:sz w:val="24"/>
          <w:szCs w:val="24"/>
        </w:rPr>
        <w:t xml:space="preserve">(ix) развитие механизмов декларирования доходов и контроля расходов государственных служащих и усиление мер ответственности за невыполнение обязательств по декларированию;</w:t>
      </w:r>
    </w:p>
    <w:p>
      <w:pPr>
        <w:spacing w:after="120"/>
        <w:jc w:val="both"/>
      </w:pPr>
      <w:r>
        <w:rPr>
          <w:rFonts w:ascii="Arial" w:cs="Arial" w:eastAsia="Arial" w:hAnsi="Arial"/>
          <w:sz w:val="24"/>
          <w:szCs w:val="24"/>
        </w:rPr>
        <w:t xml:space="preserve">(х) создание практических механизмов участия гражданского общества в принятии общественно-значимых решений в каждом государственном органе;</w:t>
      </w:r>
    </w:p>
    <w:p>
      <w:pPr>
        <w:spacing w:after="120"/>
        <w:jc w:val="both"/>
      </w:pPr>
      <w:r>
        <w:rPr>
          <w:rFonts w:ascii="Arial" w:cs="Arial" w:eastAsia="Arial" w:hAnsi="Arial"/>
          <w:sz w:val="24"/>
          <w:szCs w:val="24"/>
        </w:rPr>
        <w:t xml:space="preserve">(xi) усиление исполнительской дисциплины.</w:t>
      </w:r>
    </w:p>
    <w:p>
      <w:pPr>
        <w:spacing w:after="120"/>
        <w:jc w:val="both"/>
      </w:pPr>
      <w:r>
        <w:rPr>
          <w:rFonts w:ascii="Arial" w:cs="Arial" w:eastAsia="Arial" w:hAnsi="Arial"/>
          <w:sz w:val="24"/>
          <w:szCs w:val="24"/>
        </w:rPr>
        <w:t xml:space="preserve">421. Политика и меры. Для решения поставленных задач Правительством должны быть предусмотрены соответствующие меры, включающие разработку детальных механизмов финансового обеспечения всех направлений реформы государственной и муниципальной службы. Правительство должно изучить международный опыт и предложить свою схему реорганизации системы оплаты труда. Параллельно, на основе результатов функционального анализа, должно идти радикальное сокращение численности государственных служащих.</w:t>
      </w:r>
    </w:p>
    <w:p>
      <w:pPr>
        <w:spacing w:after="120"/>
        <w:jc w:val="both"/>
      </w:pPr>
      <w:r>
        <w:rPr>
          <w:rFonts w:ascii="Arial" w:cs="Arial" w:eastAsia="Arial" w:hAnsi="Arial"/>
          <w:sz w:val="24"/>
          <w:szCs w:val="24"/>
        </w:rPr>
        <w:t xml:space="preserve">422. Эффективной превентивной мерой против взяточничества и злоупотреблений должна стать детальная регламентация в нормативных документах служебной деятельности чиновника. Перечень запрещенных вариантов поведения государственных и муниципальных служащих должен быть известен каждому, для чего будет проводиться соответствующее обучение и разъяснительная работа.</w:t>
      </w:r>
    </w:p>
    <w:p>
      <w:pPr>
        <w:spacing w:after="120"/>
        <w:jc w:val="both"/>
      </w:pPr>
      <w:r>
        <w:rPr>
          <w:rFonts w:ascii="Arial" w:cs="Arial" w:eastAsia="Arial" w:hAnsi="Arial"/>
          <w:sz w:val="24"/>
          <w:szCs w:val="24"/>
        </w:rPr>
        <w:t xml:space="preserve">423. В ходе реорганизации государственной службы особо кардинальным изменениям должны подвергнуться такие структуры, как Государственный комитет Кыргызской Республики по налогам и сборам и Государственный таможенный комитет Кыргызской Республики, в сфере деятельности которых происходит непосредственный контакт между предпринимателями и государственными служащими.</w:t>
      </w:r>
    </w:p>
    <w:p>
      <w:pPr>
        <w:spacing w:after="120"/>
        <w:jc w:val="both"/>
      </w:pPr>
      <w:r>
        <w:rPr>
          <w:rFonts w:ascii="Arial" w:cs="Arial" w:eastAsia="Arial" w:hAnsi="Arial"/>
          <w:sz w:val="24"/>
          <w:szCs w:val="24"/>
        </w:rPr>
        <w:t xml:space="preserve">424. Программы и проекты. На сегодняшний день разработана и реализуется Стратегия реформирования системы государственного управления при поддержке донорских организаций. Уже начата и широко внедряется разработанная Агентством по делам государственной службы система конкурсного отбора на государственные должности. Стратегией и программой работ предусмотрены конкретные меры по подготовке и переподготовке кадров, их ротации, декларации доходов. Разрабатываются меры по защищенности государственных служащих от произвола руководителей. Совместно с Министерством финансов подготавливается предложение Правительству и Президенту страны по реформе оплаты труда.</w:t>
      </w:r>
    </w:p>
    <w:p>
      <w:pPr>
        <w:spacing w:after="120"/>
        <w:jc w:val="both"/>
      </w:pPr>
      <w:r>
        <w:rPr>
          <w:rFonts w:ascii="Arial" w:cs="Arial" w:eastAsia="Arial" w:hAnsi="Arial"/>
          <w:sz w:val="24"/>
          <w:szCs w:val="24"/>
        </w:rPr>
        <w:t xml:space="preserve">425.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426. Результаты. В ходе проведения мероприятий планируется добиться:</w:t>
      </w:r>
    </w:p>
    <w:p>
      <w:pPr>
        <w:spacing w:after="120"/>
        <w:jc w:val="both"/>
      </w:pPr>
      <w:r>
        <w:rPr>
          <w:rFonts w:ascii="Arial" w:cs="Arial" w:eastAsia="Arial" w:hAnsi="Arial"/>
          <w:sz w:val="24"/>
          <w:szCs w:val="24"/>
        </w:rPr>
        <w:t xml:space="preserve">(i) обеспечения политической нейтральности и стабильности государственной службы, четкого разграничение политических и неполитических должностей;</w:t>
      </w:r>
    </w:p>
    <w:p>
      <w:pPr>
        <w:spacing w:after="120"/>
        <w:jc w:val="both"/>
      </w:pPr>
      <w:r>
        <w:rPr>
          <w:rFonts w:ascii="Arial" w:cs="Arial" w:eastAsia="Arial" w:hAnsi="Arial"/>
          <w:sz w:val="24"/>
          <w:szCs w:val="24"/>
        </w:rPr>
        <w:t xml:space="preserve">(ii) определения современных критериев отбора кандидатов на должности государственных служащих на конкурсной основе, совершенствования системы их профессионального образования, дальнейшего продвижения в корпусе государственной службы;</w:t>
      </w:r>
    </w:p>
    <w:p>
      <w:pPr>
        <w:spacing w:after="120"/>
        <w:jc w:val="both"/>
      </w:pPr>
      <w:r>
        <w:rPr>
          <w:rFonts w:ascii="Arial" w:cs="Arial" w:eastAsia="Arial" w:hAnsi="Arial"/>
          <w:sz w:val="24"/>
          <w:szCs w:val="24"/>
        </w:rPr>
        <w:t xml:space="preserve">(iii) привлечения к государственной и муниципальной службе высокопрофессиональных специалистов;</w:t>
      </w:r>
    </w:p>
    <w:p>
      <w:pPr>
        <w:spacing w:after="120"/>
        <w:jc w:val="both"/>
      </w:pPr>
      <w:r>
        <w:rPr>
          <w:rFonts w:ascii="Arial" w:cs="Arial" w:eastAsia="Arial" w:hAnsi="Arial"/>
          <w:sz w:val="24"/>
          <w:szCs w:val="24"/>
        </w:rPr>
        <w:t xml:space="preserve">(iv) достижения прозрачности и ответственности деятельности государственных и муниципальных служащих;</w:t>
      </w:r>
    </w:p>
    <w:p>
      <w:pPr>
        <w:spacing w:after="120"/>
        <w:jc w:val="both"/>
      </w:pPr>
      <w:r>
        <w:rPr>
          <w:rFonts w:ascii="Arial" w:cs="Arial" w:eastAsia="Arial" w:hAnsi="Arial"/>
          <w:sz w:val="24"/>
          <w:szCs w:val="24"/>
        </w:rPr>
        <w:t xml:space="preserve">(v) достижения гендерного равенства при замещении высших государственных должностей;</w:t>
      </w:r>
    </w:p>
    <w:p>
      <w:pPr>
        <w:spacing w:after="120"/>
        <w:jc w:val="both"/>
      </w:pPr>
      <w:r>
        <w:rPr>
          <w:rFonts w:ascii="Arial" w:cs="Arial" w:eastAsia="Arial" w:hAnsi="Arial"/>
          <w:sz w:val="24"/>
          <w:szCs w:val="24"/>
        </w:rPr>
        <w:t xml:space="preserve">(vi) принятия профессиональных кодексов предписанного поведения.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 Реформа в правовой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Текущее состояние и предпосылки развития. В соответствии с Конституцией Кыргызской Республики, правосудие в Кыргызстане осуществляется только судом, суды независимы и подчиняются только Конституции Кыргызской Республики и законам Кыргызской Республики. Судебная система Кыргызской Республики состоит из Конституционного суда, Верховного суда и местных судов. Кроме того, конституционными законами могут учреждаться специализированные суды.</w:t>
      </w:r>
    </w:p>
    <w:p>
      <w:pPr>
        <w:spacing w:after="120"/>
        <w:jc w:val="both"/>
      </w:pPr>
      <w:r>
        <w:rPr>
          <w:rFonts w:ascii="Arial" w:cs="Arial" w:eastAsia="Arial" w:hAnsi="Arial"/>
          <w:sz w:val="24"/>
          <w:szCs w:val="24"/>
        </w:rPr>
        <w:t xml:space="preserve">428. Конституционный суд Кыргызской Республики является высшим органом судебной власти по защите Конституции страны. Верховный суд Кыргызской Республики - это высший орган судебной власти в сфере гражданского, уголовного, административного судопроизводства, а также по иным делам, предусмотренным законами Кыргызской Республики. Местными судами Кыргызской Республики являются районные, городские и областные суды. Местные суды являются основным звеном судебной системы государства и им, в соответствии с процессуальным законодательством Кыргызской Республики, подсудна основная масса гражданских, административных, хозяйственных и уголовных дел.</w:t>
      </w:r>
    </w:p>
    <w:p>
      <w:pPr>
        <w:spacing w:after="120"/>
        <w:jc w:val="both"/>
      </w:pPr>
      <w:r>
        <w:rPr>
          <w:rFonts w:ascii="Arial" w:cs="Arial" w:eastAsia="Arial" w:hAnsi="Arial"/>
          <w:sz w:val="24"/>
          <w:szCs w:val="24"/>
        </w:rPr>
        <w:t xml:space="preserve">429. В соответствии с новой редакцией Конституции Кыргызской Республики от 15 января 2007 года, судебные органы были наделены дополнительными полномочиями: дача санкции на арест, содержание под стражей, выемку, обыск, ограничение тайны переписки, телеграфных сообщений. Конституцией установлено, что каждый имеет право на рассмотрение дела судом с участием присяжных заседателей в случаях, предусмотренных законом. Конституцией Кыргызской Республики также предусмотрено функционирование органов судейского самоуправления - Совет судей и съезд судей Кыргызской Республики. Совет судей наделяется полномочиями осуществлять формирование бюджета судебной системы, организацию повышения квалификации судей, рассматривать вопросы дисциплинарной ответственности. Конституцией предусматривается, что Национальный совет по делам правосудия будет формироваться из числа судей, представителей Жогорку Кенеш Кыргызской Республики, Правительства Кыргызской Республики и общественных организаций. Национальный совет по делам правосудия наделяется полномочиями осуществлять отбор кандидатов на замещение вакантных должностей судей, представлять их на назначение, осуществлять ротацию, отстранение, освобождение от должности. Впервые в Конституции предусматривается избрание судей Конституционного суда Кыргызской Республики и Верховного суда Кыргызской Республики до предельного возраста, а судьи местных судов будут назначаться первый раз на 5 лет, второй раз - на 10 лет, а в последующем до предельного возраста. В пределах данных сроков судьи будут сохранять свои полномочия до тех пор, пока их поведение безупречно.</w:t>
      </w:r>
    </w:p>
    <w:p>
      <w:pPr>
        <w:spacing w:after="120"/>
        <w:jc w:val="both"/>
      </w:pPr>
      <w:r>
        <w:rPr>
          <w:rFonts w:ascii="Arial" w:cs="Arial" w:eastAsia="Arial" w:hAnsi="Arial"/>
          <w:sz w:val="24"/>
          <w:szCs w:val="24"/>
        </w:rPr>
        <w:t xml:space="preserve">430. Проблемы. Судебная ветвь власти в Кыргызской Республике является одним из самых слабых звеньев государственной системы Кыргызстана. Низкий уровень заработной платы, слабое материально-техническое обеспечение судов, большое количество дел, приходящихся на одного судью, слабый механизм равномерного распределения дел между судьями, ограниченный доступ к судебным делам и разбирательствам в виду ограниченности помещений, недостаточный уровень профессионализма работников аппаратов судов и судебных секретарей, отсутствие механизмов участия граждан в осуществлении правосудия, коррумпированность и готовность многих судей выполнять политические указания исполнительной власти привели к тому, что население и экономические субъекты относятся к судам с большим недоверием. В связи с этим судьи не могут эффективно выполнять возложенные на них функции защиты конституционных прав и свобод человека, прав и собственности, обеспечения контрактов, контроля законности административных решений и т.п. Послереволюционные события весны 2005 года показали, с одной стороны, глубокий кризис судебной системы, а с другой - ее полное несоответствие функциям, какие она должна выполнять в демократическом правовом государстве с рыночной экономикой. Отчасти эта ситуация обусловлена следующими причинами:</w:t>
      </w:r>
    </w:p>
    <w:p>
      <w:pPr>
        <w:spacing w:after="120"/>
        <w:jc w:val="both"/>
      </w:pPr>
      <w:r>
        <w:rPr>
          <w:rFonts w:ascii="Arial" w:cs="Arial" w:eastAsia="Arial" w:hAnsi="Arial"/>
          <w:sz w:val="24"/>
          <w:szCs w:val="24"/>
        </w:rPr>
        <w:t xml:space="preserve">- политическими мотивами назначения судей и смещения их с должности;</w:t>
      </w:r>
    </w:p>
    <w:p>
      <w:pPr>
        <w:spacing w:after="120"/>
        <w:jc w:val="both"/>
      </w:pPr>
      <w:r>
        <w:rPr>
          <w:rFonts w:ascii="Arial" w:cs="Arial" w:eastAsia="Arial" w:hAnsi="Arial"/>
          <w:sz w:val="24"/>
          <w:szCs w:val="24"/>
        </w:rPr>
        <w:t xml:space="preserve">- недостаточным финансированием судебной системы, в том числе низким уровнем оплаты труда судей и прокуроров;</w:t>
      </w:r>
    </w:p>
    <w:p>
      <w:pPr>
        <w:spacing w:after="120"/>
        <w:jc w:val="both"/>
      </w:pPr>
      <w:r>
        <w:rPr>
          <w:rFonts w:ascii="Arial" w:cs="Arial" w:eastAsia="Arial" w:hAnsi="Arial"/>
          <w:sz w:val="24"/>
          <w:szCs w:val="24"/>
        </w:rPr>
        <w:t xml:space="preserve">- отсутствием прозрачности судопроизводства для общественности и механизмов, регулирующих исполнение судебных решений, в том числе принудительное.</w:t>
      </w:r>
    </w:p>
    <w:p>
      <w:pPr>
        <w:spacing w:after="120"/>
        <w:jc w:val="both"/>
      </w:pPr>
      <w:r>
        <w:rPr>
          <w:rFonts w:ascii="Arial" w:cs="Arial" w:eastAsia="Arial" w:hAnsi="Arial"/>
          <w:sz w:val="24"/>
          <w:szCs w:val="24"/>
        </w:rPr>
        <w:t xml:space="preserve">431. Существует реальная угроза судебной системе, поскольку судебные органы испытывают давление как со стороны политических сил, так и со стороны криминалитета. Не достаточно эффективны механизмы обеспечения исполнения решений судов.</w:t>
      </w:r>
    </w:p>
    <w:p>
      <w:pPr>
        <w:spacing w:after="120"/>
        <w:jc w:val="both"/>
      </w:pPr>
      <w:r>
        <w:rPr>
          <w:rFonts w:ascii="Arial" w:cs="Arial" w:eastAsia="Arial" w:hAnsi="Arial"/>
          <w:sz w:val="24"/>
          <w:szCs w:val="24"/>
        </w:rPr>
        <w:t xml:space="preserve">432. Приоритеты. Одним из важнейших направлений в правовой сфере является комплексное реформирование судебной и правоохранительной системы.</w:t>
      </w:r>
    </w:p>
    <w:p>
      <w:pPr>
        <w:spacing w:after="120"/>
        <w:jc w:val="both"/>
      </w:pPr>
      <w:r>
        <w:rPr>
          <w:rFonts w:ascii="Arial" w:cs="Arial" w:eastAsia="Arial" w:hAnsi="Arial"/>
          <w:sz w:val="24"/>
          <w:szCs w:val="24"/>
        </w:rPr>
        <w:t xml:space="preserve">433. Цель. Комплексная судебная и правоохранительная реформа крайне необходима для создания надежных гарантий конституционных прав и свобод, улучшения предпринимательского и инвестиционного климата, а также для сдерживания административного произвола государственных органов.</w:t>
      </w:r>
    </w:p>
    <w:p>
      <w:pPr>
        <w:spacing w:after="120"/>
        <w:jc w:val="both"/>
      </w:pPr>
      <w:r>
        <w:rPr>
          <w:rFonts w:ascii="Arial" w:cs="Arial" w:eastAsia="Arial" w:hAnsi="Arial"/>
          <w:sz w:val="24"/>
          <w:szCs w:val="24"/>
        </w:rPr>
        <w:t xml:space="preserve">434. Задачи. Предлагаемая реформа должна решать следующие задачи:</w:t>
      </w:r>
    </w:p>
    <w:p>
      <w:pPr>
        <w:spacing w:after="120"/>
        <w:jc w:val="both"/>
      </w:pPr>
      <w:r>
        <w:rPr>
          <w:rFonts w:ascii="Arial" w:cs="Arial" w:eastAsia="Arial" w:hAnsi="Arial"/>
          <w:sz w:val="24"/>
          <w:szCs w:val="24"/>
        </w:rPr>
        <w:t xml:space="preserve">(i) дать обществу сигнал о фундаментальном характере изменений, в результате которых будет построена совершенно новая, компетентная и независимая судебная система;</w:t>
      </w:r>
    </w:p>
    <w:p>
      <w:pPr>
        <w:spacing w:after="120"/>
        <w:jc w:val="both"/>
      </w:pPr>
      <w:r>
        <w:rPr>
          <w:rFonts w:ascii="Arial" w:cs="Arial" w:eastAsia="Arial" w:hAnsi="Arial"/>
          <w:sz w:val="24"/>
          <w:szCs w:val="24"/>
        </w:rPr>
        <w:t xml:space="preserve">(ii) иметь комплексный характер, включая также реформу системы юридического образования, реформу материального и процессуального законодательства, реформу правоохранительных органов (прокуратуры, милиции, органов государственной безопасности и т.п.), а также судебно-исполнительных органов, системы исполнения наказаний и правовых услуг (адвокатура, нотариат и т.п.);</w:t>
      </w:r>
    </w:p>
    <w:p>
      <w:pPr>
        <w:spacing w:after="120"/>
        <w:jc w:val="both"/>
      </w:pPr>
      <w:r>
        <w:rPr>
          <w:rFonts w:ascii="Arial" w:cs="Arial" w:eastAsia="Arial" w:hAnsi="Arial"/>
          <w:sz w:val="24"/>
          <w:szCs w:val="24"/>
        </w:rPr>
        <w:t xml:space="preserve">(iii) обеспечить высокие профессиональные и моральные критерии при отборе кандидатов на должности судей и ограничить возможности отстранения их от должности; это будет гарантировать независимость судей и их подотчетность, причем индивидуальную, а не корпоративную, с ответственностью только перед законом;</w:t>
      </w:r>
    </w:p>
    <w:p>
      <w:pPr>
        <w:spacing w:after="120"/>
        <w:jc w:val="both"/>
      </w:pPr>
      <w:r>
        <w:rPr>
          <w:rFonts w:ascii="Arial" w:cs="Arial" w:eastAsia="Arial" w:hAnsi="Arial"/>
          <w:sz w:val="24"/>
          <w:szCs w:val="24"/>
        </w:rPr>
        <w:t xml:space="preserve">(iv) обеспечить переход к новой системе без снижения качества предоставляемых населению услуг;</w:t>
      </w:r>
    </w:p>
    <w:p>
      <w:pPr>
        <w:spacing w:after="120"/>
        <w:jc w:val="both"/>
      </w:pPr>
      <w:r>
        <w:rPr>
          <w:rFonts w:ascii="Arial" w:cs="Arial" w:eastAsia="Arial" w:hAnsi="Arial"/>
          <w:sz w:val="24"/>
          <w:szCs w:val="24"/>
        </w:rPr>
        <w:t xml:space="preserve">(v) внедрение судопроизводства с участием присяжных заседателей;</w:t>
      </w:r>
    </w:p>
    <w:p>
      <w:pPr>
        <w:spacing w:after="120"/>
        <w:jc w:val="both"/>
      </w:pPr>
      <w:r>
        <w:rPr>
          <w:rFonts w:ascii="Arial" w:cs="Arial" w:eastAsia="Arial" w:hAnsi="Arial"/>
          <w:sz w:val="24"/>
          <w:szCs w:val="24"/>
        </w:rPr>
        <w:t xml:space="preserve">(vi) передача полномочий по даче санкций на арест, содержание под стражей, выемку, обыск, ограничение тайны переписки, телеграфных сообщений от органов прокуратуры судебным органам.</w:t>
      </w:r>
    </w:p>
    <w:p>
      <w:pPr>
        <w:spacing w:after="120"/>
        <w:jc w:val="both"/>
      </w:pPr>
      <w:r>
        <w:rPr>
          <w:rFonts w:ascii="Arial" w:cs="Arial" w:eastAsia="Arial" w:hAnsi="Arial"/>
          <w:sz w:val="24"/>
          <w:szCs w:val="24"/>
        </w:rPr>
        <w:t xml:space="preserve">435. Политика и меры. Следует провести функциональный анализ судебной системы для определения ее оптимального размера и структуры, принять новый Закон "О статусе судей", в котором будут закреплены полномочия независимого органа, обеспечивающего общественный и профессиональный контроль над судьями, процедуру отбора и назначения только квалифицированного персонала, с полномочиями проведения внутренних расследований. Необходимо выработать правовую политику и стратегию деятельности судов и управления, меры защиты их от политических посягательств обеспечения реального разделения судебной и исполнительной власти.</w:t>
      </w:r>
    </w:p>
    <w:p>
      <w:pPr>
        <w:spacing w:after="120"/>
        <w:jc w:val="both"/>
      </w:pPr>
      <w:r>
        <w:rPr>
          <w:rFonts w:ascii="Arial" w:cs="Arial" w:eastAsia="Arial" w:hAnsi="Arial"/>
          <w:sz w:val="24"/>
          <w:szCs w:val="24"/>
        </w:rPr>
        <w:t xml:space="preserve">436. В этих целях следует провести функциональный анализ судебной системы для определения ее оптимального размера и структуры, принять новый закон "О статусе судей", в котором будут закреплены полномочия независимого органа, обеспечивающего общественный и профессиональный контроль над судьями (Национальный совет по делам правосудия), процедуру отбора и назначения только квалифицированного персонала, с полномочиями проведения внутренних расследований, принять меры для выработки правовой политики и стратегии деятельности судов и управления, защиты их от политических посягательств, обеспечения реального разделения судебной и исполнительной власти. Закрепить функции и полномочия органов судейского самоуправления - съезда судей и Совета судей.</w:t>
      </w:r>
    </w:p>
    <w:p>
      <w:pPr>
        <w:spacing w:after="120"/>
        <w:jc w:val="both"/>
      </w:pPr>
      <w:r>
        <w:rPr>
          <w:rFonts w:ascii="Arial" w:cs="Arial" w:eastAsia="Arial" w:hAnsi="Arial"/>
          <w:sz w:val="24"/>
          <w:szCs w:val="24"/>
        </w:rPr>
        <w:t xml:space="preserve">437. Для создания условий развития предпринимательства будут внесены изменения, направленные на упрощение судопроизводства и сокращение сроков судебного процесса по коммерческим делам, будет изменен порядок и размеры государственной пошлины, взимаемой по итогам рассмотрения дела в суде. Будет внедрена единая система судебной информации и управления, которая обеспечит автоматическое распределение дел и открытый доступ граждан к судебным решениям через Интернет.</w:t>
      </w:r>
    </w:p>
    <w:p>
      <w:pPr>
        <w:spacing w:after="120"/>
        <w:jc w:val="both"/>
      </w:pPr>
      <w:r>
        <w:rPr>
          <w:rFonts w:ascii="Arial" w:cs="Arial" w:eastAsia="Arial" w:hAnsi="Arial"/>
          <w:sz w:val="24"/>
          <w:szCs w:val="24"/>
        </w:rPr>
        <w:t xml:space="preserve">438. В целях достижения эффективной и открытой системы правосудия и вовлечения населения в процесс судопроизводства и реализации норм Конституции Кыргызской Республики от 15 января 2007 года необходимо пересмотреть нормы Уголовно-процессуального кодекса Кыргызской Республики с необходимостью передачи органам суда полномочий прокуратуры по даче санкций на арест, содержание под стражей, выемку, обыск, ограничение тайны переписки, телеграфных сообщений, а также рассмотреть вопрос о создании в Кыргызской Республике института присяжных заседателей.</w:t>
      </w:r>
    </w:p>
    <w:p>
      <w:pPr>
        <w:spacing w:after="120"/>
        <w:jc w:val="both"/>
      </w:pPr>
      <w:r>
        <w:rPr>
          <w:rFonts w:ascii="Arial" w:cs="Arial" w:eastAsia="Arial" w:hAnsi="Arial"/>
          <w:sz w:val="24"/>
          <w:szCs w:val="24"/>
        </w:rPr>
        <w:t xml:space="preserve">439. Неотложной задачей является реорганизация правоохранительных органов, которая должна включать уточнение миссии, целей и задач, исключение лишних, дублирующих и несвойственных функций, перераспределение человеческого потенциала, обеспечение мер по предотвращению коррупции в самих правоохранительных органах. Следует обеспечить независимость их деятельности от политического влияния. Компетентность и профессионализм должны стать главными требованиями к работе правоохранительных органов.</w:t>
      </w:r>
    </w:p>
    <w:p>
      <w:pPr>
        <w:spacing w:after="120"/>
        <w:jc w:val="both"/>
      </w:pPr>
      <w:r>
        <w:rPr>
          <w:rFonts w:ascii="Arial" w:cs="Arial" w:eastAsia="Arial" w:hAnsi="Arial"/>
          <w:sz w:val="24"/>
          <w:szCs w:val="24"/>
        </w:rPr>
        <w:t xml:space="preserve">440. Необходимо создание эффективных подразделений в составе правоохранительных органов для предотвращения коррупции и проведения расследований в отношении коррумпированных сотрудников. Должны быть разработаны меры по проверке сотрудников, включая использование теста на полиграфе, по увеличению заработной платы, обучению сотрудников.</w:t>
      </w:r>
    </w:p>
    <w:p>
      <w:pPr>
        <w:spacing w:after="120"/>
        <w:jc w:val="both"/>
      </w:pPr>
      <w:r>
        <w:rPr>
          <w:rFonts w:ascii="Arial" w:cs="Arial" w:eastAsia="Arial" w:hAnsi="Arial"/>
          <w:sz w:val="24"/>
          <w:szCs w:val="24"/>
        </w:rPr>
        <w:t xml:space="preserve">441. Агентство Кыргызской Республики по контролю наркотиков, МВД, ГКНБ и Финансовая полиция также должны быть реорганизованы с целью устранения дублирующих подразделений по борьбе с наркотиками, экономической и организованной преступностью, повышения эффективности и прозрачности их деятельности. В ходе реорганизации государственной службы кардинальным изменениям должны подвергнуться таможенная и налоговая службы, в сфере деятельности которых происходит непосредственный контакт между предпринимателями и государственными служащими.</w:t>
      </w:r>
    </w:p>
    <w:p>
      <w:pPr>
        <w:spacing w:after="120"/>
        <w:jc w:val="both"/>
      </w:pPr>
      <w:r>
        <w:rPr>
          <w:rFonts w:ascii="Arial" w:cs="Arial" w:eastAsia="Arial" w:hAnsi="Arial"/>
          <w:sz w:val="24"/>
          <w:szCs w:val="24"/>
        </w:rPr>
        <w:t xml:space="preserve">442. Ресурсы. Финансирование будет осуществляться за счет средств государственного бюджета при активном поиске помощи донорских организаций.</w:t>
      </w:r>
    </w:p>
    <w:p>
      <w:pPr>
        <w:spacing w:after="120"/>
        <w:jc w:val="both"/>
      </w:pPr>
      <w:r>
        <w:rPr>
          <w:rFonts w:ascii="Arial" w:cs="Arial" w:eastAsia="Arial" w:hAnsi="Arial"/>
          <w:sz w:val="24"/>
          <w:szCs w:val="24"/>
        </w:rPr>
        <w:t xml:space="preserve">443. Результаты. Всесторонняя национальная судебная и правоохранительная реформа, основанная на функциональном анализе, будет способствовать:</w:t>
      </w:r>
    </w:p>
    <w:p>
      <w:pPr>
        <w:spacing w:after="120"/>
        <w:jc w:val="both"/>
      </w:pPr>
      <w:r>
        <w:rPr>
          <w:rFonts w:ascii="Arial" w:cs="Arial" w:eastAsia="Arial" w:hAnsi="Arial"/>
          <w:sz w:val="24"/>
          <w:szCs w:val="24"/>
        </w:rPr>
        <w:t xml:space="preserve">(i) достижению действительной независимости и эффективности судебных органов;</w:t>
      </w:r>
    </w:p>
    <w:p>
      <w:pPr>
        <w:spacing w:after="120"/>
        <w:jc w:val="both"/>
      </w:pPr>
      <w:r>
        <w:rPr>
          <w:rFonts w:ascii="Arial" w:cs="Arial" w:eastAsia="Arial" w:hAnsi="Arial"/>
          <w:sz w:val="24"/>
          <w:szCs w:val="24"/>
        </w:rPr>
        <w:t xml:space="preserve">(ii) прозрачности процесса принятия судебных решений;</w:t>
      </w:r>
    </w:p>
    <w:p>
      <w:pPr>
        <w:spacing w:after="120"/>
        <w:jc w:val="both"/>
      </w:pPr>
      <w:r>
        <w:rPr>
          <w:rFonts w:ascii="Arial" w:cs="Arial" w:eastAsia="Arial" w:hAnsi="Arial"/>
          <w:sz w:val="24"/>
          <w:szCs w:val="24"/>
        </w:rPr>
        <w:t xml:space="preserve">(iii) поднятию престижа и доверия судей и правоохранительных органов у населения;</w:t>
      </w:r>
    </w:p>
    <w:p>
      <w:pPr>
        <w:spacing w:after="120"/>
        <w:jc w:val="both"/>
      </w:pPr>
      <w:r>
        <w:rPr>
          <w:rFonts w:ascii="Arial" w:cs="Arial" w:eastAsia="Arial" w:hAnsi="Arial"/>
          <w:sz w:val="24"/>
          <w:szCs w:val="24"/>
        </w:rPr>
        <w:t xml:space="preserve">(iv) усилению роли гражданского общества в процессе мониторинга и оценки общего уровня коррупции в судебной и правоохранительной системах.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Человеческое и социальное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444. Наряду с проблемами создания рабочих мест, развития профессиональных навыков, обеспечения равных возможностей трудоустройства для женщин и мужчин, улучшения системы охраны труда, снижения дефицита достойного труда, проблемы человеческого и социального развития занимают центральное место в государственной политике Кыргызской Республики. Они включают сокращение бедности, обеспечение возможностей для получения образования, охрану здоровья населения и создание для него благоприятных жизненных условий, защиту уязвимых категорий граждан. Все эти цели совпадают с Целями развития тысячелетия (ЦРТ), выработанными международным сообществом. Таким образом, ЦРТ образуют каркас Стратегии развития страны на 2007-2010 гг.</w:t>
      </w:r>
    </w:p>
    <w:p>
      <w:pPr>
        <w:spacing w:after="120"/>
        <w:jc w:val="both"/>
      </w:pPr>
      <w:r>
        <w:rPr>
          <w:rFonts w:ascii="Arial" w:cs="Arial" w:eastAsia="Arial" w:hAnsi="Arial"/>
          <w:sz w:val="24"/>
          <w:szCs w:val="24"/>
        </w:rPr>
        <w:t xml:space="preserve">445. В данном разделе рассматривается социальная политика, которая непосредственно направлена на достижение целей человеческого и социального развития. Ее продуктами являются человеческий капитал (т.е. образованное и здоровое население) и социальный капитал (т.е. солидарное общество, основанное на взаимопомощи), накопление которых является как обязательным условием, так и результатом экономического развития страны и создания эффективной системы государственного управления. Поэтому основной задачей Стратегии в социальной сфере является накопление человеческого и социального капитала. Приоритетом социальной политики является решение проблем бедности через обеспечение доступа бедного населения к образованию и здравоохранению, системе социальной защиты и социального страхования, обеспечение надлежащих жизненных условий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Образование, востребованное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446. Текущее состояние и предпосылки развития. Образование сегодня становится одним из важнейших показателей и приоритетных направлений общественного развития в мире. В различных материалах многих международных организаций, определяющих магистрали развития образования в XXI веке, неоднократно отмечалось, что образование является важнейшим условием, способом прогрессивного развития человеческой цивилизации. Все страны сегодня кардинально меняют свое отношение к образованию. Причины такого внимания заключаются в том, что наиважнейшей ценностью и основным капиталом современного общества становится человек.</w:t>
      </w:r>
    </w:p>
    <w:p>
      <w:pPr>
        <w:spacing w:after="120"/>
        <w:jc w:val="both"/>
      </w:pPr>
      <w:r>
        <w:rPr>
          <w:rFonts w:ascii="Arial" w:cs="Arial" w:eastAsia="Arial" w:hAnsi="Arial"/>
          <w:sz w:val="24"/>
          <w:szCs w:val="24"/>
        </w:rPr>
        <w:t xml:space="preserve">447. Кыргызстан обладает развитой системой образования, которая призвана играть ключевую роль в развитии страны и готовить детей и взрослых к жизни и деятельности в условиях рыночной экономики и демократии. Это предполагает их способность и стремление к плодотворной работе на благо общества, способность и открытость к восприятию и освоению новой информации, умение соблюдать баланс между ценностями развития личности и общественными интересами. Иными словами, согласно формуле, выработанной современной педагогикой, система образования должна: (а) учить учиться, (б) учить работать и зарабатывать, (в) учить жить вместе. О значении системы образования в современном Кыргызстане свидетельствует и тот факт, что образование является крупнейшей статьей расходов государственного бюджета.</w:t>
      </w:r>
    </w:p>
    <w:p>
      <w:pPr>
        <w:spacing w:after="120"/>
        <w:jc w:val="both"/>
      </w:pPr>
      <w:r>
        <w:rPr>
          <w:rFonts w:ascii="Arial" w:cs="Arial" w:eastAsia="Arial" w:hAnsi="Arial"/>
          <w:sz w:val="24"/>
          <w:szCs w:val="24"/>
        </w:rPr>
        <w:t xml:space="preserve">448. Система образования страны включает в себя дошкольное и школьное образование, начальное, среднее и высшее профессиональное образование, дополнительное и послевузовское образование. Все эти составляющие общей системы образования обладают своей спецификой и сталкиваются с различными проблемами.</w:t>
      </w:r>
    </w:p>
    <w:p>
      <w:pPr>
        <w:spacing w:after="120"/>
        <w:jc w:val="both"/>
      </w:pPr>
      <w:r>
        <w:rPr>
          <w:rFonts w:ascii="Arial" w:cs="Arial" w:eastAsia="Arial" w:hAnsi="Arial"/>
          <w:sz w:val="24"/>
          <w:szCs w:val="24"/>
        </w:rPr>
        <w:t xml:space="preserve">449. Проблемы. Современная ситуация выдвинула перед системой образования целый ряд социально-экономических, общественных, образовательных и управленческих проблем. Возникновение этих проблем обусловлено рядом причин.</w:t>
      </w:r>
    </w:p>
    <w:p>
      <w:pPr>
        <w:spacing w:after="120"/>
        <w:jc w:val="both"/>
      </w:pPr>
      <w:r>
        <w:rPr>
          <w:rFonts w:ascii="Arial" w:cs="Arial" w:eastAsia="Arial" w:hAnsi="Arial"/>
          <w:sz w:val="24"/>
          <w:szCs w:val="24"/>
        </w:rPr>
        <w:t xml:space="preserve">450. Социально-экономическое положение Кыргызской Республики привело к ощутимому снижению финансирования системы образования, что сказалось на бюджете образовательных организаций и особенно на заработной плате педагогического состава. Высокая потребность общества в получении качественного образования все больше ограничивается способностью действующей системы образования удовлетворить эту потребность.</w:t>
      </w:r>
    </w:p>
    <w:p>
      <w:pPr>
        <w:spacing w:after="120"/>
        <w:jc w:val="both"/>
      </w:pPr>
      <w:r>
        <w:rPr>
          <w:rFonts w:ascii="Arial" w:cs="Arial" w:eastAsia="Arial" w:hAnsi="Arial"/>
          <w:sz w:val="24"/>
          <w:szCs w:val="24"/>
        </w:rPr>
        <w:t xml:space="preserve">451. Несовершенство управления системой образования. Система управления, успешно действовавшая в прошлом, не отвечает нынешним условиям. Поэтому особенно остро встала проблема эффективного управления отдельными образовательными организациями. В условиях перехода к рынку и становления гражданского общества возникает необходимость формирования общественно-государственного управления и усиления роли местного самоуправления.</w:t>
      </w:r>
    </w:p>
    <w:p>
      <w:pPr>
        <w:spacing w:after="120"/>
        <w:jc w:val="both"/>
      </w:pPr>
      <w:r>
        <w:rPr>
          <w:rFonts w:ascii="Arial" w:cs="Arial" w:eastAsia="Arial" w:hAnsi="Arial"/>
          <w:sz w:val="24"/>
          <w:szCs w:val="24"/>
        </w:rPr>
        <w:t xml:space="preserve">452. Отсутствие надежных механизмов гарантии качества. Существующие формы контроля - лицензирование и аттестация - не дают гарантии качества. Происходит девальвация аттестатов и дипломов отдельных школ и ВУЗов.</w:t>
      </w:r>
    </w:p>
    <w:p>
      <w:pPr>
        <w:spacing w:after="120"/>
        <w:jc w:val="both"/>
      </w:pPr>
      <w:r>
        <w:rPr>
          <w:rFonts w:ascii="Arial" w:cs="Arial" w:eastAsia="Arial" w:hAnsi="Arial"/>
          <w:sz w:val="24"/>
          <w:szCs w:val="24"/>
        </w:rPr>
        <w:t xml:space="preserve">453. Невозможность полного финансирования организаций образования. Государство сегодня не может осуществлять полное финансирование образовательных учреждений, что побуждает систему образования искать внебюджетные средства, однако несовершенство нормативно-правовой базы не дает возможности эффективно использовать дополнительные финансовые средства.</w:t>
      </w:r>
    </w:p>
    <w:p>
      <w:pPr>
        <w:spacing w:after="120"/>
        <w:jc w:val="both"/>
      </w:pPr>
      <w:r>
        <w:rPr>
          <w:rFonts w:ascii="Arial" w:cs="Arial" w:eastAsia="Arial" w:hAnsi="Arial"/>
          <w:sz w:val="24"/>
          <w:szCs w:val="24"/>
        </w:rPr>
        <w:t xml:space="preserve">454. Сокращение количества дошкольных учреждений. Уменьшение количества дошкольных учреждений, связанное с объективными социально-экономическими обстоятельствами переходного периода, привело к тому, что значительно сократились программы развития детей в младшем возрасте. Дети лишены полномасштабного вовлечения в дошкольные образовательные программы: тем самым не используется позитивный, наиболее благоприятный, ранний и своевременный период развития ребенка.</w:t>
      </w:r>
    </w:p>
    <w:p>
      <w:pPr>
        <w:spacing w:after="120"/>
        <w:jc w:val="both"/>
      </w:pPr>
      <w:r>
        <w:rPr>
          <w:rFonts w:ascii="Arial" w:cs="Arial" w:eastAsia="Arial" w:hAnsi="Arial"/>
          <w:sz w:val="24"/>
          <w:szCs w:val="24"/>
        </w:rPr>
        <w:t xml:space="preserve">455. Чрезмерная перегрузка школьников. В последние годы возрос объем информации, закладываемой в образовательные стандарты, учебные планы и программы, что привело к увеличению нагрузки обучающихся. Более того, рыночные отношения требуют гораздо большего объема продуктивных знаний, критической оценки и аналитического, творческого мышления. Поэтому необходимо ввести профильное обучение, в соответствии с которым самые сложные разделы изучаемых предметов переносятся в программу старших классов. Переподготовка и повышение квалификации кадров системы образования, которая в прошлом носила системный характер, в настоящее время не в полной мере отвечает современным требованиям.</w:t>
      </w:r>
    </w:p>
    <w:p>
      <w:pPr>
        <w:spacing w:after="120"/>
        <w:jc w:val="both"/>
      </w:pPr>
      <w:r>
        <w:rPr>
          <w:rFonts w:ascii="Arial" w:cs="Arial" w:eastAsia="Arial" w:hAnsi="Arial"/>
          <w:sz w:val="24"/>
          <w:szCs w:val="24"/>
        </w:rPr>
        <w:t xml:space="preserve">456. Значительное снижение качества подготовки учащихся образовательных организаций начального профессионального образования. Учебно-материальная база ПТУ и профессиональных лицеев устарела. Требуют радикального обновления образовательные программы. Профессионально-техническое образование оказалось перед необходимостью в сжатые сроки произвести коренные изменения в системе подготовки рабочих кадров и радикальным образом переориентировать специалистов системы на новые формы и методы обучения.</w:t>
      </w:r>
    </w:p>
    <w:p>
      <w:pPr>
        <w:spacing w:after="120"/>
        <w:jc w:val="both"/>
      </w:pPr>
      <w:r>
        <w:rPr>
          <w:rFonts w:ascii="Arial" w:cs="Arial" w:eastAsia="Arial" w:hAnsi="Arial"/>
          <w:sz w:val="24"/>
          <w:szCs w:val="24"/>
        </w:rPr>
        <w:t xml:space="preserve">457. Возрастающий разрыв между городом и селом, проявляющийся в значительно худших условиях обучения в сельских школах, недостаточном обеспечении учебниками, в ограниченном доступе к средствам массовой информации, в нехватке квалифицированных учителей по таким фундаментальным предметам как математика, физика, химия, русский язык, иностранные языки и информатика, что не обеспечивает полноценного развития детей.</w:t>
      </w:r>
    </w:p>
    <w:p>
      <w:pPr>
        <w:spacing w:after="120"/>
        <w:jc w:val="both"/>
      </w:pPr>
      <w:r>
        <w:rPr>
          <w:rFonts w:ascii="Arial" w:cs="Arial" w:eastAsia="Arial" w:hAnsi="Arial"/>
          <w:sz w:val="24"/>
          <w:szCs w:val="24"/>
        </w:rPr>
        <w:t xml:space="preserve">458. Коррупция, вызванная, помимо других факторов, снижением материально-технического состояния учебных заведений и оплаты труда преподавателей, подрывает доверие населения к образованию в целом.</w:t>
      </w:r>
    </w:p>
    <w:p>
      <w:pPr>
        <w:spacing w:after="120"/>
        <w:jc w:val="both"/>
      </w:pPr>
      <w:r>
        <w:rPr>
          <w:rFonts w:ascii="Arial" w:cs="Arial" w:eastAsia="Arial" w:hAnsi="Arial"/>
          <w:sz w:val="24"/>
          <w:szCs w:val="24"/>
        </w:rPr>
        <w:t xml:space="preserve">459. Ухудшение кадровых ресурсов и несоответствие количества, качества и профиля выпускаемых специалистов требованиям рынка. Из года в год растет количество выпускников ВУЗов и СПУЗов, не находящих себе работу, что связано как с отсутствием рабочих мест, так и с низким качеством профессиональной подготовки выпускников, а это в свою очередь приводит к росту бедности. Все это говорит о серьезной рассогласованности между образовательными организациями и рынком труда. Образовательные организации не изучают потребности рынка труда.</w:t>
      </w:r>
    </w:p>
    <w:p>
      <w:pPr>
        <w:spacing w:after="120"/>
        <w:jc w:val="both"/>
      </w:pPr>
      <w:r>
        <w:rPr>
          <w:rFonts w:ascii="Arial" w:cs="Arial" w:eastAsia="Arial" w:hAnsi="Arial"/>
          <w:sz w:val="24"/>
          <w:szCs w:val="24"/>
        </w:rPr>
        <w:t xml:space="preserve">460. Отказ от стереотипов в понимании целей и задач образования. В процессе реформирования системы образования обнаруживаются разные ориентиры и подходы. Кыргызстан должен стремиться использовать все самое лучшее из того, что имеется в других системах образования - российской, американской, немецкой, английской и др. Образование - одна из немногих сфер, где мы должны найти свое заметное место в мире.</w:t>
      </w:r>
    </w:p>
    <w:p>
      <w:pPr>
        <w:spacing w:after="120"/>
        <w:jc w:val="both"/>
      </w:pPr>
      <w:r>
        <w:rPr>
          <w:rFonts w:ascii="Arial" w:cs="Arial" w:eastAsia="Arial" w:hAnsi="Arial"/>
          <w:sz w:val="24"/>
          <w:szCs w:val="24"/>
        </w:rPr>
        <w:t xml:space="preserve">461. В данных обстоятельствах возникла потребность в углублении процессов реформирования образования, более четком согласовании образовательных реформ с факторами социально-экономического развития Кыргызской Республики.</w:t>
      </w:r>
    </w:p>
    <w:p>
      <w:pPr>
        <w:spacing w:after="120"/>
        <w:jc w:val="both"/>
      </w:pPr>
      <w:r>
        <w:rPr>
          <w:rFonts w:ascii="Arial" w:cs="Arial" w:eastAsia="Arial" w:hAnsi="Arial"/>
          <w:sz w:val="24"/>
          <w:szCs w:val="24"/>
        </w:rPr>
        <w:t xml:space="preserve">462. Приоритеты. Учитывая конституционные гарантии по обеспечению основного общего образования, потребность экономики страны в квалифицированных рабочих кадрах, обладающих достаточным общим образованием и способностью к дальнейшему обучению/переподготовке, ограниченность бюджета государства, необходимость достижения Целей развития тысячелетия, обеспечение доступности и повышение качества базового среднего образования, начального и профессионального образования являются основными приоритетами СРС.</w:t>
      </w:r>
    </w:p>
    <w:p>
      <w:pPr>
        <w:spacing w:after="120"/>
        <w:jc w:val="both"/>
      </w:pPr>
      <w:r>
        <w:rPr>
          <w:rFonts w:ascii="Arial" w:cs="Arial" w:eastAsia="Arial" w:hAnsi="Arial"/>
          <w:sz w:val="24"/>
          <w:szCs w:val="24"/>
        </w:rPr>
        <w:t xml:space="preserve">463. Цель. Основной целью Стратегии Развития Страны в сфере образования является создание саморазвивающейся, эффективной системы образования, которая будет способствовать экономическому подъему Кыргызской Республики, совершенствованию человеческих ресурсов, обеспечению квалифицированными кадрами и удовлетворению образовательных запросов развивающейся личности.</w:t>
      </w:r>
    </w:p>
    <w:p>
      <w:pPr>
        <w:spacing w:after="120"/>
        <w:jc w:val="both"/>
      </w:pPr>
      <w:r>
        <w:rPr>
          <w:rFonts w:ascii="Arial" w:cs="Arial" w:eastAsia="Arial" w:hAnsi="Arial"/>
          <w:sz w:val="24"/>
          <w:szCs w:val="24"/>
        </w:rPr>
        <w:t xml:space="preserve">464. Задачи. Для достижения целей СРС необходимо решить следующие задачи в сфере образования:</w:t>
      </w:r>
    </w:p>
    <w:p>
      <w:pPr>
        <w:spacing w:after="120"/>
        <w:jc w:val="both"/>
      </w:pPr>
      <w:r>
        <w:rPr>
          <w:rFonts w:ascii="Arial" w:cs="Arial" w:eastAsia="Arial" w:hAnsi="Arial"/>
          <w:sz w:val="24"/>
          <w:szCs w:val="24"/>
        </w:rPr>
        <w:t xml:space="preserve">(i) расширение доступности дошкольного образования;</w:t>
      </w:r>
    </w:p>
    <w:p>
      <w:pPr>
        <w:spacing w:after="120"/>
        <w:jc w:val="both"/>
      </w:pPr>
      <w:r>
        <w:rPr>
          <w:rFonts w:ascii="Arial" w:cs="Arial" w:eastAsia="Arial" w:hAnsi="Arial"/>
          <w:sz w:val="24"/>
          <w:szCs w:val="24"/>
        </w:rPr>
        <w:t xml:space="preserve">(ii) совершенствование политики и повышение качества среднего образования;</w:t>
      </w:r>
    </w:p>
    <w:p>
      <w:pPr>
        <w:spacing w:after="120"/>
        <w:jc w:val="both"/>
      </w:pPr>
      <w:r>
        <w:rPr>
          <w:rFonts w:ascii="Arial" w:cs="Arial" w:eastAsia="Arial" w:hAnsi="Arial"/>
          <w:sz w:val="24"/>
          <w:szCs w:val="24"/>
        </w:rPr>
        <w:t xml:space="preserve">повышение эффективности и качества среднего образования;</w:t>
      </w:r>
    </w:p>
    <w:p>
      <w:pPr>
        <w:spacing w:after="120"/>
        <w:jc w:val="both"/>
      </w:pPr>
      <w:r>
        <w:rPr>
          <w:rFonts w:ascii="Arial" w:cs="Arial" w:eastAsia="Arial" w:hAnsi="Arial"/>
          <w:sz w:val="24"/>
          <w:szCs w:val="24"/>
        </w:rPr>
        <w:t xml:space="preserve">(iii) мобилизация рыночных ресурсов и поддержка инициатив по оказанию помощи общеобразовательным организациям;</w:t>
      </w:r>
    </w:p>
    <w:p>
      <w:pPr>
        <w:spacing w:after="120"/>
        <w:jc w:val="both"/>
      </w:pPr>
      <w:r>
        <w:rPr>
          <w:rFonts w:ascii="Arial" w:cs="Arial" w:eastAsia="Arial" w:hAnsi="Arial"/>
          <w:sz w:val="24"/>
          <w:szCs w:val="24"/>
        </w:rPr>
        <w:t xml:space="preserve">(iv) совершенствование системы профессионального образования (начального, среднего и высшего);</w:t>
      </w:r>
    </w:p>
    <w:p>
      <w:pPr>
        <w:spacing w:after="120"/>
        <w:jc w:val="both"/>
      </w:pPr>
      <w:r>
        <w:rPr>
          <w:rFonts w:ascii="Arial" w:cs="Arial" w:eastAsia="Arial" w:hAnsi="Arial"/>
          <w:sz w:val="24"/>
          <w:szCs w:val="24"/>
        </w:rPr>
        <w:t xml:space="preserve">(v) создание условий для экспорта образовательных услуг.</w:t>
      </w:r>
    </w:p>
    <w:p>
      <w:pPr>
        <w:spacing w:after="120"/>
        <w:jc w:val="both"/>
      </w:pPr>
      <w:r>
        <w:rPr>
          <w:rFonts w:ascii="Arial" w:cs="Arial" w:eastAsia="Arial" w:hAnsi="Arial"/>
          <w:sz w:val="24"/>
          <w:szCs w:val="24"/>
        </w:rPr>
        <w:t xml:space="preserve">465. Политика и меры. Решение поставленных задач в сфере среднего образования предполагает реализацию ряда мер политики.</w:t>
      </w:r>
    </w:p>
    <w:p>
      <w:pPr>
        <w:spacing w:after="120"/>
        <w:jc w:val="both"/>
      </w:pPr>
      <w:r>
        <w:rPr>
          <w:rFonts w:ascii="Arial" w:cs="Arial" w:eastAsia="Arial" w:hAnsi="Arial"/>
          <w:sz w:val="24"/>
          <w:szCs w:val="24"/>
        </w:rPr>
        <w:t xml:space="preserve">466. Совершенствование содержания школьного образования предполагает разработку государственных стандартов школьного образования; совершенствование базисного учебного плана; разработку учебников и учебно-методических комплексов на основе новых государственных стандартов, учебных программ и планов с учетом возрастных особенностей детей; совершенствование экспертизы (в том числе гендерной) и апробации учебных изданий на основе работы экспертных советов. Особенно значимым для воспитания гражданской позиции и увеличения возможностей молодежи в получении дальнейшего образования и трудоустройства является улучшение преподавания кыргызского, русского, английского языков, а также языков этнических меньшинств (в школах, где обучение ведется на их языке).</w:t>
      </w:r>
    </w:p>
    <w:p>
      <w:pPr>
        <w:spacing w:after="120"/>
        <w:jc w:val="both"/>
      </w:pPr>
      <w:r>
        <w:rPr>
          <w:rFonts w:ascii="Arial" w:cs="Arial" w:eastAsia="Arial" w:hAnsi="Arial"/>
          <w:sz w:val="24"/>
          <w:szCs w:val="24"/>
        </w:rPr>
        <w:t xml:space="preserve">467. Повышение квалификации учителей общеобразовательных организаций и качества их работы потребует ужесточения контроля уровня подготовленности выпускников педагогических специальностей и направлений ВУЗов и СПУЗов, совершенствования системы повышения квалификации учителей, принятия мер по закреплению в школе (особенно сельской) квалифицированных учителей, привлечения юношей к учительской деятельности. Для решения последней задачи будут приниматься меры по повышению престижа и постепенному увеличению оплаты учительского труда с одновременным внедрением системы внешнего контроля качества их работы. Будет реализовываться программа обеспечения жильем молодых учителей "Депозит молодого учителя". Это, наряду с ужесточением контроля и своевременным пресечением выявленных фактов, должно стать одной из мер, ведущих к сокращению "неформальных" поборов с учеников.</w:t>
      </w:r>
    </w:p>
    <w:p>
      <w:pPr>
        <w:spacing w:after="120"/>
        <w:jc w:val="both"/>
      </w:pPr>
      <w:r>
        <w:rPr>
          <w:rFonts w:ascii="Arial" w:cs="Arial" w:eastAsia="Arial" w:hAnsi="Arial"/>
          <w:sz w:val="24"/>
          <w:szCs w:val="24"/>
        </w:rPr>
        <w:t xml:space="preserve">468. Формирование независимой системы оценки и контроля на всех ступенях среднего образования, позволяющей оценивать эффективность работы школ. В этой системе важную роль должны играть организации гражданского общества. Она будет базироваться на уже существующих элементах (республиканское тестирование, независимые исследования качества обучения).</w:t>
      </w:r>
    </w:p>
    <w:p>
      <w:pPr>
        <w:spacing w:after="120"/>
        <w:jc w:val="both"/>
      </w:pPr>
      <w:r>
        <w:rPr>
          <w:rFonts w:ascii="Arial" w:cs="Arial" w:eastAsia="Arial" w:hAnsi="Arial"/>
          <w:sz w:val="24"/>
          <w:szCs w:val="24"/>
        </w:rPr>
        <w:t xml:space="preserve">469. Обеспечение поддержки детей из социально незащищенных слоев населения, расширение инклюзивного образования. Одной из мер в данном направлении станет обеспечение полдниками школьников младших классов в высокогорных и изолированных районах страны.</w:t>
      </w:r>
    </w:p>
    <w:p>
      <w:pPr>
        <w:spacing w:after="120"/>
        <w:jc w:val="both"/>
      </w:pPr>
      <w:r>
        <w:rPr>
          <w:rFonts w:ascii="Arial" w:cs="Arial" w:eastAsia="Arial" w:hAnsi="Arial"/>
          <w:sz w:val="24"/>
          <w:szCs w:val="24"/>
        </w:rPr>
        <w:t xml:space="preserve">470. Улучшение материально-технической базы учебного процесса, особенно в сельских школах, включая издание обновленных учебников и учебно-методических пособий, приобретение необходимого школьного оборудования, компьютеров и мебели, текущий и капитальный ремонт школьных зданий.</w:t>
      </w:r>
    </w:p>
    <w:p>
      <w:pPr>
        <w:spacing w:after="120"/>
        <w:jc w:val="both"/>
      </w:pPr>
      <w:r>
        <w:rPr>
          <w:rFonts w:ascii="Arial" w:cs="Arial" w:eastAsia="Arial" w:hAnsi="Arial"/>
          <w:sz w:val="24"/>
          <w:szCs w:val="24"/>
        </w:rPr>
        <w:t xml:space="preserve">471. Реализация вышеуказанных мер требует значительного улучшения ресурсного обеспечения школ. Главной мерой в этом отношении должно стать расширение государственного финансирования основного среднего образования и поддержание уровня расходов на полное среднее образование. Планируется, что затраты на среднее образование возрастут с 2,2% к ВВП в 2005 г. до 3,5% к ВВП в 2010 г. Увеличение расходов должно сопровождаться изменением системы финансирования школ и переходом на подушевой принцип распределения средств. В структуре финансирования будут произведены изменения, предполагающие увеличение до необходимого уровня статей затрат на учебники, учебное оборудование и прочие элементы обеспечения учебного процесса. Будут рассмотрены возможности, с одной стороны, внедрения системы стимулирования учебных заведений, показывающих лучшие результаты в обучении, а, с другой стороны, использования механизмов, компенсирующих фактическое неравенство в финансировании школ, находящихся в невыгодном положении. При разработке этой системы будет использован опыт разнообразных пилотных проектов, реализующихся в стране в настоящее время.</w:t>
      </w:r>
    </w:p>
    <w:p>
      <w:pPr>
        <w:spacing w:after="120"/>
        <w:jc w:val="both"/>
      </w:pPr>
      <w:r>
        <w:rPr>
          <w:rFonts w:ascii="Arial" w:cs="Arial" w:eastAsia="Arial" w:hAnsi="Arial"/>
          <w:sz w:val="24"/>
          <w:szCs w:val="24"/>
        </w:rPr>
        <w:t xml:space="preserve">472. В сфере начального, среднего и высшего профессионального образования Стратегия предусматривает реализацию целого ряда мер.</w:t>
      </w:r>
    </w:p>
    <w:p>
      <w:pPr>
        <w:spacing w:after="120"/>
        <w:jc w:val="both"/>
      </w:pPr>
      <w:r>
        <w:rPr>
          <w:rFonts w:ascii="Arial" w:cs="Arial" w:eastAsia="Arial" w:hAnsi="Arial"/>
          <w:sz w:val="24"/>
          <w:szCs w:val="24"/>
        </w:rPr>
        <w:t xml:space="preserve">473. Изучение спроса на рынке труда на квалифицированные кадры. Это предполагает создание системы анализа, мониторинга и прогнозирования ситуации на рынке труда, основанной на взаимодействии государственных и негосударственных служб занятости и объединений работодателей. Учитывая тенденцию к большой внешней трудовой миграции из страны, а также долгосрочный характер этой тенденции, система изучения спроса должна ориентироваться не только на внутренний, но и на основные внешние рынки труда граждан Кыргызстана.</w:t>
      </w:r>
    </w:p>
    <w:p>
      <w:pPr>
        <w:spacing w:after="120"/>
        <w:jc w:val="both"/>
      </w:pPr>
      <w:r>
        <w:rPr>
          <w:rFonts w:ascii="Arial" w:cs="Arial" w:eastAsia="Arial" w:hAnsi="Arial"/>
          <w:sz w:val="24"/>
          <w:szCs w:val="24"/>
        </w:rPr>
        <w:t xml:space="preserve">474. Повышение гибкости системы профессионального образования, ее способности быстро реагировать на происходящие изменения в спросе на специалистов различных специальностей путем перепрофилирования на новые специальности, внедрения модульной системы обучения, повышения квалификации инженерно-педагогических работников, укрепления материально-технической базы организаций этой системы, активного взаимодействия с другими образовательными организациями и потенциальными работодателями.</w:t>
      </w:r>
    </w:p>
    <w:p>
      <w:pPr>
        <w:spacing w:after="120"/>
        <w:jc w:val="both"/>
      </w:pPr>
      <w:r>
        <w:rPr>
          <w:rFonts w:ascii="Arial" w:cs="Arial" w:eastAsia="Arial" w:hAnsi="Arial"/>
          <w:sz w:val="24"/>
          <w:szCs w:val="24"/>
        </w:rPr>
        <w:t xml:space="preserve">475. Выработка единой государственной политики по коренному преобразованию системы переподготовки и повышения квалификации профессорско-преподавательского состава ВУЗов, преподавателей СПУЗов и учебных заведений начального профессионального образования.</w:t>
      </w:r>
    </w:p>
    <w:p>
      <w:pPr>
        <w:spacing w:after="120"/>
        <w:jc w:val="both"/>
      </w:pPr>
      <w:r>
        <w:rPr>
          <w:rFonts w:ascii="Arial" w:cs="Arial" w:eastAsia="Arial" w:hAnsi="Arial"/>
          <w:sz w:val="24"/>
          <w:szCs w:val="24"/>
        </w:rPr>
        <w:t xml:space="preserve">476. Расширение возможностей получения профессионального образования для молодежи из социально незащищенных слоев населения, что должно предотвратить их социальную маргинализацию.</w:t>
      </w:r>
    </w:p>
    <w:p>
      <w:pPr>
        <w:spacing w:after="120"/>
        <w:jc w:val="both"/>
      </w:pPr>
      <w:r>
        <w:rPr>
          <w:rFonts w:ascii="Arial" w:cs="Arial" w:eastAsia="Arial" w:hAnsi="Arial"/>
          <w:sz w:val="24"/>
          <w:szCs w:val="24"/>
        </w:rPr>
        <w:t xml:space="preserve">477. Финансовые ресурсы для развития системы начального и среднего профессионального образования должны складываться за счет финансирования из государственного бюджета и средств частного сектора (оплата за подготовку кадров по заказу предприятий, оплата граждан за обучение). Государственное финансирование в рассматриваемом периоде времени должно возрасти и направляться, главным образом, на развитие материально-технической базы, повышение квалификации преподавательских кадров и поддержание социально уязвимых категорий учащихся.</w:t>
      </w:r>
    </w:p>
    <w:p>
      <w:pPr>
        <w:spacing w:after="120"/>
        <w:jc w:val="both"/>
      </w:pPr>
      <w:r>
        <w:rPr>
          <w:rFonts w:ascii="Arial" w:cs="Arial" w:eastAsia="Arial" w:hAnsi="Arial"/>
          <w:sz w:val="24"/>
          <w:szCs w:val="24"/>
        </w:rPr>
        <w:t xml:space="preserve">478. Программы и проекты. В рамках СРС в сфере образования предполагается реализация следующих проектов:</w:t>
      </w:r>
    </w:p>
    <w:p>
      <w:pPr>
        <w:spacing w:after="120"/>
        <w:jc w:val="both"/>
      </w:pPr>
      <w:r>
        <w:rPr>
          <w:rFonts w:ascii="Arial" w:cs="Arial" w:eastAsia="Arial" w:hAnsi="Arial"/>
          <w:sz w:val="24"/>
          <w:szCs w:val="24"/>
        </w:rPr>
        <w:t xml:space="preserve">(i) Проект "Образование-2". Период реализации 2007-2011 гг. Партнер: Азиатский Банк Развития. Сумма проекта 15,5 млн. долларов США.</w:t>
      </w:r>
    </w:p>
    <w:p>
      <w:pPr>
        <w:spacing w:after="120"/>
        <w:jc w:val="both"/>
      </w:pPr>
      <w:r>
        <w:rPr>
          <w:rFonts w:ascii="Arial" w:cs="Arial" w:eastAsia="Arial" w:hAnsi="Arial"/>
          <w:sz w:val="24"/>
          <w:szCs w:val="24"/>
        </w:rPr>
        <w:t xml:space="preserve">(ii) Проект "Профтехобразование". Период реализации 2006-2009 гг. Партнер: Азиатский Банк Развития. Сумма проекта 10 млн. долларов США.</w:t>
      </w:r>
    </w:p>
    <w:p>
      <w:pPr>
        <w:spacing w:after="120"/>
        <w:jc w:val="both"/>
      </w:pPr>
      <w:r>
        <w:rPr>
          <w:rFonts w:ascii="Arial" w:cs="Arial" w:eastAsia="Arial" w:hAnsi="Arial"/>
          <w:sz w:val="24"/>
          <w:szCs w:val="24"/>
        </w:rPr>
        <w:t xml:space="preserve">(iii) Проект "Доступ к базовому образованию для детей-инвалидов". Партнер: Азиатский Банк Развития. Сумма проекта 1 млн. долларов США.</w:t>
      </w:r>
    </w:p>
    <w:p>
      <w:pPr>
        <w:spacing w:after="120"/>
        <w:jc w:val="both"/>
      </w:pPr>
      <w:r>
        <w:rPr>
          <w:rFonts w:ascii="Arial" w:cs="Arial" w:eastAsia="Arial" w:hAnsi="Arial"/>
          <w:sz w:val="24"/>
          <w:szCs w:val="24"/>
        </w:rPr>
        <w:t xml:space="preserve">(iv) Проект "Развитие детей раннего возраста на уровне общин". Период реализации 2003-2009 гг. Партнер: Азиатский Банк Развития. Сумма проекта 10,5 млн. долларов США.</w:t>
      </w:r>
    </w:p>
    <w:p>
      <w:pPr>
        <w:spacing w:after="120"/>
        <w:jc w:val="both"/>
      </w:pPr>
      <w:r>
        <w:rPr>
          <w:rFonts w:ascii="Arial" w:cs="Arial" w:eastAsia="Arial" w:hAnsi="Arial"/>
          <w:sz w:val="24"/>
          <w:szCs w:val="24"/>
        </w:rPr>
        <w:t xml:space="preserve">(v) Проект "Сельское образование". Период реализации 2007-2010 гг. Партнер: Всемирный Банк. Сумма проекта 15 млн. долларов США.</w:t>
      </w:r>
    </w:p>
    <w:p>
      <w:pPr>
        <w:spacing w:after="120"/>
        <w:jc w:val="both"/>
      </w:pPr>
      <w:r>
        <w:rPr>
          <w:rFonts w:ascii="Arial" w:cs="Arial" w:eastAsia="Arial" w:hAnsi="Arial"/>
          <w:sz w:val="24"/>
          <w:szCs w:val="24"/>
        </w:rPr>
        <w:t xml:space="preserve">(vi) Проект "Улучшение качества и доступа к образованию". Период реализации 2007-2010 гг. Партнер: ПРООН. Сумма проекта 2 млн. долларов США.</w:t>
      </w:r>
    </w:p>
    <w:p>
      <w:pPr>
        <w:spacing w:after="120"/>
        <w:jc w:val="both"/>
      </w:pPr>
      <w:r>
        <w:rPr>
          <w:rFonts w:ascii="Arial" w:cs="Arial" w:eastAsia="Arial" w:hAnsi="Arial"/>
          <w:sz w:val="24"/>
          <w:szCs w:val="24"/>
        </w:rPr>
        <w:t xml:space="preserve">479. Ресурсы. Общий объем финансирования всех мероприятий и проектов в сфере образования на 2007-2010 года составляет 800 млн. долларов США. Источниками покрытия расходов являются средства республиканского и местных бюджетов, донорских организаций.</w:t>
      </w:r>
    </w:p>
    <w:p>
      <w:pPr>
        <w:spacing w:after="120"/>
        <w:jc w:val="both"/>
      </w:pPr>
      <w:r>
        <w:rPr>
          <w:rFonts w:ascii="Arial" w:cs="Arial" w:eastAsia="Arial" w:hAnsi="Arial"/>
          <w:sz w:val="24"/>
          <w:szCs w:val="24"/>
        </w:rPr>
        <w:t xml:space="preserve">480. Результаты. В целом, меры политики, предусматриваемые данной Стратегией в сфере образования, направлены на повышение качества образования, обеспечение доступа к образованию для бедных и уязвимых групп населения, концентрацию ресурсов на приоритетных направлениях. В результате реализации мероприятий Стратегии предполагается достижение следующих отсроченных социально-экономических эффектов:</w:t>
      </w:r>
    </w:p>
    <w:p>
      <w:pPr>
        <w:spacing w:after="120"/>
        <w:jc w:val="both"/>
      </w:pPr>
      <w:r>
        <w:rPr>
          <w:rFonts w:ascii="Arial" w:cs="Arial" w:eastAsia="Arial" w:hAnsi="Arial"/>
          <w:sz w:val="24"/>
          <w:szCs w:val="24"/>
        </w:rPr>
        <w:t xml:space="preserve">(i) повышение конкурентоспособности и эффективности экономики Кыргызстана;</w:t>
      </w:r>
    </w:p>
    <w:p>
      <w:pPr>
        <w:spacing w:after="120"/>
        <w:jc w:val="both"/>
      </w:pPr>
      <w:r>
        <w:rPr>
          <w:rFonts w:ascii="Arial" w:cs="Arial" w:eastAsia="Arial" w:hAnsi="Arial"/>
          <w:sz w:val="24"/>
          <w:szCs w:val="24"/>
        </w:rPr>
        <w:t xml:space="preserve">(ii) повышение эффективности использования бюджетных средств в сфере образования за счет создания эффективной системы обеспечения качества образовательных услуг, широкого включения в нее общественно-государственных структур и профессиональных объединений;</w:t>
      </w:r>
    </w:p>
    <w:p>
      <w:pPr>
        <w:spacing w:after="120"/>
        <w:jc w:val="both"/>
      </w:pPr>
      <w:r>
        <w:rPr>
          <w:rFonts w:ascii="Arial" w:cs="Arial" w:eastAsia="Arial" w:hAnsi="Arial"/>
          <w:sz w:val="24"/>
          <w:szCs w:val="24"/>
        </w:rPr>
        <w:t xml:space="preserve">(iii) повышение уровня образовательной информации, ее качества, прозрачности и доступности для всех заинтересованных сторон;</w:t>
      </w:r>
    </w:p>
    <w:p>
      <w:pPr>
        <w:spacing w:after="120"/>
        <w:jc w:val="both"/>
      </w:pPr>
      <w:r>
        <w:rPr>
          <w:rFonts w:ascii="Arial" w:cs="Arial" w:eastAsia="Arial" w:hAnsi="Arial"/>
          <w:sz w:val="24"/>
          <w:szCs w:val="24"/>
        </w:rPr>
        <w:t xml:space="preserve">(iv) введение новых форм управления в системе образования;</w:t>
      </w:r>
    </w:p>
    <w:p>
      <w:pPr>
        <w:spacing w:after="120"/>
        <w:jc w:val="both"/>
      </w:pPr>
      <w:r>
        <w:rPr>
          <w:rFonts w:ascii="Arial" w:cs="Arial" w:eastAsia="Arial" w:hAnsi="Arial"/>
          <w:sz w:val="24"/>
          <w:szCs w:val="24"/>
        </w:rPr>
        <w:t xml:space="preserve">(v) модернизация технологической и социальной инфраструктуры образования;</w:t>
      </w:r>
    </w:p>
    <w:p>
      <w:pPr>
        <w:spacing w:after="120"/>
        <w:jc w:val="both"/>
      </w:pPr>
      <w:r>
        <w:rPr>
          <w:rFonts w:ascii="Arial" w:cs="Arial" w:eastAsia="Arial" w:hAnsi="Arial"/>
          <w:sz w:val="24"/>
          <w:szCs w:val="24"/>
        </w:rPr>
        <w:t xml:space="preserve">(vi) реструктуризация системы подготовки специалистов всех уровней;</w:t>
      </w:r>
    </w:p>
    <w:p>
      <w:pPr>
        <w:spacing w:after="120"/>
        <w:jc w:val="both"/>
      </w:pPr>
      <w:r>
        <w:rPr>
          <w:rFonts w:ascii="Arial" w:cs="Arial" w:eastAsia="Arial" w:hAnsi="Arial"/>
          <w:sz w:val="24"/>
          <w:szCs w:val="24"/>
        </w:rPr>
        <w:t xml:space="preserve">(vii) увеличение объемов и расширение структуры экспорта образовательных услуг системы образования;</w:t>
      </w:r>
    </w:p>
    <w:p>
      <w:pPr>
        <w:spacing w:after="120"/>
        <w:jc w:val="both"/>
      </w:pPr>
      <w:r>
        <w:rPr>
          <w:rFonts w:ascii="Arial" w:cs="Arial" w:eastAsia="Arial" w:hAnsi="Arial"/>
          <w:sz w:val="24"/>
          <w:szCs w:val="24"/>
        </w:rPr>
        <w:t xml:space="preserve">(viii) снижение ресурсоемкости конечного результата деятельности в сфере образования;</w:t>
      </w:r>
    </w:p>
    <w:p>
      <w:pPr>
        <w:spacing w:after="120"/>
        <w:jc w:val="both"/>
      </w:pPr>
      <w:r>
        <w:rPr>
          <w:rFonts w:ascii="Arial" w:cs="Arial" w:eastAsia="Arial" w:hAnsi="Arial"/>
          <w:sz w:val="24"/>
          <w:szCs w:val="24"/>
        </w:rPr>
        <w:t xml:space="preserve">(ix) рост негосударственного финансирования образовательных программ;</w:t>
      </w:r>
    </w:p>
    <w:p>
      <w:pPr>
        <w:spacing w:after="120"/>
        <w:jc w:val="both"/>
      </w:pPr>
      <w:r>
        <w:rPr>
          <w:rFonts w:ascii="Arial" w:cs="Arial" w:eastAsia="Arial" w:hAnsi="Arial"/>
          <w:sz w:val="24"/>
          <w:szCs w:val="24"/>
        </w:rPr>
        <w:t xml:space="preserve">(х) улучшение финансового состояния и повышение эффективности деятельности организаций сферы образования, сохранение и поступательное развитие их инновационного потенциала;</w:t>
      </w:r>
    </w:p>
    <w:p>
      <w:pPr>
        <w:spacing w:after="120"/>
        <w:jc w:val="both"/>
      </w:pPr>
      <w:r>
        <w:rPr>
          <w:rFonts w:ascii="Arial" w:cs="Arial" w:eastAsia="Arial" w:hAnsi="Arial"/>
          <w:sz w:val="24"/>
          <w:szCs w:val="24"/>
        </w:rPr>
        <w:t xml:space="preserve">(xi) расширение возможностей профессиональной самореализации молодежи;</w:t>
      </w:r>
    </w:p>
    <w:p>
      <w:pPr>
        <w:spacing w:after="120"/>
        <w:jc w:val="both"/>
      </w:pPr>
      <w:r>
        <w:rPr>
          <w:rFonts w:ascii="Arial" w:cs="Arial" w:eastAsia="Arial" w:hAnsi="Arial"/>
          <w:sz w:val="24"/>
          <w:szCs w:val="24"/>
        </w:rPr>
        <w:t xml:space="preserve">(xii) повышение спроса на квалифицированные кадры, оптимизация их возрастной структуры;</w:t>
      </w:r>
    </w:p>
    <w:p>
      <w:pPr>
        <w:spacing w:after="120"/>
        <w:jc w:val="both"/>
      </w:pPr>
      <w:r>
        <w:rPr>
          <w:rFonts w:ascii="Arial" w:cs="Arial" w:eastAsia="Arial" w:hAnsi="Arial"/>
          <w:sz w:val="24"/>
          <w:szCs w:val="24"/>
        </w:rPr>
        <w:t xml:space="preserve">(xiii) повышение уровня доходов работников сферы образования;</w:t>
      </w:r>
    </w:p>
    <w:p>
      <w:pPr>
        <w:spacing w:after="120"/>
        <w:jc w:val="both"/>
      </w:pPr>
      <w:r>
        <w:rPr>
          <w:rFonts w:ascii="Arial" w:cs="Arial" w:eastAsia="Arial" w:hAnsi="Arial"/>
          <w:sz w:val="24"/>
          <w:szCs w:val="24"/>
        </w:rPr>
        <w:t xml:space="preserve">(xiv) предотвращение оттока перспективных педагогических кадров в другие государства и отрасли;</w:t>
      </w:r>
    </w:p>
    <w:p>
      <w:pPr>
        <w:spacing w:after="120"/>
        <w:jc w:val="both"/>
      </w:pPr>
      <w:r>
        <w:rPr>
          <w:rFonts w:ascii="Arial" w:cs="Arial" w:eastAsia="Arial" w:hAnsi="Arial"/>
          <w:sz w:val="24"/>
          <w:szCs w:val="24"/>
        </w:rPr>
        <w:t xml:space="preserve">(xv) сохранение и развитие системы подготовки квалифицированных научно-педагогических кадров;</w:t>
      </w:r>
    </w:p>
    <w:p>
      <w:pPr>
        <w:spacing w:after="120"/>
        <w:jc w:val="both"/>
      </w:pPr>
      <w:r>
        <w:rPr>
          <w:rFonts w:ascii="Arial" w:cs="Arial" w:eastAsia="Arial" w:hAnsi="Arial"/>
          <w:sz w:val="24"/>
          <w:szCs w:val="24"/>
        </w:rPr>
        <w:t xml:space="preserve">(xvi) повышение прозрачности и результативности бюджетных расходов в сфере образования;</w:t>
      </w:r>
    </w:p>
    <w:p>
      <w:pPr>
        <w:spacing w:after="120"/>
        <w:jc w:val="both"/>
      </w:pPr>
      <w:r>
        <w:rPr>
          <w:rFonts w:ascii="Arial" w:cs="Arial" w:eastAsia="Arial" w:hAnsi="Arial"/>
          <w:sz w:val="24"/>
          <w:szCs w:val="24"/>
        </w:rPr>
        <w:t xml:space="preserve">(xvii) содействие развитию различных организационно-правовых форм образовательных организаций;</w:t>
      </w:r>
    </w:p>
    <w:p>
      <w:pPr>
        <w:spacing w:after="120"/>
        <w:jc w:val="both"/>
      </w:pPr>
      <w:r>
        <w:rPr>
          <w:rFonts w:ascii="Arial" w:cs="Arial" w:eastAsia="Arial" w:hAnsi="Arial"/>
          <w:sz w:val="24"/>
          <w:szCs w:val="24"/>
        </w:rPr>
        <w:t xml:space="preserve">(xviii) повышение уровня внебюджетного софинансирования образования, обеспечение дополнительных налоговых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Доступное и качественное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Текущее состояние и предпосылки развития. Здравоохранение является одним из секторов народного хозяйства Кыргызстана, подвергшихся наиболее глубокому реформированию. Это отражает его ключевую роль в обеспечении здоровья, увеличении продолжительности жизни и повышении благосостояния граждан страны и достижении Целей развития тысячелетия (в особенности, ЦРТ-4, ЦРТ-5, ЦРТ-6). В 1996-2006 гг. в стране реализовывалась Национальная программа реформирования здравоохранения "Манас". В 2006 году Правительством была утверждена Национальная программа реформы здравоохранения Кыргызской Республики "Манас таалими" на 2006-2010 гг., разработанная в результате активного сотрудничества соответствующих министерств и ведомств Кыргызской Республики, всего сообщества специалистов, занимающихся здравоохранением, и донорских организаций.</w:t>
      </w:r>
    </w:p>
    <w:p>
      <w:pPr>
        <w:spacing w:after="120"/>
        <w:jc w:val="both"/>
      </w:pPr>
      <w:r>
        <w:rPr>
          <w:rFonts w:ascii="Arial" w:cs="Arial" w:eastAsia="Arial" w:hAnsi="Arial"/>
          <w:sz w:val="24"/>
          <w:szCs w:val="24"/>
        </w:rPr>
        <w:t xml:space="preserve">482. В 1990-х годах система здравоохранения, как и все народное хозяйство страны, пережила серьезный шок, что привело к ухудшению практически всех ключевых индикаторов здоровья населения. В последние годы, однако, в состоянии здоровья граждан страны произошел ряд положительных сдвигов, в частности, сокращается младенческая(14) смертность, заболеваемость туберкулезом и смертность от него, резко сократилась заболеваемость корью и другими вакциноуправляемыми инфекциями. Все же уровни смертности и заболеваемости многими болезнями остаются высокими, возросла материнская смертность. Значительные изменения произошли в доступности медицинских услуг населению: доля государственных средств, расходуемых на бедных, возросла, неофициальные выплаты частично заменяются официальной сооплатой. Однако, уровень таких выплат по-прежнему высок, сохраняется неравенство между регионами страны в доступности и качестве услуг здравоохранения.</w:t>
      </w:r>
    </w:p>
    <w:p>
      <w:pPr>
        <w:spacing w:after="120"/>
        <w:jc w:val="both"/>
      </w:pPr>
      <w:r>
        <w:rPr>
          <w:rFonts w:ascii="Arial" w:cs="Arial" w:eastAsia="Arial" w:hAnsi="Arial"/>
          <w:sz w:val="24"/>
          <w:szCs w:val="24"/>
        </w:rPr>
        <w:t xml:space="preserve">483. Проблемы. К числу наиболее серьезных проблем здравоохранения на современном этапе относятся:</w:t>
      </w:r>
    </w:p>
    <w:p>
      <w:pPr>
        <w:spacing w:after="120"/>
        <w:jc w:val="both"/>
      </w:pPr>
      <w:r>
        <w:rPr>
          <w:rFonts w:ascii="Arial" w:cs="Arial" w:eastAsia="Arial" w:hAnsi="Arial"/>
          <w:sz w:val="24"/>
          <w:szCs w:val="24"/>
        </w:rPr>
        <w:t xml:space="preserve">(i) недостаточное государственное финансирование системы здравоохранения, в частности, из государственного бюджета (без ПГИ) оно сократилось с 3,7% ВВП в 1990 г. до 2,3% в 2005 г.;</w:t>
      </w:r>
    </w:p>
    <w:p>
      <w:pPr>
        <w:spacing w:after="120"/>
        <w:jc w:val="both"/>
      </w:pPr>
      <w:r>
        <w:rPr>
          <w:rFonts w:ascii="Arial" w:cs="Arial" w:eastAsia="Arial" w:hAnsi="Arial"/>
          <w:sz w:val="24"/>
          <w:szCs w:val="24"/>
        </w:rPr>
        <w:t xml:space="preserve">(ii) большое финансовое бремя из-за продолжающихся неофициальных платежей и высокого уровня сооплаты легло на те домохозяйства, которые пользовались услугами здравоохранения на амбулаторном или стационарном уровнях;</w:t>
      </w:r>
    </w:p>
    <w:p>
      <w:pPr>
        <w:spacing w:after="120"/>
        <w:jc w:val="both"/>
      </w:pPr>
      <w:r>
        <w:rPr>
          <w:rFonts w:ascii="Arial" w:cs="Arial" w:eastAsia="Arial" w:hAnsi="Arial"/>
          <w:sz w:val="24"/>
          <w:szCs w:val="24"/>
        </w:rPr>
        <w:t xml:space="preserve">(iii) недостаточное качество предоставления услуг здравоохранения на всех уровнях системы;</w:t>
      </w:r>
    </w:p>
    <w:p>
      <w:pPr>
        <w:spacing w:after="120"/>
        <w:jc w:val="both"/>
      </w:pPr>
      <w:r>
        <w:rPr>
          <w:rFonts w:ascii="Arial" w:cs="Arial" w:eastAsia="Arial" w:hAnsi="Arial"/>
          <w:sz w:val="24"/>
          <w:szCs w:val="24"/>
        </w:rPr>
        <w:t xml:space="preserve">(iv) недостаточная информированность населения, общественных организаций по вопросам профилактики и охраны здоровья, прав, предоставляемых гражданам при получении медико-санитарной помощи;</w:t>
      </w:r>
    </w:p>
    <w:p>
      <w:pPr>
        <w:spacing w:after="120"/>
        <w:jc w:val="both"/>
      </w:pPr>
      <w:r>
        <w:rPr>
          <w:rFonts w:ascii="Arial" w:cs="Arial" w:eastAsia="Arial" w:hAnsi="Arial"/>
          <w:sz w:val="24"/>
          <w:szCs w:val="24"/>
        </w:rPr>
        <w:t xml:space="preserve">(v) недостаточный потенциал сектора здравоохранения, связанный со слабым материально-техническим и информационным обеспечением, недостаточными знаниями и навыками медицинских работников, низкими стимулами к улучшению качества медицинских услуг;</w:t>
      </w:r>
    </w:p>
    <w:p>
      <w:pPr>
        <w:spacing w:after="120"/>
        <w:jc w:val="both"/>
      </w:pPr>
      <w:r>
        <w:rPr>
          <w:rFonts w:ascii="Arial" w:cs="Arial" w:eastAsia="Arial" w:hAnsi="Arial"/>
          <w:sz w:val="24"/>
          <w:szCs w:val="24"/>
        </w:rPr>
        <w:t xml:space="preserve">(vi) недостаточная эффективность мероприятий по охране материнства и детства, связанная как с проблемами в системе здравоохранения, так и факторами, бедности, миграции и нездорового образа жизни.</w:t>
      </w:r>
    </w:p>
    <w:p>
      <w:pPr>
        <w:spacing w:after="120"/>
        <w:jc w:val="both"/>
      </w:pPr>
      <w:r>
        <w:rPr>
          <w:rFonts w:ascii="Arial" w:cs="Arial" w:eastAsia="Arial" w:hAnsi="Arial"/>
          <w:sz w:val="24"/>
          <w:szCs w:val="24"/>
        </w:rPr>
        <w:t xml:space="preserve">484. Приоритеты. Приоритетным направлением в сфере здравоохранения на период 2007-2010 гг., с учетом достижения ЦРТ-4, ЦРТ-5, ЦРТ-6, станет повышение доступности и эффективности первичного здравоохранения, ориентированного на предоставление качественной медико-профилактической помощи при взаимодействии с широкими слоями населения и поддержке гибкой стационарной помощи.</w:t>
      </w:r>
    </w:p>
    <w:p>
      <w:pPr>
        <w:spacing w:after="120"/>
        <w:jc w:val="both"/>
      </w:pPr>
      <w:r>
        <w:rPr>
          <w:rFonts w:ascii="Arial" w:cs="Arial" w:eastAsia="Arial" w:hAnsi="Arial"/>
          <w:sz w:val="24"/>
          <w:szCs w:val="24"/>
        </w:rPr>
        <w:t xml:space="preserve">485. Цель. Основной целью реформы здравоохранения Кыргызской Республики на 2007-2010 годы является улучшение состояния здоровья населения путем создания отзывчивой, эффективной, комплексной, интегрированной системы предоставления услуг здравоохранения на основе гарантированных социальных стандартов, а также повышение ответственности каждого гражданина, семьи, общества, органов государственной власти и управления за здоровье каждого человека и общества в целом.</w:t>
      </w:r>
    </w:p>
    <w:p>
      <w:pPr>
        <w:spacing w:after="120"/>
        <w:jc w:val="both"/>
      </w:pPr>
      <w:r>
        <w:rPr>
          <w:rFonts w:ascii="Arial" w:cs="Arial" w:eastAsia="Arial" w:hAnsi="Arial"/>
          <w:sz w:val="24"/>
          <w:szCs w:val="24"/>
        </w:rPr>
        <w:t xml:space="preserve">486. Задачи. Для достижения цели необходимо решить следующие задачи:</w:t>
      </w:r>
    </w:p>
    <w:p>
      <w:pPr>
        <w:spacing w:after="120"/>
        <w:jc w:val="both"/>
      </w:pPr>
      <w:r>
        <w:rPr>
          <w:rFonts w:ascii="Arial" w:cs="Arial" w:eastAsia="Arial" w:hAnsi="Arial"/>
          <w:sz w:val="24"/>
          <w:szCs w:val="24"/>
        </w:rPr>
        <w:t xml:space="preserve">(i) повышение эффективности и отзывчивости системы здравоохранения путем формирования комплексной интегрированной системы предоставления медицинских услуг, отвечающей потребностям населения и общества;</w:t>
      </w:r>
    </w:p>
    <w:p>
      <w:pPr>
        <w:spacing w:after="120"/>
        <w:jc w:val="both"/>
      </w:pPr>
      <w:r>
        <w:rPr>
          <w:rFonts w:ascii="Arial" w:cs="Arial" w:eastAsia="Arial" w:hAnsi="Arial"/>
          <w:sz w:val="24"/>
          <w:szCs w:val="24"/>
        </w:rPr>
        <w:t xml:space="preserve">(ii) сокращение финансового бремени населения на основе устойчивого финансирования сектора здравоохранения, справедливого распределения ресурсов, направленного на улучшение доступности для населения, особенно бедных и социально уязвимых его слоев, к качественным услугам здравоохранения, сбалансированности государственных обязательств в рамках Программы государственных гарантий и других приоритетных программ;</w:t>
      </w:r>
    </w:p>
    <w:p>
      <w:pPr>
        <w:spacing w:after="120"/>
        <w:jc w:val="both"/>
      </w:pPr>
      <w:r>
        <w:rPr>
          <w:rFonts w:ascii="Arial" w:cs="Arial" w:eastAsia="Arial" w:hAnsi="Arial"/>
          <w:sz w:val="24"/>
          <w:szCs w:val="24"/>
        </w:rPr>
        <w:t xml:space="preserve">(iii) улучшение качества медицинских услуг на основе дальнейшего развития потенциала сектора здравоохранения, улучшения его материально-технической базы, эффективного управления человеческими ресурсами, дальнейшего совершенствования информационно-коммуникационных технологий, повышения эффективности использования ресурсов и оптимизации деятельности организаций здравоохранения;</w:t>
      </w:r>
    </w:p>
    <w:p>
      <w:pPr>
        <w:spacing w:after="120"/>
        <w:jc w:val="both"/>
      </w:pPr>
      <w:r>
        <w:rPr>
          <w:rFonts w:ascii="Arial" w:cs="Arial" w:eastAsia="Arial" w:hAnsi="Arial"/>
          <w:sz w:val="24"/>
          <w:szCs w:val="24"/>
        </w:rPr>
        <w:t xml:space="preserve">(iv) улучшение состояния здоровья населения и достижение Целей развития тысячелетия на основе решения приоритетных вопросов охраны и укрепления здоровья, усиления межсекторального взаимодействия при активном участии населения, неправительственных и общинных организаций, местных сообществ, средств массовой информации, органов государственного управления и местного самоуправления.</w:t>
      </w:r>
    </w:p>
    <w:p>
      <w:pPr>
        <w:spacing w:after="120"/>
        <w:jc w:val="both"/>
      </w:pPr>
      <w:r>
        <w:rPr>
          <w:rFonts w:ascii="Arial" w:cs="Arial" w:eastAsia="Arial" w:hAnsi="Arial"/>
          <w:sz w:val="24"/>
          <w:szCs w:val="24"/>
        </w:rPr>
        <w:t xml:space="preserve">487. Политика и меры. Развитие системы здравоохранения в рамках Стратегии будет основано на реализации Национальной программы реформы здравоохранения Кыргызской Республики "Манас таалими" на 2006-2010 гг., которой определены основные принципы политики реформирования здравоохранения:</w:t>
      </w:r>
    </w:p>
    <w:p>
      <w:pPr>
        <w:spacing w:after="120"/>
        <w:jc w:val="both"/>
      </w:pPr>
      <w:r>
        <w:rPr>
          <w:rFonts w:ascii="Arial" w:cs="Arial" w:eastAsia="Arial" w:hAnsi="Arial"/>
          <w:sz w:val="24"/>
          <w:szCs w:val="24"/>
        </w:rPr>
        <w:t xml:space="preserve">(i) преемственность с Национальной программой реформы системы здравоохранения Кыргызской Республики "Манас" (1996-2006 гг.) с учетом извлеченных уроков;</w:t>
      </w:r>
    </w:p>
    <w:p>
      <w:pPr>
        <w:spacing w:after="120"/>
        <w:jc w:val="both"/>
      </w:pPr>
      <w:r>
        <w:rPr>
          <w:rFonts w:ascii="Arial" w:cs="Arial" w:eastAsia="Arial" w:hAnsi="Arial"/>
          <w:sz w:val="24"/>
          <w:szCs w:val="24"/>
        </w:rPr>
        <w:t xml:space="preserve">(ii) комплексность и последовательность предпринимаемых в рамках плана реформирования мероприятий;</w:t>
      </w:r>
    </w:p>
    <w:p>
      <w:pPr>
        <w:spacing w:after="120"/>
        <w:jc w:val="both"/>
      </w:pPr>
      <w:r>
        <w:rPr>
          <w:rFonts w:ascii="Arial" w:cs="Arial" w:eastAsia="Arial" w:hAnsi="Arial"/>
          <w:sz w:val="24"/>
          <w:szCs w:val="24"/>
        </w:rPr>
        <w:t xml:space="preserve">(iii) направленность стратегий на сокращение бедности, сокращение различий между городом и селом в потреблении услуг здравоохранения;</w:t>
      </w:r>
    </w:p>
    <w:p>
      <w:pPr>
        <w:spacing w:after="120"/>
        <w:jc w:val="both"/>
      </w:pPr>
      <w:r>
        <w:rPr>
          <w:rFonts w:ascii="Arial" w:cs="Arial" w:eastAsia="Arial" w:hAnsi="Arial"/>
          <w:sz w:val="24"/>
          <w:szCs w:val="24"/>
        </w:rPr>
        <w:t xml:space="preserve">(iv) прозрачность процесса принятия решений, гласность и открытое участие всех граждан, общества, органов государственного управления, местного самоуправления в вопросах охраны и укрепления здоровья;</w:t>
      </w:r>
    </w:p>
    <w:p>
      <w:pPr>
        <w:spacing w:after="120"/>
        <w:jc w:val="both"/>
      </w:pPr>
      <w:r>
        <w:rPr>
          <w:rFonts w:ascii="Arial" w:cs="Arial" w:eastAsia="Arial" w:hAnsi="Arial"/>
          <w:sz w:val="24"/>
          <w:szCs w:val="24"/>
        </w:rPr>
        <w:t xml:space="preserve">(v) соответствие государственных обязательств финансовому обеспечению отрасли здравоохранения;</w:t>
      </w:r>
    </w:p>
    <w:p>
      <w:pPr>
        <w:spacing w:after="120"/>
        <w:jc w:val="both"/>
      </w:pPr>
      <w:r>
        <w:rPr>
          <w:rFonts w:ascii="Arial" w:cs="Arial" w:eastAsia="Arial" w:hAnsi="Arial"/>
          <w:sz w:val="24"/>
          <w:szCs w:val="24"/>
        </w:rPr>
        <w:t xml:space="preserve">(vi) широкосекторальный подход к реформированию здравоохранения.</w:t>
      </w:r>
    </w:p>
    <w:p>
      <w:pPr>
        <w:spacing w:after="120"/>
        <w:jc w:val="both"/>
      </w:pPr>
      <w:r>
        <w:rPr>
          <w:rFonts w:ascii="Arial" w:cs="Arial" w:eastAsia="Arial" w:hAnsi="Arial"/>
          <w:sz w:val="24"/>
          <w:szCs w:val="24"/>
        </w:rPr>
        <w:t xml:space="preserve">488. Решение задач в здравоохранении будут проводиться через реализацию мер:</w:t>
      </w:r>
    </w:p>
    <w:p>
      <w:pPr>
        <w:spacing w:after="120"/>
        <w:jc w:val="both"/>
      </w:pPr>
      <w:r>
        <w:rPr>
          <w:rFonts w:ascii="Arial" w:cs="Arial" w:eastAsia="Arial" w:hAnsi="Arial"/>
          <w:sz w:val="24"/>
          <w:szCs w:val="24"/>
        </w:rPr>
        <w:t xml:space="preserve">(i) увеличение доли государственных расходов на здравоохранение до 13% в структуре государственных расходов к 2010 году;</w:t>
      </w:r>
    </w:p>
    <w:p>
      <w:pPr>
        <w:spacing w:after="120"/>
        <w:jc w:val="both"/>
      </w:pPr>
      <w:r>
        <w:rPr>
          <w:rFonts w:ascii="Arial" w:cs="Arial" w:eastAsia="Arial" w:hAnsi="Arial"/>
          <w:sz w:val="24"/>
          <w:szCs w:val="24"/>
        </w:rPr>
        <w:t xml:space="preserve">(ii) введение методов оплаты поставщикам услуг здравоохранения, стимулирующих улучшение качества и повышение эффективности использования ресурсов;</w:t>
      </w:r>
    </w:p>
    <w:p>
      <w:pPr>
        <w:spacing w:after="120"/>
        <w:jc w:val="both"/>
      </w:pPr>
      <w:r>
        <w:rPr>
          <w:rFonts w:ascii="Arial" w:cs="Arial" w:eastAsia="Arial" w:hAnsi="Arial"/>
          <w:sz w:val="24"/>
          <w:szCs w:val="24"/>
        </w:rPr>
        <w:t xml:space="preserve">(iii) поддержка учреждений здравоохранения властями на местном уровне с обеспечением дополнительного финансирования здравоохранения;</w:t>
      </w:r>
    </w:p>
    <w:p>
      <w:pPr>
        <w:spacing w:after="120"/>
        <w:jc w:val="both"/>
      </w:pPr>
      <w:r>
        <w:rPr>
          <w:rFonts w:ascii="Arial" w:cs="Arial" w:eastAsia="Arial" w:hAnsi="Arial"/>
          <w:sz w:val="24"/>
          <w:szCs w:val="24"/>
        </w:rPr>
        <w:t xml:space="preserve">(iv) внедрение механизмов эффективного внутриучрежденческого менеджмента, продвижение принципов диагностики и лечения, основанных на мировых научных доказательствах, рационального фармацевтического менеджмента, оптимизации лабораторной службы, управления внутрибольничными инфекциями и медицинскими отходами, рационального обновления материально-технической базы организаций здравоохранения;</w:t>
      </w:r>
    </w:p>
    <w:p>
      <w:pPr>
        <w:spacing w:after="120"/>
        <w:jc w:val="both"/>
      </w:pPr>
      <w:r>
        <w:rPr>
          <w:rFonts w:ascii="Arial" w:cs="Arial" w:eastAsia="Arial" w:hAnsi="Arial"/>
          <w:sz w:val="24"/>
          <w:szCs w:val="24"/>
        </w:rPr>
        <w:t xml:space="preserve">(v) внедрение устойчивых механизмов управления человеческими ресурсами, способствующих закреплению кадров в отдаленной сельской местности и малых городах и повышению престижа профессии медицинского работника;</w:t>
      </w:r>
    </w:p>
    <w:p>
      <w:pPr>
        <w:spacing w:after="120"/>
        <w:jc w:val="both"/>
      </w:pPr>
      <w:r>
        <w:rPr>
          <w:rFonts w:ascii="Arial" w:cs="Arial" w:eastAsia="Arial" w:hAnsi="Arial"/>
          <w:sz w:val="24"/>
          <w:szCs w:val="24"/>
        </w:rPr>
        <w:t xml:space="preserve">(vi) улучшение качества медицинского образования и непрерывной подготовки путем повышения аккредитационных требований к учебным заведениям и программам;</w:t>
      </w:r>
    </w:p>
    <w:p>
      <w:pPr>
        <w:spacing w:after="120"/>
        <w:jc w:val="both"/>
      </w:pPr>
      <w:r>
        <w:rPr>
          <w:rFonts w:ascii="Arial" w:cs="Arial" w:eastAsia="Arial" w:hAnsi="Arial"/>
          <w:sz w:val="24"/>
          <w:szCs w:val="24"/>
        </w:rPr>
        <w:t xml:space="preserve">(vii) внедрение комплекса мер, эффективность которых доказана мировой практикой для достижения ЦРТ-4, ЦРТ-5, ЦРТ-6;</w:t>
      </w:r>
    </w:p>
    <w:p>
      <w:pPr>
        <w:spacing w:after="120"/>
        <w:jc w:val="both"/>
      </w:pPr>
      <w:r>
        <w:rPr>
          <w:rFonts w:ascii="Arial" w:cs="Arial" w:eastAsia="Arial" w:hAnsi="Arial"/>
          <w:sz w:val="24"/>
          <w:szCs w:val="24"/>
        </w:rPr>
        <w:t xml:space="preserve">(viii) повышение информированности населения и активное вовлечение всего населения через повсеместное создание сельских комитетов здоровья, формирование партнерских взаимоотношений с гражданским сообществом, органами госуправления и МСУ, частными медицинскими учреждениями в области охраны и укрепления здоровья населения;</w:t>
      </w:r>
    </w:p>
    <w:p>
      <w:pPr>
        <w:spacing w:after="120"/>
        <w:jc w:val="both"/>
      </w:pPr>
      <w:r>
        <w:rPr>
          <w:rFonts w:ascii="Arial" w:cs="Arial" w:eastAsia="Arial" w:hAnsi="Arial"/>
          <w:sz w:val="24"/>
          <w:szCs w:val="24"/>
        </w:rPr>
        <w:t xml:space="preserve">(ix) привлечение и координация донорской помощи;</w:t>
      </w:r>
    </w:p>
    <w:p>
      <w:pPr>
        <w:spacing w:after="120"/>
        <w:jc w:val="both"/>
      </w:pPr>
      <w:r>
        <w:rPr>
          <w:rFonts w:ascii="Arial" w:cs="Arial" w:eastAsia="Arial" w:hAnsi="Arial"/>
          <w:sz w:val="24"/>
          <w:szCs w:val="24"/>
        </w:rPr>
        <w:t xml:space="preserve">(х) улучшение механизмов совершенствования процессов сбора информации, мониторинга, обеспечивающих оперативное и адекватное принятие решений.</w:t>
      </w:r>
    </w:p>
    <w:p>
      <w:pPr>
        <w:spacing w:after="120"/>
        <w:jc w:val="both"/>
      </w:pPr>
      <w:r>
        <w:rPr>
          <w:rFonts w:ascii="Arial" w:cs="Arial" w:eastAsia="Arial" w:hAnsi="Arial"/>
          <w:sz w:val="24"/>
          <w:szCs w:val="24"/>
        </w:rPr>
        <w:t xml:space="preserve">489. Программы и проекты. Основной программой, которая будет осуществляться в рамках реализации настоящей Стратегии будет Национальная программа реформы здравоохранения Кыргызской Республики "Манас таалими" на 2006-2010 годы.</w:t>
      </w:r>
    </w:p>
    <w:p>
      <w:pPr>
        <w:spacing w:after="120"/>
        <w:jc w:val="both"/>
      </w:pPr>
      <w:r>
        <w:rPr>
          <w:rFonts w:ascii="Arial" w:cs="Arial" w:eastAsia="Arial" w:hAnsi="Arial"/>
          <w:sz w:val="24"/>
          <w:szCs w:val="24"/>
        </w:rPr>
        <w:t xml:space="preserve">490. Ресурсы. Общий объем финансирования всех мероприятий и проектов в сфере здравоохранения на 2007-2010 гг. составляет 450 млн. долларов США. Источниками покрытия расходов являются средства местных и республиканского бюджета, донорских организаций.</w:t>
      </w:r>
    </w:p>
    <w:p>
      <w:pPr>
        <w:spacing w:after="120"/>
        <w:jc w:val="both"/>
      </w:pPr>
      <w:r>
        <w:rPr>
          <w:rFonts w:ascii="Arial" w:cs="Arial" w:eastAsia="Arial" w:hAnsi="Arial"/>
          <w:sz w:val="24"/>
          <w:szCs w:val="24"/>
        </w:rPr>
        <w:t xml:space="preserve">491. Отличительной особенностью процесса реализации реформ здравоохранения на современном этапе является применение широкосекторального подхода (SWAp) - новой формы взаимодействия Правительства Кыргызской Республики и доноров, при которой средства доноров направляются на поддержку государственного бюджета здравоохранения в рамках стандартных бюджетных процедур. Это поможет повысить эффективность использования ресурсов на основе координации и гармонизации деятельности государственного сектора, доноров, гражданского общества.</w:t>
      </w:r>
    </w:p>
    <w:p>
      <w:pPr>
        <w:spacing w:after="120"/>
        <w:jc w:val="both"/>
      </w:pPr>
      <w:r>
        <w:rPr>
          <w:rFonts w:ascii="Arial" w:cs="Arial" w:eastAsia="Arial" w:hAnsi="Arial"/>
          <w:sz w:val="24"/>
          <w:szCs w:val="24"/>
        </w:rPr>
        <w:t xml:space="preserve">492. Результаты. Реализация Стратегии Развития Страны даст возможность обеспечить гарантированный социальный стандарт в здравоохранении при ежегодном увеличении доли государственного финансирования здравоохранения в структуре государственных расходов с 10,4% в 2005 году до 13% к 2010 году, при условии 100% исполнения бюджета, при планомерном и систематическом финансировании статьей расходов. Повышение автономии организаций здравоохранения, улучшение менеджмента и условий труда создадут стимулы для медицинских работников в улучшении доступа населения к качественной медицинской помощи, особенно в сельской местности. Все предпринимаемые меры приведут к снижению финансового бремени для населения и улучшению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Труд и эффективная система социальной защиты и социального</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493. Текущее состояние и предпосылки развития. Система социальной защиты в Кыргызской Республике включает в себя социальные выплаты (государственное пособие малообеспеченным семьям - единое ежемесячное пособие (ЕЕП) - и социальное пособие для нетрудоспособных граждан без трудового стажа), льготы для отдельных групп населения и социальные услуги, предоставляемые уязвимым категориям населения. В 2005 году общее число получателей государственных пособий превысило 11% населения страны. Государство предоставляет 38 видов льгот 32 категориям населения, охватывающим примерно четверть населения. Получателями социальных услуг являются, главным образом, люди, проживающие в специальных учреждениях - домах-интернатах и получающие социальное обслуживание на дому (около 11 тыс. чел.). Основным компонентом системы государственного социального страхования являются пенсии по возрасту, инвалидности, по случаю потери кормильца, получателями которых является 10% населения Кыргызской Республики.</w:t>
      </w:r>
    </w:p>
    <w:p>
      <w:pPr>
        <w:spacing w:after="120"/>
        <w:jc w:val="both"/>
      </w:pPr>
      <w:r>
        <w:rPr>
          <w:rFonts w:ascii="Arial" w:cs="Arial" w:eastAsia="Arial" w:hAnsi="Arial"/>
          <w:sz w:val="24"/>
          <w:szCs w:val="24"/>
        </w:rPr>
        <w:t xml:space="preserve">494. В целях создания механизма регулирования вопросов заработной платы в республике реализуется Концепция реформы заработной платы до 2010 года. Ратифицированы все основополагающие Конвенции, которые затрагивают весь круг проблем в сфере труда, включая права человека.</w:t>
      </w:r>
    </w:p>
    <w:p>
      <w:pPr>
        <w:spacing w:after="120"/>
        <w:jc w:val="both"/>
      </w:pPr>
      <w:r>
        <w:rPr>
          <w:rFonts w:ascii="Arial" w:cs="Arial" w:eastAsia="Arial" w:hAnsi="Arial"/>
          <w:sz w:val="24"/>
          <w:szCs w:val="24"/>
        </w:rPr>
        <w:t xml:space="preserve">495. Надзорно-контрольные функции по защите трудовых прав, жизни и здоровья работающих осуществляют органы Государственной инспекции труда, при этом общественный контроль осуществляется профессиональными союзами(15). Ежегодно осуществляется более 1,8 тыс. проверок и обследований предприятий и организаций, в ходе которых выявляется около 8 тыс. нарушений. Госинспекцией расследуется более 100 групповых, тяжелых и со смертельным исходом несчастных случаев. По результатам проверок, расследования несчастных случаев, рассмотрения письменных и устных обращений граждан, сумма ежегодных выплат, задержанных зарплат и разного рода компенсаций, в том числе по возмещению вреда от трудовых увечий и профзаболеваний, составляет более 20 млн. сомов.</w:t>
      </w:r>
    </w:p>
    <w:p>
      <w:pPr>
        <w:spacing w:after="120"/>
        <w:jc w:val="both"/>
      </w:pPr>
      <w:r>
        <w:rPr>
          <w:rFonts w:ascii="Arial" w:cs="Arial" w:eastAsia="Arial" w:hAnsi="Arial"/>
          <w:sz w:val="24"/>
          <w:szCs w:val="24"/>
        </w:rPr>
        <w:t xml:space="preserve">496. Проблемы. При столь большом количестве получателей социальной помощи и ограниченных ресурсах государственного бюджета размеры этой помощи оказываются очень невелики, а ее воздействие на повышение жизненного уровня получателей недостаточным. Средний размер ЕЕП и социального пособия в 2005 году составлял всего лишь 24,4 и 90% соответственно от черты крайней бедности. Адресность системы социальной защиты также должна быть усилена, нередко ее получателями являются небедные люди, особенно это относится к системе льгот. Ввиду постоянного недофинансирования качество предоставляемых социальных услуг в домах-интернатах продолжает оставаться крайне низким и дорогостоящим. Появляется необходимость в предоставлении новых видов услуг с учетом рыночных условий современного общества. В настоящее время отсутствуют подготовленные специалисты, наблюдается недостаточный охват видов социальных услуг, отсутствие заинтересованности в их предоставлении местными органами самоуправления. Слабо ведется работа с местными сообществами из-за чего, как следствие, нет достаточного понимания. Ограниченные возможности бюджета пенсионного фонда отражаются на низком размере средней пенсии, которая в 2006 году составила 906 сомов или 41,5% по отношению к минимальному потребительскому бюджету пенсионера, или 29,6% по отношению к средней заработной плате в республике (коэффициент замещения).</w:t>
      </w:r>
    </w:p>
    <w:p>
      <w:pPr>
        <w:spacing w:after="120"/>
        <w:jc w:val="both"/>
      </w:pPr>
      <w:r>
        <w:rPr>
          <w:rFonts w:ascii="Arial" w:cs="Arial" w:eastAsia="Arial" w:hAnsi="Arial"/>
          <w:sz w:val="24"/>
          <w:szCs w:val="24"/>
        </w:rPr>
        <w:t xml:space="preserve">497. Государством в 2006 году на нужды социальной защиты направлено более 9% от общей суммы расходов государственного бюджета. В последние годы удалось полностью ликвидировать задержки с выплатами пенсий. Вместе с тем возможности дальнейшего наращивания государственного финансирования системы социальной защиты и социального страхования являются ограниченными. Поэтому единственным способом укрепления социальных гарантий, предоставляемых обществом своим гражданам, является повышение адресности и эффективности мер социальной защиты и увеличение устойчивости системы социального страхования.</w:t>
      </w:r>
    </w:p>
    <w:p>
      <w:pPr>
        <w:spacing w:after="120"/>
        <w:jc w:val="both"/>
      </w:pPr>
      <w:r>
        <w:rPr>
          <w:rFonts w:ascii="Arial" w:cs="Arial" w:eastAsia="Arial" w:hAnsi="Arial"/>
          <w:sz w:val="24"/>
          <w:szCs w:val="24"/>
        </w:rPr>
        <w:t xml:space="preserve">498. Для нынешней ситуации в области оплаты труда характерна возросшая дифференциация в уровне заработной платы между отраслями, регионами и предприятиями. В настоящее время заработная плата в бюджетной сфере намного отстает от уровня оплаты труда в других сферах: финансовой деятельности, транспорта, связи. В том числе требуется пересмотреть условия оплаты труда государственных служащих, которая на сегодняшний день не является стимулом, побуждающим работников к достижению высоких конечных результатов.</w:t>
      </w:r>
    </w:p>
    <w:p>
      <w:pPr>
        <w:spacing w:after="120"/>
        <w:jc w:val="both"/>
      </w:pPr>
      <w:r>
        <w:rPr>
          <w:rFonts w:ascii="Arial" w:cs="Arial" w:eastAsia="Arial" w:hAnsi="Arial"/>
          <w:sz w:val="24"/>
          <w:szCs w:val="24"/>
        </w:rPr>
        <w:t xml:space="preserve">499. Сегодня отсутствует единая политика в области охраны труда, разрушена вертикальная система управления труда. Практика показывает, что значительная доля несчастных случаев на производстве происходит из-за незнания руководителями, специалистами, всеми работниками правил и норм по охране труда; не развивается система обучения руководителей, специалистов по охране труда. Чаще, чем в других, трудоохранные мероприятия не соблюдаются в строительной, горнорудной и сельскохозяйственной отраслях.</w:t>
      </w:r>
    </w:p>
    <w:p>
      <w:pPr>
        <w:spacing w:after="120"/>
        <w:jc w:val="both"/>
      </w:pPr>
      <w:r>
        <w:rPr>
          <w:rFonts w:ascii="Arial" w:cs="Arial" w:eastAsia="Arial" w:hAnsi="Arial"/>
          <w:sz w:val="24"/>
          <w:szCs w:val="24"/>
        </w:rPr>
        <w:t xml:space="preserve">500. Приоритеты. Приоритетом в рамках настоящей Стратегии на период до 2010 года будет обеспечение социальной защитой нуждающихся слоев населения - малообеспеченных, детей и семей, находящихся в кризисной жизненной ситуации, инвалидов, одиноких и пожилых граждан.</w:t>
      </w:r>
    </w:p>
    <w:p>
      <w:pPr>
        <w:spacing w:after="120"/>
        <w:jc w:val="both"/>
      </w:pPr>
      <w:r>
        <w:rPr>
          <w:rFonts w:ascii="Arial" w:cs="Arial" w:eastAsia="Arial" w:hAnsi="Arial"/>
          <w:sz w:val="24"/>
          <w:szCs w:val="24"/>
        </w:rPr>
        <w:t xml:space="preserve">501. Цель. Целью Стратегии в сфере социальной защиты является улучшение качества жизни населения, обеспечение системы социальных гарантий и поддержка социально уязвимых граждан, не обладающих возможностями для самостоятельного решения социальных проблем и объективно нуждающихся в государственной поддержке путем повышения эффективности социальной помощи.</w:t>
      </w:r>
    </w:p>
    <w:p>
      <w:pPr>
        <w:spacing w:after="120"/>
        <w:jc w:val="both"/>
      </w:pPr>
      <w:r>
        <w:rPr>
          <w:rFonts w:ascii="Arial" w:cs="Arial" w:eastAsia="Arial" w:hAnsi="Arial"/>
          <w:sz w:val="24"/>
          <w:szCs w:val="24"/>
        </w:rPr>
        <w:t xml:space="preserve">502. Задачи. Для достижения цели стратегии необходимо решить следующие задачи:</w:t>
      </w:r>
    </w:p>
    <w:p>
      <w:pPr>
        <w:spacing w:after="120"/>
        <w:jc w:val="both"/>
      </w:pPr>
      <w:r>
        <w:rPr>
          <w:rFonts w:ascii="Arial" w:cs="Arial" w:eastAsia="Arial" w:hAnsi="Arial"/>
          <w:sz w:val="24"/>
          <w:szCs w:val="24"/>
        </w:rPr>
        <w:t xml:space="preserve">(i) увеличение размера государственных пособий и пенсий;</w:t>
      </w:r>
    </w:p>
    <w:p>
      <w:pPr>
        <w:spacing w:after="120"/>
        <w:jc w:val="both"/>
      </w:pPr>
      <w:r>
        <w:rPr>
          <w:rFonts w:ascii="Arial" w:cs="Arial" w:eastAsia="Arial" w:hAnsi="Arial"/>
          <w:sz w:val="24"/>
          <w:szCs w:val="24"/>
        </w:rPr>
        <w:t xml:space="preserve">(ii) повышение адресности предоставления государственной поддержки;</w:t>
      </w:r>
    </w:p>
    <w:p>
      <w:pPr>
        <w:spacing w:after="120"/>
        <w:jc w:val="both"/>
      </w:pPr>
      <w:r>
        <w:rPr>
          <w:rFonts w:ascii="Arial" w:cs="Arial" w:eastAsia="Arial" w:hAnsi="Arial"/>
          <w:sz w:val="24"/>
          <w:szCs w:val="24"/>
        </w:rPr>
        <w:t xml:space="preserve">(iii) реформирование и дальнейшее развитие системы предоставления социальных услуг;</w:t>
      </w:r>
    </w:p>
    <w:p>
      <w:pPr>
        <w:spacing w:after="120"/>
        <w:jc w:val="both"/>
      </w:pPr>
      <w:r>
        <w:rPr>
          <w:rFonts w:ascii="Arial" w:cs="Arial" w:eastAsia="Arial" w:hAnsi="Arial"/>
          <w:sz w:val="24"/>
          <w:szCs w:val="24"/>
        </w:rPr>
        <w:t xml:space="preserve">(iv) ежегодное повышение оплаты труда работникам бюджетной сферы на 20-30%;</w:t>
      </w:r>
    </w:p>
    <w:p>
      <w:pPr>
        <w:spacing w:after="120"/>
        <w:jc w:val="both"/>
      </w:pPr>
      <w:r>
        <w:rPr>
          <w:rFonts w:ascii="Arial" w:cs="Arial" w:eastAsia="Arial" w:hAnsi="Arial"/>
          <w:sz w:val="24"/>
          <w:szCs w:val="24"/>
        </w:rPr>
        <w:t xml:space="preserve">(v) выполнение требований международных стандартов и национального законодательства КР по вопросам труда и охраны труда;</w:t>
      </w:r>
    </w:p>
    <w:p>
      <w:pPr>
        <w:spacing w:after="120"/>
        <w:jc w:val="both"/>
      </w:pPr>
      <w:r>
        <w:rPr>
          <w:rFonts w:ascii="Arial" w:cs="Arial" w:eastAsia="Arial" w:hAnsi="Arial"/>
          <w:sz w:val="24"/>
          <w:szCs w:val="24"/>
        </w:rPr>
        <w:t xml:space="preserve">(vi) усиление мониторинга за распределением социальной помощи через привлечение НПО и культивирование общественного надзора и экспертизы.</w:t>
      </w:r>
    </w:p>
    <w:p>
      <w:pPr>
        <w:spacing w:after="120"/>
        <w:jc w:val="both"/>
      </w:pPr>
      <w:r>
        <w:rPr>
          <w:rFonts w:ascii="Arial" w:cs="Arial" w:eastAsia="Arial" w:hAnsi="Arial"/>
          <w:sz w:val="24"/>
          <w:szCs w:val="24"/>
        </w:rPr>
        <w:t xml:space="preserve">503. Политика и меры. Для увеличения размера государственной социальной помощи, при одновременном увеличении ее адресности и ограничении числа ее получателей теми, кто не может работать и действительно нуждается в социальной поддержке, предусматривается реализация следующих мер:</w:t>
      </w:r>
    </w:p>
    <w:p>
      <w:pPr>
        <w:spacing w:after="120"/>
        <w:jc w:val="both"/>
      </w:pPr>
      <w:r>
        <w:rPr>
          <w:rFonts w:ascii="Arial" w:cs="Arial" w:eastAsia="Arial" w:hAnsi="Arial"/>
          <w:sz w:val="24"/>
          <w:szCs w:val="24"/>
        </w:rPr>
        <w:t xml:space="preserve">(i) постепенное увеличение размера гарантированного минимального уровня потребления до уровня 280 сом;</w:t>
      </w:r>
    </w:p>
    <w:p>
      <w:pPr>
        <w:spacing w:after="120"/>
        <w:jc w:val="both"/>
      </w:pPr>
      <w:r>
        <w:rPr>
          <w:rFonts w:ascii="Arial" w:cs="Arial" w:eastAsia="Arial" w:hAnsi="Arial"/>
          <w:sz w:val="24"/>
          <w:szCs w:val="24"/>
        </w:rPr>
        <w:t xml:space="preserve">(ii) совершенствование методики определения нуждаемости в ЕЕП с учетом индексации цен;</w:t>
      </w:r>
    </w:p>
    <w:p>
      <w:pPr>
        <w:spacing w:after="120"/>
        <w:jc w:val="both"/>
      </w:pPr>
      <w:r>
        <w:rPr>
          <w:rFonts w:ascii="Arial" w:cs="Arial" w:eastAsia="Arial" w:hAnsi="Arial"/>
          <w:sz w:val="24"/>
          <w:szCs w:val="24"/>
        </w:rPr>
        <w:t xml:space="preserve">(iii) продолжение монетизации существующих льгот;</w:t>
      </w:r>
    </w:p>
    <w:p>
      <w:pPr>
        <w:spacing w:after="120"/>
        <w:jc w:val="both"/>
      </w:pPr>
      <w:r>
        <w:rPr>
          <w:rFonts w:ascii="Arial" w:cs="Arial" w:eastAsia="Arial" w:hAnsi="Arial"/>
          <w:sz w:val="24"/>
          <w:szCs w:val="24"/>
        </w:rPr>
        <w:t xml:space="preserve">(iv) планомерное снижение тарифов страховых взносов с работодателей и повышение тарифов страховых взносов с работников.</w:t>
      </w:r>
    </w:p>
    <w:p>
      <w:pPr>
        <w:spacing w:after="120"/>
        <w:jc w:val="both"/>
      </w:pPr>
      <w:r>
        <w:rPr>
          <w:rFonts w:ascii="Arial" w:cs="Arial" w:eastAsia="Arial" w:hAnsi="Arial"/>
          <w:sz w:val="24"/>
          <w:szCs w:val="24"/>
        </w:rPr>
        <w:t xml:space="preserve">504. Будет реформирована система предоставления социальных услуг. Предполагается создать эффективную сеть предоставления социальных услуг на районном уровне, направленную на создание для нуждающихся граждан и семей благоприятных условий, позволяющих самостоятельно решать возникающие социальные проблемы и поддерживать социальные связи с обществом, а также способствующих преодолению социальной изолированности. Эта система предполагает реализацию следующих мер политики:</w:t>
      </w:r>
    </w:p>
    <w:p>
      <w:pPr>
        <w:spacing w:after="120"/>
        <w:jc w:val="both"/>
      </w:pPr>
      <w:r>
        <w:rPr>
          <w:rFonts w:ascii="Arial" w:cs="Arial" w:eastAsia="Arial" w:hAnsi="Arial"/>
          <w:sz w:val="24"/>
          <w:szCs w:val="24"/>
        </w:rPr>
        <w:t xml:space="preserve">(i) развитие трехстороннего партнерства между государственными органами, профсоюзами и работодателями. При этом полномочия государственных органов будут делегированы местным органам управления и усилена их роль в предоставлении социальных услуг;</w:t>
      </w:r>
    </w:p>
    <w:p>
      <w:pPr>
        <w:spacing w:after="120"/>
        <w:jc w:val="both"/>
      </w:pPr>
      <w:r>
        <w:rPr>
          <w:rFonts w:ascii="Arial" w:cs="Arial" w:eastAsia="Arial" w:hAnsi="Arial"/>
          <w:sz w:val="24"/>
          <w:szCs w:val="24"/>
        </w:rPr>
        <w:t xml:space="preserve">(ii) координация внедрения интегрированных социальных услуг ответственным органом - Министерством труда и социального развития;</w:t>
      </w:r>
    </w:p>
    <w:p>
      <w:pPr>
        <w:spacing w:after="120"/>
        <w:jc w:val="both"/>
      </w:pPr>
      <w:r>
        <w:rPr>
          <w:rFonts w:ascii="Arial" w:cs="Arial" w:eastAsia="Arial" w:hAnsi="Arial"/>
          <w:sz w:val="24"/>
          <w:szCs w:val="24"/>
        </w:rPr>
        <w:t xml:space="preserve">(iii) совершенствование института социальных работников и повышение их потенциала;</w:t>
      </w:r>
    </w:p>
    <w:p>
      <w:pPr>
        <w:spacing w:after="120"/>
        <w:jc w:val="both"/>
      </w:pPr>
      <w:r>
        <w:rPr>
          <w:rFonts w:ascii="Arial" w:cs="Arial" w:eastAsia="Arial" w:hAnsi="Arial"/>
          <w:sz w:val="24"/>
          <w:szCs w:val="24"/>
        </w:rPr>
        <w:t xml:space="preserve">(iv) реализация Государственной программы действий социальных партнеров по искоренению наихудших форм труда несовершеннолетних в Кыргызской Республике;</w:t>
      </w:r>
    </w:p>
    <w:p>
      <w:pPr>
        <w:spacing w:after="120"/>
        <w:jc w:val="both"/>
      </w:pPr>
      <w:r>
        <w:rPr>
          <w:rFonts w:ascii="Arial" w:cs="Arial" w:eastAsia="Arial" w:hAnsi="Arial"/>
          <w:sz w:val="24"/>
          <w:szCs w:val="24"/>
        </w:rPr>
        <w:t xml:space="preserve">(v) ратификация Конвенции Международной организации труда № 168 о содействии занятости населения и защите от безработицы;</w:t>
      </w:r>
    </w:p>
    <w:p>
      <w:pPr>
        <w:spacing w:after="120"/>
        <w:jc w:val="both"/>
      </w:pPr>
      <w:r>
        <w:rPr>
          <w:rFonts w:ascii="Arial" w:cs="Arial" w:eastAsia="Arial" w:hAnsi="Arial"/>
          <w:sz w:val="24"/>
          <w:szCs w:val="24"/>
        </w:rPr>
        <w:t xml:space="preserve">(vi) реализация в полной мере Страновой программы Кыргызской Республики по достойному труду на 2006-2009 гг.(16)</w:t>
      </w:r>
    </w:p>
    <w:p>
      <w:pPr>
        <w:spacing w:after="120"/>
        <w:jc w:val="both"/>
      </w:pPr>
      <w:r>
        <w:rPr>
          <w:rFonts w:ascii="Arial" w:cs="Arial" w:eastAsia="Arial" w:hAnsi="Arial"/>
          <w:sz w:val="24"/>
          <w:szCs w:val="24"/>
        </w:rPr>
        <w:t xml:space="preserve">505. Параллельно с другими мерами Стратегии предполагается реализовать мероприятия в сфере труда и пенсионного обеспечения:</w:t>
      </w:r>
    </w:p>
    <w:p>
      <w:pPr>
        <w:spacing w:after="120"/>
        <w:jc w:val="both"/>
      </w:pPr>
      <w:r>
        <w:rPr>
          <w:rFonts w:ascii="Arial" w:cs="Arial" w:eastAsia="Arial" w:hAnsi="Arial"/>
          <w:sz w:val="24"/>
          <w:szCs w:val="24"/>
        </w:rPr>
        <w:t xml:space="preserve">(i) реформирование пенсионной системы, разработка нового пенсионного законодательства;</w:t>
      </w:r>
    </w:p>
    <w:p>
      <w:pPr>
        <w:spacing w:after="120"/>
        <w:jc w:val="both"/>
      </w:pPr>
      <w:r>
        <w:rPr>
          <w:rFonts w:ascii="Arial" w:cs="Arial" w:eastAsia="Arial" w:hAnsi="Arial"/>
          <w:sz w:val="24"/>
          <w:szCs w:val="24"/>
        </w:rPr>
        <w:t xml:space="preserve">(ii) совершенствование условий оплаты труда работников бюджетной сферы, принятие мер по обеспечению охраны труда на производстве;</w:t>
      </w:r>
    </w:p>
    <w:p>
      <w:pPr>
        <w:spacing w:after="120"/>
        <w:jc w:val="both"/>
      </w:pPr>
      <w:r>
        <w:rPr>
          <w:rFonts w:ascii="Arial" w:cs="Arial" w:eastAsia="Arial" w:hAnsi="Arial"/>
          <w:sz w:val="24"/>
          <w:szCs w:val="24"/>
        </w:rPr>
        <w:t xml:space="preserve">(iii) систематическое увеличение размера базовой части пенсии с тем, чтобы поддерживать ее на уровне 12% от средней заработной платы по республике и периодическая индексация страховой части пенсии.</w:t>
      </w:r>
    </w:p>
    <w:p>
      <w:pPr>
        <w:spacing w:after="120"/>
        <w:jc w:val="both"/>
      </w:pPr>
      <w:r>
        <w:rPr>
          <w:rFonts w:ascii="Arial" w:cs="Arial" w:eastAsia="Arial" w:hAnsi="Arial"/>
          <w:sz w:val="24"/>
          <w:szCs w:val="24"/>
        </w:rPr>
        <w:t xml:space="preserve">506. Ресурсы. Общий объем финансирования всех мероприятий и проектов в сфере социальной защиты на 2007-2010 гг. составляет 1100 млн. долларов США. Источниками покрытия расходов являются средства республиканского и местных бюджетов, донорских организаций.</w:t>
      </w:r>
    </w:p>
    <w:p>
      <w:pPr>
        <w:spacing w:after="120"/>
        <w:jc w:val="both"/>
      </w:pPr>
      <w:r>
        <w:rPr>
          <w:rFonts w:ascii="Arial" w:cs="Arial" w:eastAsia="Arial" w:hAnsi="Arial"/>
          <w:sz w:val="24"/>
          <w:szCs w:val="24"/>
        </w:rPr>
        <w:t xml:space="preserve">507. Результаты. В результате реализации мер Стратегии ожидается получение реального эффекта социальных реформ, которые помогут обеспечить справедливое распределение результатов экономического развития. Результатом станет обеспечение развития социальной инфраструктуры по предоставлению адресной социальной помощи, услуг, льгот. Будет усовершенствован механизм организации и качества предоставления адресной социальной помощи, создана устойчивая система предоставления социальных услуг. Произойдет закрепление высококвалифицированных кадров на местах. Снизятся количество травм, уровень профзаболеваний, связанных с производством и прочие нарушения законодательства о труде и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 Рынок труда и оптимизация миграционных процессов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508. Текущее состояние и предпосылки развития. Национальный рынок труда и миграция населения являются результатом и отражением динамики, уровня масштабов и структуры ретроспективной и современной ситуации реального сектора экономики, коммуникационной и социальной инфраструктуры и особенностей социализации населения республики. Прогрессивные новации во всех сферах жизнедеятельности и активное вторжение новых информационных и иных технологий в условиях международной глобализации вызывают рост экономической и миграционной активности населения, радикально трансформируют труд и предъявляют более высокие требования к его качеству.</w:t>
      </w:r>
    </w:p>
    <w:p>
      <w:pPr>
        <w:spacing w:after="120"/>
        <w:jc w:val="both"/>
      </w:pPr>
      <w:r>
        <w:rPr>
          <w:rFonts w:ascii="Arial" w:cs="Arial" w:eastAsia="Arial" w:hAnsi="Arial"/>
          <w:sz w:val="24"/>
          <w:szCs w:val="24"/>
        </w:rPr>
        <w:t xml:space="preserve">509. Численность населения республики на 1 января 2006 года составила 5166,4 тыс. чел. и в сравнении с 2005 годом увеличилась всего на 0,9% (5120,5 тыс. чел.). Невзирая на активно начавшееся замедление естественного прироста, ввиду снижения за этот период уровня рождаемости более чем на 1/3, в целом население республики продолжает относиться к категории молодого: 34% составляют дети и подростки до 16 лет, 57% трудоспособные лица и 9% - пенсионного возраста. Кыргызская Республика относится к числу низкоурбанизированных стран, так как доля сельского населения (65%) значительно превышает городское (35%). Процесс урбанизации за годы обретения независимости был не только приостановлен, но и происходил в сторону снижения. Многие пришедшие в упадок монофункциональные средние и малые города, покинуло население.</w:t>
      </w:r>
    </w:p>
    <w:p>
      <w:pPr>
        <w:spacing w:after="120"/>
        <w:jc w:val="both"/>
      </w:pPr>
      <w:r>
        <w:rPr>
          <w:rFonts w:ascii="Arial" w:cs="Arial" w:eastAsia="Arial" w:hAnsi="Arial"/>
          <w:sz w:val="24"/>
          <w:szCs w:val="24"/>
        </w:rPr>
        <w:t xml:space="preserve">510. Процесс увеличения населения в трудоспособном возрасте, начавшийся еще с середины 1990-х годов, как результат и следствие "демографической волны" (повышенного режима рождаемости) в 1980-е годы, сохранится и на ближайшие годы (вплоть до 2010 года). Поэтому многочисленная когорта, преимущественно сельской молодежи из южных регионов, вступающая в экономически активный и репродуктивный возраст, не найдя себе применения по месту постоянного жительства, в массовом масштабе заселяет столицу (г.Бишкек) или покидает республику в поисках работы. Аналогичная ситуация была широко распространена среди выпускников всех уровней и видов обучения - школ, профессиональных лицеев, ССУЗов и ВУЗов.</w:t>
      </w:r>
    </w:p>
    <w:p>
      <w:pPr>
        <w:spacing w:after="120"/>
        <w:jc w:val="both"/>
      </w:pPr>
      <w:r>
        <w:rPr>
          <w:rFonts w:ascii="Arial" w:cs="Arial" w:eastAsia="Arial" w:hAnsi="Arial"/>
          <w:sz w:val="24"/>
          <w:szCs w:val="24"/>
        </w:rPr>
        <w:t xml:space="preserve">511. Ввиду значительного опережения роста численности населения в трудоспособном возрасте над ростом численности вовлекаемых в сферу приложения труда, продолжающегося хронически длительный период (с начала 1990-х годов), на рынке труда углубляются диспропорции в спросе и предложении на рабочую силу. В этих условиях наметилась устойчивая тенденция "экспорта" обостряющихся жизненно важных проблем - роста социальной напряженности, региональных рынков труда, бедности и нищеты и других из периферии и сельской местности в центр. Именно поэтому в бишкекской агломерации и особенно столице критического уровня достигла гиперурбанизация (перенаселенность). А внешние трудовые мигранты, не имея достаточного опыта и навыков цивилизованного освоения других стран, в абсолютном большинстве испытывают значительные экономические, социальные трудности и подвержены правовой уязвимости в зарубежных странах.</w:t>
      </w:r>
    </w:p>
    <w:p>
      <w:pPr>
        <w:spacing w:after="120"/>
        <w:jc w:val="both"/>
      </w:pPr>
      <w:r>
        <w:rPr>
          <w:rFonts w:ascii="Arial" w:cs="Arial" w:eastAsia="Arial" w:hAnsi="Arial"/>
          <w:sz w:val="24"/>
          <w:szCs w:val="24"/>
        </w:rPr>
        <w:t xml:space="preserve">512. Проблемы. Незавершенность системных социально-экономических реформ и преобразований, отсутствие достаточных динамики, уровня и масштабов развития реального сектора экономики и обретение им неустойчивого характера явились основными факторами, обусловившими застой развития национального рынка труда и разбалансированность его региональных уровней. Все это привело к высокому уровню безработицы, падению уровня и качества жизни, превалированию широкомасштабных стихийных миграционных процессов, беспрецедентному росту внешней постоянной и временной трудовой миграции и чрезвычайной интенсификации внутриреспубликанских перемещений.</w:t>
      </w:r>
    </w:p>
    <w:p>
      <w:pPr>
        <w:spacing w:after="120"/>
        <w:jc w:val="both"/>
      </w:pPr>
      <w:r>
        <w:rPr>
          <w:rFonts w:ascii="Arial" w:cs="Arial" w:eastAsia="Arial" w:hAnsi="Arial"/>
          <w:sz w:val="24"/>
          <w:szCs w:val="24"/>
        </w:rPr>
        <w:t xml:space="preserve">513. Продолжительное усугубление ситуации на внутреннем рынке труда сопровождаемое неизменным пополнением состава безработных, достигшего порогового уровня, объективно приводит к необходимости в основном безуспешного поиска сфер приложения труда многочисленных масс экономически активного населения. Отсутствие возможности их полного "поглощения" реальным сектором экономики вне постоянного места жительства (в центре или за пределами республики) вызывает в их среде трудовой нигилизм и необратимое выбытие в категорию экономически неактивного населения.</w:t>
      </w:r>
    </w:p>
    <w:p>
      <w:pPr>
        <w:spacing w:after="120"/>
        <w:jc w:val="both"/>
      </w:pPr>
      <w:r>
        <w:rPr>
          <w:rFonts w:ascii="Arial" w:cs="Arial" w:eastAsia="Arial" w:hAnsi="Arial"/>
          <w:sz w:val="24"/>
          <w:szCs w:val="24"/>
        </w:rPr>
        <w:t xml:space="preserve">514. Обострение трудоресурсной ситуации детерминирует утрату надлежащей регулируемости и доминирование стихийности миграционных процессов, что неизбежно влечет за собой нарастание дестабилизации социально-экономического развития, рост социальной напряженности и угрозу национальной безопасности. Вновь сложившиеся в период реформирования, но устойчиво развивающиеся на данном этапе направления и масштабы внутренних миграционных потоков нарушают рациональную систему расселения населения, региональный демографический и трудоресурсный баланс, вопреки имеющемуся территориальному производственно-ресурсному и коммуникационно-инфраструктурному потенциалу. Чрезмерное сокращение численности и качественного состава населения стратегически важных приграничных регионов, высокогорных районов традиционного ведения отгонного животноводства и сельской периферии ограничивает перспективы развития аграрного сектора экономики и последующего горнопромышленного освоения природных "кладовых".</w:t>
      </w:r>
    </w:p>
    <w:p>
      <w:pPr>
        <w:spacing w:after="120"/>
        <w:jc w:val="both"/>
      </w:pPr>
      <w:r>
        <w:rPr>
          <w:rFonts w:ascii="Arial" w:cs="Arial" w:eastAsia="Arial" w:hAnsi="Arial"/>
          <w:sz w:val="24"/>
          <w:szCs w:val="24"/>
        </w:rPr>
        <w:t xml:space="preserve">515. Продолжающаяся концентрация населения в столице и ее агломерации приобрела угрожающие масштабы. Развитие и расширение их производственного, коммуникационного и инфраструктурного потенциала было полностью приостановлено еще в начале обретения суверенитета и независимости. Предельно допустимые параметры демографической и трудоресурсной "емкости" города Бишкек были преодолены еще к середине 1990-х годов. Многочисленный контингент маргинальных новоселов без определенного места жительства и занятий, наряду с нагнетанием социальной напряженности, обострением криминальной ситуации и в других сферах жизнедеятельности, стали служить "очагом" и источником реальных угроз не только дестабилизации, но и национальной безопасности.</w:t>
      </w:r>
    </w:p>
    <w:p>
      <w:pPr>
        <w:spacing w:after="120"/>
        <w:jc w:val="both"/>
      </w:pPr>
      <w:r>
        <w:rPr>
          <w:rFonts w:ascii="Arial" w:cs="Arial" w:eastAsia="Arial" w:hAnsi="Arial"/>
          <w:sz w:val="24"/>
          <w:szCs w:val="24"/>
        </w:rPr>
        <w:t xml:space="preserve">516. Чрезвычайную актуальность приобрели масштабные и стихийные перемещения населения за границу. Наибольшие устойчивые сложившиеся потоки трудовых мигрантов направляются в Российскую Федерацию и Республику Казахстан. В их составе преобладают лица, занятые индивидуальным предпринимательством и "челночеством" - регулярными или эпизодическими поездками для реализации товаров. Также широко распространена сезонная миграция - найм граждан Кыргызстана на сельскохозяйственные и строительные работы. Ввиду начавшейся значительной либерализации миграционного и правового режима для граждан СНГ в указанных странах прогнозируется многократная активизация переезда в них на постоянное место жительства наших граждан и обретение ими гражданства по месту вселения.</w:t>
      </w:r>
    </w:p>
    <w:p>
      <w:pPr>
        <w:spacing w:after="120"/>
        <w:jc w:val="both"/>
      </w:pPr>
      <w:r>
        <w:rPr>
          <w:rFonts w:ascii="Arial" w:cs="Arial" w:eastAsia="Arial" w:hAnsi="Arial"/>
          <w:sz w:val="24"/>
          <w:szCs w:val="24"/>
        </w:rPr>
        <w:t xml:space="preserve">517. Падение "железного занавеса" и введение либеральной международной политики обусловило активное освоение инвестиционного и экономического рынка республики представителями зарубежных стран. Удобное географическое и транспортное расположение Кыргызстана в Центрально-Азиатском пространстве способствовало активизации бурного развития его сервисного и торгового комплекса. Это сопровождается прибытием и осуществлением трудовой и предпринимательской деятельности многочисленных иностранных граждан сопредельных стран. Их пребывание, наряду с расширением собственно торговли, как правило, обеспечивает "оживление" и реанимацию отдельных секторов и сегментов экономики (например, швейной и деревообрабатывающей отраслей), в которых вновь создаются и восстанавливаются многочисленные рабочие места. Однако превышение оптимальной численности и состава иностранных граждан из перенаселенных стран таит в себе и нежелательные последствия.</w:t>
      </w:r>
    </w:p>
    <w:p>
      <w:pPr>
        <w:spacing w:after="120"/>
        <w:jc w:val="both"/>
      </w:pPr>
      <w:r>
        <w:rPr>
          <w:rFonts w:ascii="Arial" w:cs="Arial" w:eastAsia="Arial" w:hAnsi="Arial"/>
          <w:sz w:val="24"/>
          <w:szCs w:val="24"/>
        </w:rPr>
        <w:t xml:space="preserve">518. Наряду с преимущественно негативным характером происходящих в современных условиях процессов на рынке труда и в миграционной подвижности населения республики, в них заложен целый ряд неиспользованных позитивных предпосылок и потенциала. Приобретенные высокая миграционная и трудовая мобильность неиспользуемого потенциала экономически активного населения, особенно молодежи, на данном этапе "ожидания" может быть направлена в массовом порядке на обучение перспективным и прогрессивным специальностям и профессиям. Последние должны быть обеспечены и ориентированы не только на проектируемые объекты и новые информационные технологии, но и на международный рынок труда.</w:t>
      </w:r>
    </w:p>
    <w:p>
      <w:pPr>
        <w:spacing w:after="120"/>
        <w:jc w:val="both"/>
      </w:pPr>
      <w:r>
        <w:rPr>
          <w:rFonts w:ascii="Arial" w:cs="Arial" w:eastAsia="Arial" w:hAnsi="Arial"/>
          <w:sz w:val="24"/>
          <w:szCs w:val="24"/>
        </w:rPr>
        <w:t xml:space="preserve">519. Поступления значительных денежных средств от трудовых мигрантов и "челноков" из-за рубежа являются для многих семей и родственников единственным источником существования. Данные финансовые средства сдерживают снижение уровня жизни всего населения, широкое распространение бедности и нищеты и служат дополнительным источником и каналом валютных поступлений в республику. Локальные и фрагментарные примеры свидетельствуют о том, что в настоящее время размеры получаемых от трудовых мигрантов средств стали превышать суммы, необходимые для покрытия насущных жизненных потребностей. Однако, невзирая на реальные возможности их использования по инвестиционному назначению, для этого еще не сформированы надлежащие предпосылки и условия на государственном уровне.</w:t>
      </w:r>
    </w:p>
    <w:p>
      <w:pPr>
        <w:spacing w:after="120"/>
        <w:jc w:val="both"/>
      </w:pPr>
      <w:r>
        <w:rPr>
          <w:rFonts w:ascii="Arial" w:cs="Arial" w:eastAsia="Arial" w:hAnsi="Arial"/>
          <w:sz w:val="24"/>
          <w:szCs w:val="24"/>
        </w:rPr>
        <w:t xml:space="preserve">520. Достижение дифференцированного регулирования иммиграционных трудовых потоков иностранных граждан призвано обеспечивать не только увеличение торговых объектов и стимулирование развития отдельных "каскадных" отраслей и сфер, но и инвестирование возрождения новых информационных технологий, прогрессивных сервисных направлений (гостиничных, рекреационных и др.) и трудоемких новых производств высококонкурентоспособной продукции.</w:t>
      </w:r>
    </w:p>
    <w:p>
      <w:pPr>
        <w:spacing w:after="120"/>
        <w:jc w:val="both"/>
      </w:pPr>
      <w:r>
        <w:rPr>
          <w:rFonts w:ascii="Arial" w:cs="Arial" w:eastAsia="Arial" w:hAnsi="Arial"/>
          <w:sz w:val="24"/>
          <w:szCs w:val="24"/>
        </w:rPr>
        <w:t xml:space="preserve">521. Продолжающееся сохранение и углубление сложившихся неблагоприятных тенденций, формирующих усиленное напряжение национального рынка труда и обостренную миграционную ситуацию, является ведущим фактором, препятствующим поступательному и прогрессивному социально-экономическому развитию республики. Для снижения и устранения его негативного влияния необходима новая адекватная стратегия, подходы и механизмы реализации как в обеспечении "прорыва" в развитии национального рынка труда и регулировании миграционных процессов, так и детерминирующих их смежных секторах, сферах и областях.</w:t>
      </w:r>
    </w:p>
    <w:p>
      <w:pPr>
        <w:spacing w:after="120"/>
        <w:jc w:val="both"/>
      </w:pPr>
      <w:r>
        <w:rPr>
          <w:rFonts w:ascii="Arial" w:cs="Arial" w:eastAsia="Arial" w:hAnsi="Arial"/>
          <w:sz w:val="24"/>
          <w:szCs w:val="24"/>
        </w:rPr>
        <w:t xml:space="preserve">522. Приоритеты:</w:t>
      </w:r>
    </w:p>
    <w:p>
      <w:pPr>
        <w:spacing w:after="120"/>
        <w:jc w:val="both"/>
      </w:pPr>
      <w:r>
        <w:rPr>
          <w:rFonts w:ascii="Arial" w:cs="Arial" w:eastAsia="Arial" w:hAnsi="Arial"/>
          <w:sz w:val="24"/>
          <w:szCs w:val="24"/>
        </w:rPr>
        <w:t xml:space="preserve">(i) стабилизация и упорядочение внутренней миграции населения;</w:t>
      </w:r>
    </w:p>
    <w:p>
      <w:pPr>
        <w:spacing w:after="120"/>
        <w:jc w:val="both"/>
      </w:pPr>
      <w:r>
        <w:rPr>
          <w:rFonts w:ascii="Arial" w:cs="Arial" w:eastAsia="Arial" w:hAnsi="Arial"/>
          <w:sz w:val="24"/>
          <w:szCs w:val="24"/>
        </w:rPr>
        <w:t xml:space="preserve">(ii) обеспечение предпосылок и условий цивилизованного развития внешней трудовой миграции и повышение конкурентоспособности экономически активного населения.</w:t>
      </w:r>
    </w:p>
    <w:p>
      <w:pPr>
        <w:spacing w:after="120"/>
        <w:jc w:val="both"/>
      </w:pPr>
      <w:r>
        <w:rPr>
          <w:rFonts w:ascii="Arial" w:cs="Arial" w:eastAsia="Arial" w:hAnsi="Arial"/>
          <w:sz w:val="24"/>
          <w:szCs w:val="24"/>
        </w:rPr>
        <w:t xml:space="preserve">523. Цель. Главной целью государственной политики рынка труда и миграции населения Кыргызской Республики в рамках Стратегии должно стать обеспечение социально-экономических, законодательно-правовых, международно-договорных и идеологических предпосылок и условий их динамичного развития и преодоления негативных последствий для достижения ускоренного повышения уровня занятости населения, достаточной регулируемости миграционных процессов по направлениям, масштабам и составу, способствующих устойчивому и ускоренному экономическому росту, укреплению государственной безопасности и обеспечению надлежащих условий для реализации прав всех категорий мигрантов.</w:t>
      </w:r>
    </w:p>
    <w:p>
      <w:pPr>
        <w:spacing w:after="120"/>
        <w:jc w:val="both"/>
      </w:pPr>
      <w:r>
        <w:rPr>
          <w:rFonts w:ascii="Arial" w:cs="Arial" w:eastAsia="Arial" w:hAnsi="Arial"/>
          <w:sz w:val="24"/>
          <w:szCs w:val="24"/>
        </w:rPr>
        <w:t xml:space="preserve">524. Задачи. Достижение цели Стратегии предполагает реализацию следующих задач:</w:t>
      </w:r>
    </w:p>
    <w:p>
      <w:pPr>
        <w:spacing w:after="120"/>
        <w:jc w:val="both"/>
      </w:pPr>
      <w:r>
        <w:rPr>
          <w:rFonts w:ascii="Arial" w:cs="Arial" w:eastAsia="Arial" w:hAnsi="Arial"/>
          <w:sz w:val="24"/>
          <w:szCs w:val="24"/>
        </w:rPr>
        <w:t xml:space="preserve">(i) создание социально-экономических предпосылок и условий ускоренного развития реального сектора экономики, достаточного для "растормаживания" и прогрессивного развития национального и региональных рынков труда и реализации активных мер содействия занятости в соответствии с Программой "Национальная политика занятости населения Кыргызской Республики до 2010 года", утвержденной Постановлением Правительства № 591 от 17.08.2006 года;</w:t>
      </w:r>
    </w:p>
    <w:p>
      <w:pPr>
        <w:spacing w:after="120"/>
        <w:jc w:val="both"/>
      </w:pPr>
      <w:r>
        <w:rPr>
          <w:rFonts w:ascii="Arial" w:cs="Arial" w:eastAsia="Arial" w:hAnsi="Arial"/>
          <w:sz w:val="24"/>
          <w:szCs w:val="24"/>
        </w:rPr>
        <w:t xml:space="preserve">(ii) реализация скоординированных целенаправленных мероприятий и приоритетов по преодолению в целом стихийного характера миграции населения и усилению влияния регулятивных механизмов и инструментов;</w:t>
      </w:r>
    </w:p>
    <w:p>
      <w:pPr>
        <w:spacing w:after="120"/>
        <w:jc w:val="both"/>
      </w:pPr>
      <w:r>
        <w:rPr>
          <w:rFonts w:ascii="Arial" w:cs="Arial" w:eastAsia="Arial" w:hAnsi="Arial"/>
          <w:sz w:val="24"/>
          <w:szCs w:val="24"/>
        </w:rPr>
        <w:t xml:space="preserve">(iii) активизация осуществления комплекса направлений и приоритетов на всех уровнях местного самоуправления по разработке и введению экономических и рыночных механизмов упорядочения внутренних миграционных потоков по сбалансированному их территориальному перераспределению и устранению напряженности в бишкекской агломерации;</w:t>
      </w:r>
    </w:p>
    <w:p>
      <w:pPr>
        <w:spacing w:after="120"/>
        <w:jc w:val="both"/>
      </w:pPr>
      <w:r>
        <w:rPr>
          <w:rFonts w:ascii="Arial" w:cs="Arial" w:eastAsia="Arial" w:hAnsi="Arial"/>
          <w:sz w:val="24"/>
          <w:szCs w:val="24"/>
        </w:rPr>
        <w:t xml:space="preserve">(iv) распространение цивилизованного характера внешней трудовой миграции посредством реализации новых стратегий, приоритетов и механизмов предварительного формирования миграционного потенциала, широкоформатного сервисно-инфраструктурного обеспечения повышения их конкурентоспособности, изыскания и развития предпочтительных форм, видов и векторов деловой и элитной миграции, дальнейшего совершенствования законодательно-правовой и международно-договорной базы и поощрения прогрессивных миграционных стереотипов, установок и поведения;</w:t>
      </w:r>
    </w:p>
    <w:p>
      <w:pPr>
        <w:spacing w:after="120"/>
        <w:jc w:val="both"/>
      </w:pPr>
      <w:r>
        <w:rPr>
          <w:rFonts w:ascii="Arial" w:cs="Arial" w:eastAsia="Arial" w:hAnsi="Arial"/>
          <w:sz w:val="24"/>
          <w:szCs w:val="24"/>
        </w:rPr>
        <w:t xml:space="preserve">(v) оптимизация иммиграционной трудовой миграции, извлечение позитивных и значительных социально-экономических выгод от ее развития и снижение возможных рисков, угроз и негативных последствий от чрезмерного состава пребывания иностранных граждан.</w:t>
      </w:r>
    </w:p>
    <w:p>
      <w:pPr>
        <w:spacing w:after="120"/>
        <w:jc w:val="both"/>
      </w:pPr>
      <w:r>
        <w:rPr>
          <w:rFonts w:ascii="Arial" w:cs="Arial" w:eastAsia="Arial" w:hAnsi="Arial"/>
          <w:sz w:val="24"/>
          <w:szCs w:val="24"/>
        </w:rPr>
        <w:t xml:space="preserve">525. Политика и меры. Государственная политика рынка труда и миграции населения основывается на следующих основных принципах:</w:t>
      </w:r>
    </w:p>
    <w:p>
      <w:pPr>
        <w:spacing w:after="120"/>
        <w:jc w:val="both"/>
      </w:pPr>
      <w:r>
        <w:rPr>
          <w:rFonts w:ascii="Arial" w:cs="Arial" w:eastAsia="Arial" w:hAnsi="Arial"/>
          <w:sz w:val="24"/>
          <w:szCs w:val="24"/>
        </w:rPr>
        <w:t xml:space="preserve">(i) неукоснительное соблюдение общепризнанных международных норм в области прав и свобод человека на труд, миграцию и выбора места пребывания и жительства;</w:t>
      </w:r>
    </w:p>
    <w:p>
      <w:pPr>
        <w:spacing w:after="120"/>
        <w:jc w:val="both"/>
      </w:pPr>
      <w:r>
        <w:rPr>
          <w:rFonts w:ascii="Arial" w:cs="Arial" w:eastAsia="Arial" w:hAnsi="Arial"/>
          <w:sz w:val="24"/>
          <w:szCs w:val="24"/>
        </w:rPr>
        <w:t xml:space="preserve">(ii) обеспечение конституционных гарантий государства по правовой защите и социальной поддержке граждан на труд, защите их за рубежом и иностранных граждан в Кыргызской Республике;</w:t>
      </w:r>
    </w:p>
    <w:p>
      <w:pPr>
        <w:spacing w:after="120"/>
        <w:jc w:val="both"/>
      </w:pPr>
      <w:r>
        <w:rPr>
          <w:rFonts w:ascii="Arial" w:cs="Arial" w:eastAsia="Arial" w:hAnsi="Arial"/>
          <w:sz w:val="24"/>
          <w:szCs w:val="24"/>
        </w:rPr>
        <w:t xml:space="preserve">(iii) гармоничное и динамичное развитие национального рынка труда, достижение его структурной и территориальной сбалансированности;</w:t>
      </w:r>
    </w:p>
    <w:p>
      <w:pPr>
        <w:spacing w:after="120"/>
        <w:jc w:val="both"/>
      </w:pPr>
      <w:r>
        <w:rPr>
          <w:rFonts w:ascii="Arial" w:cs="Arial" w:eastAsia="Arial" w:hAnsi="Arial"/>
          <w:sz w:val="24"/>
          <w:szCs w:val="24"/>
        </w:rPr>
        <w:t xml:space="preserve">(iv) обеспечение дифференцированного адекватного подхода к различным категориям мигрантов - гражданам Кыргызской Республики и иностранным гражданам.</w:t>
      </w:r>
    </w:p>
    <w:p>
      <w:pPr>
        <w:spacing w:after="120"/>
        <w:jc w:val="both"/>
      </w:pPr>
      <w:r>
        <w:rPr>
          <w:rFonts w:ascii="Arial" w:cs="Arial" w:eastAsia="Arial" w:hAnsi="Arial"/>
          <w:sz w:val="24"/>
          <w:szCs w:val="24"/>
        </w:rPr>
        <w:t xml:space="preserve">526. Решение задач предполагает реализацию следующих основополагающих мер:</w:t>
      </w:r>
    </w:p>
    <w:p>
      <w:pPr>
        <w:spacing w:after="120"/>
        <w:jc w:val="both"/>
      </w:pPr>
      <w:r>
        <w:rPr>
          <w:rFonts w:ascii="Arial" w:cs="Arial" w:eastAsia="Arial" w:hAnsi="Arial"/>
          <w:sz w:val="24"/>
          <w:szCs w:val="24"/>
        </w:rPr>
        <w:t xml:space="preserve">(i) обеспечение ускоренного развития реального сектора экономики и сервисных сфер (с созданием максимально возможного числа новых рабочих мест) в достижении прогрессивного развития рынка труда и преодолении высокого уровня безработицы;</w:t>
      </w:r>
    </w:p>
    <w:p>
      <w:pPr>
        <w:spacing w:after="120"/>
        <w:jc w:val="both"/>
      </w:pPr>
      <w:r>
        <w:rPr>
          <w:rFonts w:ascii="Arial" w:cs="Arial" w:eastAsia="Arial" w:hAnsi="Arial"/>
          <w:sz w:val="24"/>
          <w:szCs w:val="24"/>
        </w:rPr>
        <w:t xml:space="preserve">(ii) целенаправленная реализация Программы "Национальная политика занятости населения Кыргызской Республики до 2010 года" с активным привлечением и участием всех государственных структур и органов местного самоуправления по приоритетному учету и исполнению его положений;</w:t>
      </w:r>
    </w:p>
    <w:p>
      <w:pPr>
        <w:spacing w:after="120"/>
        <w:jc w:val="both"/>
      </w:pPr>
      <w:r>
        <w:rPr>
          <w:rFonts w:ascii="Arial" w:cs="Arial" w:eastAsia="Arial" w:hAnsi="Arial"/>
          <w:sz w:val="24"/>
          <w:szCs w:val="24"/>
        </w:rPr>
        <w:t xml:space="preserve">(iii) формирование эффективной комплексной системы регулирования миграционных процессов за счет повышения и укрепления ее потенциала, технико-технологической оснащенности, научно-исследовательского, информационно-аналитического и финансового обеспечения;</w:t>
      </w:r>
    </w:p>
    <w:p>
      <w:pPr>
        <w:spacing w:after="120"/>
        <w:jc w:val="both"/>
      </w:pPr>
      <w:r>
        <w:rPr>
          <w:rFonts w:ascii="Arial" w:cs="Arial" w:eastAsia="Arial" w:hAnsi="Arial"/>
          <w:sz w:val="24"/>
          <w:szCs w:val="24"/>
        </w:rPr>
        <w:t xml:space="preserve">(iv) активизация деятельности зарубежных дипломатических и консульских представительств по интенсивному и цивилизованному вхождению в международный рынок труда, особенно дальнего зарубежья развитых стран, и поиску потенциальных работодателей;</w:t>
      </w:r>
    </w:p>
    <w:p>
      <w:pPr>
        <w:spacing w:after="120"/>
        <w:jc w:val="both"/>
      </w:pPr>
      <w:r>
        <w:rPr>
          <w:rFonts w:ascii="Arial" w:cs="Arial" w:eastAsia="Arial" w:hAnsi="Arial"/>
          <w:sz w:val="24"/>
          <w:szCs w:val="24"/>
        </w:rPr>
        <w:t xml:space="preserve">(v) приоритетное обеспечение предпосылок и условий активного формирования и развития сервисно-инфраструктурного потенциала повышения конкурентоспособности молодежи, безработных и внешних трудовых мигрантов;</w:t>
      </w:r>
    </w:p>
    <w:p>
      <w:pPr>
        <w:spacing w:after="120"/>
        <w:jc w:val="both"/>
      </w:pPr>
      <w:r>
        <w:rPr>
          <w:rFonts w:ascii="Arial" w:cs="Arial" w:eastAsia="Arial" w:hAnsi="Arial"/>
          <w:sz w:val="24"/>
          <w:szCs w:val="24"/>
        </w:rPr>
        <w:t xml:space="preserve">(vi) повышение состава мигрантов, участвующих в экономически выгодных и социально предпочтительных формах, видах и векторах деловой и элитной миграции;</w:t>
      </w:r>
    </w:p>
    <w:p>
      <w:pPr>
        <w:spacing w:after="120"/>
        <w:jc w:val="both"/>
      </w:pPr>
      <w:r>
        <w:rPr>
          <w:rFonts w:ascii="Arial" w:cs="Arial" w:eastAsia="Arial" w:hAnsi="Arial"/>
          <w:sz w:val="24"/>
          <w:szCs w:val="24"/>
        </w:rPr>
        <w:t xml:space="preserve">(vii) оказание всемерной поддержки по правовой и социальной защите мигрантов, "челноков" на всех стадиях миграционного процесса; установление делового сотрудничества с соответствующими структурами по миграции и труду, регионами и объединениями стран, где преимущественно и многочисленно трудятся граждане Кыргызстана;</w:t>
      </w:r>
    </w:p>
    <w:p>
      <w:pPr>
        <w:spacing w:after="120"/>
        <w:jc w:val="both"/>
      </w:pPr>
      <w:r>
        <w:rPr>
          <w:rFonts w:ascii="Arial" w:cs="Arial" w:eastAsia="Arial" w:hAnsi="Arial"/>
          <w:sz w:val="24"/>
          <w:szCs w:val="24"/>
        </w:rPr>
        <w:t xml:space="preserve">(viii) выработка и внедрение социально-экономических, инвестиционных, экологических, трудовых и прочих условий и требований по обоснованию и установлению критериальных иммиграционных трудовых квот с целью обеспечения защиты внутреннего рынка труда и национальных интересов;</w:t>
      </w:r>
    </w:p>
    <w:p>
      <w:pPr>
        <w:spacing w:after="120"/>
        <w:jc w:val="both"/>
      </w:pPr>
      <w:r>
        <w:rPr>
          <w:rFonts w:ascii="Arial" w:cs="Arial" w:eastAsia="Arial" w:hAnsi="Arial"/>
          <w:sz w:val="24"/>
          <w:szCs w:val="24"/>
        </w:rPr>
        <w:t xml:space="preserve">(ix) разработка и внедрение органами местного самоуправления критериев и параметров допустимого и сбалансированного социально-экономического, демографического, трудоресурсного, коммуникационно-инфраструктурного и экологического потенциала, "емкости" и статуса своих территорий и посредством экономических и рыночных механизмов приступить к упорядочению и регулированию внутренних и внешних миграционных потоков;</w:t>
      </w:r>
    </w:p>
    <w:p>
      <w:pPr>
        <w:spacing w:after="120"/>
        <w:jc w:val="both"/>
      </w:pPr>
      <w:r>
        <w:rPr>
          <w:rFonts w:ascii="Arial" w:cs="Arial" w:eastAsia="Arial" w:hAnsi="Arial"/>
          <w:sz w:val="24"/>
          <w:szCs w:val="24"/>
        </w:rPr>
        <w:t xml:space="preserve">(х) предупреждение, предотвращение и пресечение нелегальной миграции и работорговли посредством создания дееспособной и полноценной структуры миграционного контроля при Государственном комитете Кыргызской Республики по миграции и занятости и на его базе единой межведомственной системы иммиграционного контроля и координации деятельности участвующих государственных органов;</w:t>
      </w:r>
    </w:p>
    <w:p>
      <w:pPr>
        <w:spacing w:after="120"/>
        <w:jc w:val="both"/>
      </w:pPr>
      <w:r>
        <w:rPr>
          <w:rFonts w:ascii="Arial" w:cs="Arial" w:eastAsia="Arial" w:hAnsi="Arial"/>
          <w:sz w:val="24"/>
          <w:szCs w:val="24"/>
        </w:rPr>
        <w:t xml:space="preserve">(xi) выработка и совершенствование инструментария, процедур и практики достижения полного и достоверного государственного учета и регистрации лиц, участвующих во внутренней и внешней миграции, и введение посредством привлечения зарубежных грантов единого автоматизированного государственного реестра населения;</w:t>
      </w:r>
    </w:p>
    <w:p>
      <w:pPr>
        <w:spacing w:after="120"/>
        <w:jc w:val="both"/>
      </w:pPr>
      <w:r>
        <w:rPr>
          <w:rFonts w:ascii="Arial" w:cs="Arial" w:eastAsia="Arial" w:hAnsi="Arial"/>
          <w:sz w:val="24"/>
          <w:szCs w:val="24"/>
        </w:rPr>
        <w:t xml:space="preserve">(xii) обеспечение условий выполнения и соблюдения Кыргызстаном международных обязательств, реализующих основополагающие права человека на труд и права мигрантов;</w:t>
      </w:r>
    </w:p>
    <w:p>
      <w:pPr>
        <w:spacing w:after="120"/>
        <w:jc w:val="both"/>
      </w:pPr>
      <w:r>
        <w:rPr>
          <w:rFonts w:ascii="Arial" w:cs="Arial" w:eastAsia="Arial" w:hAnsi="Arial"/>
          <w:sz w:val="24"/>
          <w:szCs w:val="24"/>
        </w:rPr>
        <w:t xml:space="preserve">(xiii) разработка и реализация межведомственной системы по контролю над соблюдением миграционного законодательства и законодательства по труду.</w:t>
      </w:r>
    </w:p>
    <w:p>
      <w:pPr>
        <w:spacing w:after="120"/>
        <w:jc w:val="both"/>
      </w:pPr>
      <w:r>
        <w:rPr>
          <w:rFonts w:ascii="Arial" w:cs="Arial" w:eastAsia="Arial" w:hAnsi="Arial"/>
          <w:sz w:val="24"/>
          <w:szCs w:val="24"/>
        </w:rPr>
        <w:t xml:space="preserve">527. Ресурсы. Необходимый объем финансирования для реализации стратегии составляет 200 млн. долларов США.</w:t>
      </w:r>
    </w:p>
    <w:p>
      <w:pPr>
        <w:spacing w:after="120"/>
        <w:jc w:val="both"/>
      </w:pPr>
      <w:r>
        <w:rPr>
          <w:rFonts w:ascii="Arial" w:cs="Arial" w:eastAsia="Arial" w:hAnsi="Arial"/>
          <w:sz w:val="24"/>
          <w:szCs w:val="24"/>
        </w:rPr>
        <w:t xml:space="preserve">528. Результаты. В результате успешной реализации Стратегии будет достигнуто повышение занятости населения и конкурентоспособности трудовых ресурсов, уровня и качества жизни, снижение уровня безработных, экономически неактивного населения, социального напряжения. В миграционных процессах будет достигнуто преломление стихийности и результативности, стабилизация и упорядоченность, оптимизация территориального перераспределения населения и устранение очагов и источников дестабилизации, гармонизация волеизъявлений мигрантов и их социального, экономического и правового положения, повысится не только уровень благосостояния их семей и родственников, но и будет положено начало аккумулированию средств и долевому участию внешних поступлений в малых и средних инвестиционных проектах.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 Расширение участия населения в культурной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 Текущее состояние и предпосылки развития. Природное и культурное наследие Кыргызской Республики является неповторимым во многом благодаря древней истории и развивающейся культуре. Сохранение и дальнейшее развитие уникального природного и историко-культурного пространства Кыргызстана должны оставаться ключевыми задачами государственной политики Кыргызской Республики. Основа построения демократического государства исходит из первостепенного признания общечеловеческих интересов. Это и определяет основную государственную политику в сфере культуры как обеспечение условий, ориентированных на укрепление всестороннего духовного, культурного, нравственного развития граждан, на бережное отношение к наследию предков и преемственность поколений, на сохранение самобытности национальных и исторических традиций.</w:t>
      </w:r>
    </w:p>
    <w:p>
      <w:pPr>
        <w:spacing w:after="120"/>
        <w:jc w:val="both"/>
      </w:pPr>
      <w:r>
        <w:rPr>
          <w:rFonts w:ascii="Arial" w:cs="Arial" w:eastAsia="Arial" w:hAnsi="Arial"/>
          <w:sz w:val="24"/>
          <w:szCs w:val="24"/>
        </w:rPr>
        <w:t xml:space="preserve">530. Проблемы. Несмотря на усилия последних лет, направленные на повышение материально-технической базы учреждений культуры, капитальный и текущий ремонт зданий и помещений, занимаемых такими учреждениями, проведение значительного числа культурных событий и мероприятий, центральной проблемой в сфере культуры продолжает оставаться недостаточность материально-технической базы и, как следствие, слабое предложение культурных услуг населению Кыргызской Республики.</w:t>
      </w:r>
    </w:p>
    <w:p>
      <w:pPr>
        <w:spacing w:after="120"/>
        <w:jc w:val="both"/>
      </w:pPr>
      <w:r>
        <w:rPr>
          <w:rFonts w:ascii="Arial" w:cs="Arial" w:eastAsia="Arial" w:hAnsi="Arial"/>
          <w:sz w:val="24"/>
          <w:szCs w:val="24"/>
        </w:rPr>
        <w:t xml:space="preserve">531. Другой проблемой, требующей повышенного внимания, является проблема общедоступности культурных услуг. Значительная часть населения ограничена в возможностях доступа к качественному культурному продукту в силу удаленного проживания от культурных центров в городах, где сосредоточено большинство учреждений культуры. Серьезными препятствиями являются нехватка информации, материальные проблемы, недостатки работы общественного транспорта, отсутствие образовательных программ в сфере культуры и предложения культурных услуг для детей, инвалидов, пенсионеров.</w:t>
      </w:r>
    </w:p>
    <w:p>
      <w:pPr>
        <w:spacing w:after="120"/>
        <w:jc w:val="both"/>
      </w:pPr>
      <w:r>
        <w:rPr>
          <w:rFonts w:ascii="Arial" w:cs="Arial" w:eastAsia="Arial" w:hAnsi="Arial"/>
          <w:sz w:val="24"/>
          <w:szCs w:val="24"/>
        </w:rPr>
        <w:t xml:space="preserve">532. Не менее серьезной является проблема престижа культуры. Кыргызстан испытывает соперничество со стороны других стран Центральной Азии, активно использующих фактор культуры для повышения своей привлекательности для развития туризма и привлечения инвестиций. Внутри Кыргызской Республики идет характерная для общества с рыночной экономикой конкурентная борьба за потребителя между культурой и другими формами проведения досуга. При этом задача выработки специальной маркетинговой стратегии по осуществлению позиционирования культуры Кыргызской Республики как фактора конкурентоспособности до недавнего времени не считалась настолько важной, чтобы решать ее на уровне Правительства Кыргызской Республики. Недостаточно активно ведется представление культуры Кыргызской Республики за рубежом, а также выездная гастрольная деятельность.</w:t>
      </w:r>
    </w:p>
    <w:p>
      <w:pPr>
        <w:spacing w:after="120"/>
        <w:jc w:val="both"/>
      </w:pPr>
      <w:r>
        <w:rPr>
          <w:rFonts w:ascii="Arial" w:cs="Arial" w:eastAsia="Arial" w:hAnsi="Arial"/>
          <w:sz w:val="24"/>
          <w:szCs w:val="24"/>
        </w:rPr>
        <w:t xml:space="preserve">533. Изменение рычагов финансирования, развитие проблем социальной сферы усугубило реальное положение отрасли и обеспеченность ее учреждений. И это в свою очередь в значительной степени незамедлительно отразилось в увеличении социальных негативов: возникли проблемы досуга и развития творчества населения, обозначился резкий отток квалифицированных кадров, практически не задействован потенциал самоорганизации людей. Кроме того, на грани разрушения оказались историко-культурные комплексы.</w:t>
      </w:r>
    </w:p>
    <w:p>
      <w:pPr>
        <w:spacing w:after="120"/>
        <w:jc w:val="both"/>
      </w:pPr>
      <w:r>
        <w:rPr>
          <w:rFonts w:ascii="Arial" w:cs="Arial" w:eastAsia="Arial" w:hAnsi="Arial"/>
          <w:sz w:val="24"/>
          <w:szCs w:val="24"/>
        </w:rPr>
        <w:t xml:space="preserve">534. Необходимо также обратить внимание на низкую общественную и экономическую эффективность функционирования ряда учреждений культуры, обусловленную, в первую очередь, острым дефицитом управленческих кадров, передачей большинства учреждений культуры в ведение местных органов государственной власти, отсутствием программно-целевого метода бюджетного планирования, несовершенством системы оценки результатов деятельности, неразвитостью "обратной связи" с обществом.</w:t>
      </w:r>
    </w:p>
    <w:p>
      <w:pPr>
        <w:spacing w:after="120"/>
        <w:jc w:val="both"/>
      </w:pPr>
      <w:r>
        <w:rPr>
          <w:rFonts w:ascii="Arial" w:cs="Arial" w:eastAsia="Arial" w:hAnsi="Arial"/>
          <w:sz w:val="24"/>
          <w:szCs w:val="24"/>
        </w:rPr>
        <w:t xml:space="preserve">535. Приоритеты. Цели культурного развития должны соответствовать тем целям, на достижение которых направлены стратегические усилия общества - сохранение и развитие кыргызского народа, его государства культуры и языка. Культурный компонент должен быть обязательно предусмотрен в программах социально-экономического развития Кыргызской Республики. В основание таких программ необходимо заложить следующие принципиально важные для управления сферой культуры приоритеты:</w:t>
      </w:r>
    </w:p>
    <w:p>
      <w:pPr>
        <w:spacing w:after="120"/>
        <w:jc w:val="both"/>
      </w:pPr>
      <w:r>
        <w:rPr>
          <w:rFonts w:ascii="Arial" w:cs="Arial" w:eastAsia="Arial" w:hAnsi="Arial"/>
          <w:sz w:val="24"/>
          <w:szCs w:val="24"/>
        </w:rPr>
        <w:t xml:space="preserve">(i) В рамках современной политики Кыргызской Республики культура рассматривается как неотъемлемая часть всех без исключения направлений государственной политики в целом, отражая ее духовно-ценностный и нравственно-нормативный аспекты.</w:t>
      </w:r>
    </w:p>
    <w:p>
      <w:pPr>
        <w:spacing w:after="120"/>
        <w:jc w:val="both"/>
      </w:pPr>
      <w:r>
        <w:rPr>
          <w:rFonts w:ascii="Arial" w:cs="Arial" w:eastAsia="Arial" w:hAnsi="Arial"/>
          <w:sz w:val="24"/>
          <w:szCs w:val="24"/>
        </w:rPr>
        <w:t xml:space="preserve">(ii) Культура должна стать важнейшей составляющей социальной политики, которая в современных условиях может быть лишь комплексной социально-культурно-образовательной, одной из отраслей по оказанию услуг населению, вносящих, наряду со здравоохранением, общим образованием, туризмом, общественной безопасностью, общественным транспортом, жилищно-коммунальным хозяйством и социальной защитой, народными промыслами определенный вклад в социальную и экономическую жизнь Кыргызской Республики.</w:t>
      </w:r>
    </w:p>
    <w:p>
      <w:pPr>
        <w:spacing w:after="120"/>
        <w:jc w:val="both"/>
      </w:pPr>
      <w:r>
        <w:rPr>
          <w:rFonts w:ascii="Arial" w:cs="Arial" w:eastAsia="Arial" w:hAnsi="Arial"/>
          <w:sz w:val="24"/>
          <w:szCs w:val="24"/>
        </w:rPr>
        <w:t xml:space="preserve">(iii) Вклад культуры заключается в содействии конкурентоспособности Кыргызстана на мировых рынках, повышению качества жизни населения и качества окружающей природной и историко-культурной среды в Кыргызской Республике.</w:t>
      </w:r>
    </w:p>
    <w:p>
      <w:pPr>
        <w:spacing w:after="120"/>
        <w:jc w:val="both"/>
      </w:pPr>
      <w:r>
        <w:rPr>
          <w:rFonts w:ascii="Arial" w:cs="Arial" w:eastAsia="Arial" w:hAnsi="Arial"/>
          <w:sz w:val="24"/>
          <w:szCs w:val="24"/>
        </w:rPr>
        <w:t xml:space="preserve">(iv) Обществом востребована культурная политика как особое направление государственной деятельности, а также регулируемой государством общественной деятельности по стимулированию социально приемлемых и предпочитаемых форм и норм культурной деятельности граждан Кыргызской Республики.</w:t>
      </w:r>
    </w:p>
    <w:p>
      <w:pPr>
        <w:spacing w:after="120"/>
        <w:jc w:val="both"/>
      </w:pPr>
      <w:r>
        <w:rPr>
          <w:rFonts w:ascii="Arial" w:cs="Arial" w:eastAsia="Arial" w:hAnsi="Arial"/>
          <w:sz w:val="24"/>
          <w:szCs w:val="24"/>
        </w:rPr>
        <w:t xml:space="preserve">536. Цель. В соответствии с пунктом 3 статьи 36 Конституции Кыргызской Республики "граждане имеют право на доступ к ценностям культуры, на занятия искусством и наукой". На 2007-2010 гг. устанавливается главная цель политики Кыргызской Республики в сфере культуры - расширение участия населения в культурной жизни. Данная цель рассматривается в различных аспектах:</w:t>
      </w:r>
    </w:p>
    <w:p>
      <w:pPr>
        <w:spacing w:after="120"/>
        <w:jc w:val="both"/>
      </w:pPr>
      <w:r>
        <w:rPr>
          <w:rFonts w:ascii="Arial" w:cs="Arial" w:eastAsia="Arial" w:hAnsi="Arial"/>
          <w:sz w:val="24"/>
          <w:szCs w:val="24"/>
        </w:rPr>
        <w:t xml:space="preserve">(i) всестороннее развитие системы социально-культурных ценностей человека и общества, которая должна учитывать исторический социальный опыт и национальное культурное наследие в соответствии с задачами культурной модернизации Кыргызской Республики;</w:t>
      </w:r>
    </w:p>
    <w:p>
      <w:pPr>
        <w:spacing w:after="120"/>
        <w:jc w:val="both"/>
      </w:pPr>
      <w:r>
        <w:rPr>
          <w:rFonts w:ascii="Arial" w:cs="Arial" w:eastAsia="Arial" w:hAnsi="Arial"/>
          <w:sz w:val="24"/>
          <w:szCs w:val="24"/>
        </w:rPr>
        <w:t xml:space="preserve">(ii) помощь населению в становлении образа жизни и мировоззрения, которые будут адекватны новым социально-экономическим условиям, в становлении национально-культурной, социально-экономической и государственно-политической идентичности и патриотизма, в определении форм духовного самоопределения и культурного самовыражения, общественного и индивидуального социокультурного сознания;</w:t>
      </w:r>
    </w:p>
    <w:p>
      <w:pPr>
        <w:spacing w:after="120"/>
        <w:jc w:val="both"/>
      </w:pPr>
      <w:r>
        <w:rPr>
          <w:rFonts w:ascii="Arial" w:cs="Arial" w:eastAsia="Arial" w:hAnsi="Arial"/>
          <w:sz w:val="24"/>
          <w:szCs w:val="24"/>
        </w:rPr>
        <w:t xml:space="preserve">(iii) всемерное развитие культурных ценностей во всех проявлениях социальных интересов и потребностей граждан Кыргызской Республики, превращение их культурной деятельности в фундаментальную основу социального бытия, и культурных потребностей - в ядро социального заказа на содержание, формы и качество жизни;</w:t>
      </w:r>
    </w:p>
    <w:p>
      <w:pPr>
        <w:spacing w:after="120"/>
        <w:jc w:val="both"/>
      </w:pPr>
      <w:r>
        <w:rPr>
          <w:rFonts w:ascii="Arial" w:cs="Arial" w:eastAsia="Arial" w:hAnsi="Arial"/>
          <w:sz w:val="24"/>
          <w:szCs w:val="24"/>
        </w:rPr>
        <w:t xml:space="preserve">(iv) приобщение граждан Кыргызской Республики к знанию и интересу ко всему многообразию культур человечества, их духовное и интеллектуальное обогащение посредством этого знания, воспитание толерантного отношения к другим культурам, воспитание потребности в доброжелательном культурном взаимодействии, общении, в преодолении национальной, конфессиональной и социально-политической отчужденности;</w:t>
      </w:r>
    </w:p>
    <w:p>
      <w:pPr>
        <w:spacing w:after="120"/>
        <w:jc w:val="both"/>
      </w:pPr>
      <w:r>
        <w:rPr>
          <w:rFonts w:ascii="Arial" w:cs="Arial" w:eastAsia="Arial" w:hAnsi="Arial"/>
          <w:sz w:val="24"/>
          <w:szCs w:val="24"/>
        </w:rPr>
        <w:t xml:space="preserve">(v) воспитание демократического и плюралистического миропонимания, осознания взаимосвязи общечеловеческих ценностей с глубинным содержанием любой национальной культуры, понимания того, что будущее человечества определяется гармоничным сочетанием личной свободы, как условия самореализации каждого с культурой, как универсальным способом согласования интересов всех.</w:t>
      </w:r>
    </w:p>
    <w:p>
      <w:pPr>
        <w:spacing w:after="120"/>
        <w:jc w:val="both"/>
      </w:pPr>
      <w:r>
        <w:rPr>
          <w:rFonts w:ascii="Arial" w:cs="Arial" w:eastAsia="Arial" w:hAnsi="Arial"/>
          <w:sz w:val="24"/>
          <w:szCs w:val="24"/>
        </w:rPr>
        <w:t xml:space="preserve">537. Задачи. В качестве ключевых направлений в процессе модернизации и устойчивого развития сферы культуры предлагается использовать следующие категории:</w:t>
      </w:r>
    </w:p>
    <w:p>
      <w:pPr>
        <w:spacing w:after="120"/>
        <w:jc w:val="both"/>
      </w:pPr>
      <w:r>
        <w:rPr>
          <w:rFonts w:ascii="Arial" w:cs="Arial" w:eastAsia="Arial" w:hAnsi="Arial"/>
          <w:sz w:val="24"/>
          <w:szCs w:val="24"/>
        </w:rPr>
        <w:t xml:space="preserve">(i) общественная потребность;</w:t>
      </w:r>
    </w:p>
    <w:p>
      <w:pPr>
        <w:spacing w:after="120"/>
        <w:jc w:val="both"/>
      </w:pPr>
      <w:r>
        <w:rPr>
          <w:rFonts w:ascii="Arial" w:cs="Arial" w:eastAsia="Arial" w:hAnsi="Arial"/>
          <w:sz w:val="24"/>
          <w:szCs w:val="24"/>
        </w:rPr>
        <w:t xml:space="preserve">(ii) общедоступность;</w:t>
      </w:r>
    </w:p>
    <w:p>
      <w:pPr>
        <w:spacing w:after="120"/>
        <w:jc w:val="both"/>
      </w:pPr>
      <w:r>
        <w:rPr>
          <w:rFonts w:ascii="Arial" w:cs="Arial" w:eastAsia="Arial" w:hAnsi="Arial"/>
          <w:sz w:val="24"/>
          <w:szCs w:val="24"/>
        </w:rPr>
        <w:t xml:space="preserve">(iii) общественное положение и престиж;</w:t>
      </w:r>
    </w:p>
    <w:p>
      <w:pPr>
        <w:spacing w:after="120"/>
        <w:jc w:val="both"/>
      </w:pPr>
      <w:r>
        <w:rPr>
          <w:rFonts w:ascii="Arial" w:cs="Arial" w:eastAsia="Arial" w:hAnsi="Arial"/>
          <w:sz w:val="24"/>
          <w:szCs w:val="24"/>
        </w:rPr>
        <w:t xml:space="preserve">(iv) всестороннее устойчивое развитие гражданина;</w:t>
      </w:r>
    </w:p>
    <w:p>
      <w:pPr>
        <w:spacing w:after="120"/>
        <w:jc w:val="both"/>
      </w:pPr>
      <w:r>
        <w:rPr>
          <w:rFonts w:ascii="Arial" w:cs="Arial" w:eastAsia="Arial" w:hAnsi="Arial"/>
          <w:sz w:val="24"/>
          <w:szCs w:val="24"/>
        </w:rPr>
        <w:t xml:space="preserve">(v) эффективность.</w:t>
      </w:r>
    </w:p>
    <w:p>
      <w:pPr>
        <w:spacing w:after="120"/>
        <w:jc w:val="both"/>
      </w:pPr>
      <w:r>
        <w:rPr>
          <w:rFonts w:ascii="Arial" w:cs="Arial" w:eastAsia="Arial" w:hAnsi="Arial"/>
          <w:sz w:val="24"/>
          <w:szCs w:val="24"/>
        </w:rPr>
        <w:t xml:space="preserve">537. Соответствующие этим ориентирам задачи формулируются следующим образом:</w:t>
      </w:r>
    </w:p>
    <w:p>
      <w:pPr>
        <w:spacing w:after="120"/>
        <w:jc w:val="both"/>
      </w:pPr>
      <w:r>
        <w:rPr>
          <w:rFonts w:ascii="Arial" w:cs="Arial" w:eastAsia="Arial" w:hAnsi="Arial"/>
          <w:sz w:val="24"/>
          <w:szCs w:val="24"/>
        </w:rPr>
        <w:t xml:space="preserve">- повышение внимания к духовным потребностями и интересам населения в процессе формирования и предоставления услуг в сфере культуры;</w:t>
      </w:r>
    </w:p>
    <w:p>
      <w:pPr>
        <w:spacing w:after="120"/>
        <w:jc w:val="both"/>
      </w:pPr>
      <w:r>
        <w:rPr>
          <w:rFonts w:ascii="Arial" w:cs="Arial" w:eastAsia="Arial" w:hAnsi="Arial"/>
          <w:sz w:val="24"/>
          <w:szCs w:val="24"/>
        </w:rPr>
        <w:t xml:space="preserve">- повышение общедоступности культурных услуг для всех категорий и групп населения Кыргызской Республики;</w:t>
      </w:r>
    </w:p>
    <w:p>
      <w:pPr>
        <w:spacing w:after="120"/>
        <w:jc w:val="both"/>
      </w:pPr>
      <w:r>
        <w:rPr>
          <w:rFonts w:ascii="Arial" w:cs="Arial" w:eastAsia="Arial" w:hAnsi="Arial"/>
          <w:sz w:val="24"/>
          <w:szCs w:val="24"/>
        </w:rPr>
        <w:t xml:space="preserve">- повышение общественного положения и престижа культуры Кыргызстана и культурной деятельности;</w:t>
      </w:r>
    </w:p>
    <w:p>
      <w:pPr>
        <w:spacing w:after="120"/>
        <w:jc w:val="both"/>
      </w:pPr>
      <w:r>
        <w:rPr>
          <w:rFonts w:ascii="Arial" w:cs="Arial" w:eastAsia="Arial" w:hAnsi="Arial"/>
          <w:sz w:val="24"/>
          <w:szCs w:val="24"/>
        </w:rPr>
        <w:t xml:space="preserve">- поддержка многообразия и богатства творческих процессов в пространстве культуры Кыргызской Республики;</w:t>
      </w:r>
    </w:p>
    <w:p>
      <w:pPr>
        <w:spacing w:after="120"/>
        <w:jc w:val="both"/>
      </w:pPr>
      <w:r>
        <w:rPr>
          <w:rFonts w:ascii="Arial" w:cs="Arial" w:eastAsia="Arial" w:hAnsi="Arial"/>
          <w:sz w:val="24"/>
          <w:szCs w:val="24"/>
        </w:rPr>
        <w:t xml:space="preserve">- сохранение уникальных ресурсов культуры Кыргызской Республики и их развитие с учетом традиционных особенностей и типовых черт;</w:t>
      </w:r>
    </w:p>
    <w:p>
      <w:pPr>
        <w:spacing w:after="120"/>
        <w:jc w:val="both"/>
      </w:pPr>
      <w:r>
        <w:rPr>
          <w:rFonts w:ascii="Arial" w:cs="Arial" w:eastAsia="Arial" w:hAnsi="Arial"/>
          <w:sz w:val="24"/>
          <w:szCs w:val="24"/>
        </w:rPr>
        <w:t xml:space="preserve">- вовлечение сферы культуры в развитие экономики в качестве ключевого фактора конкурентоспособности Кыргызстана в мировом разделении труда;</w:t>
      </w:r>
    </w:p>
    <w:p>
      <w:pPr>
        <w:spacing w:after="120"/>
        <w:jc w:val="both"/>
      </w:pPr>
      <w:r>
        <w:rPr>
          <w:rFonts w:ascii="Arial" w:cs="Arial" w:eastAsia="Arial" w:hAnsi="Arial"/>
          <w:sz w:val="24"/>
          <w:szCs w:val="24"/>
        </w:rPr>
        <w:t xml:space="preserve">- повышение эффективности управления процессами в сфере культуры.</w:t>
      </w:r>
    </w:p>
    <w:p>
      <w:pPr>
        <w:spacing w:after="120"/>
        <w:jc w:val="both"/>
      </w:pPr>
      <w:r>
        <w:rPr>
          <w:rFonts w:ascii="Arial" w:cs="Arial" w:eastAsia="Arial" w:hAnsi="Arial"/>
          <w:sz w:val="24"/>
          <w:szCs w:val="24"/>
        </w:rPr>
        <w:t xml:space="preserve">539. Политика и меры. Решение поставленных задач в сфере культуры предполагает реализацию следующих мер политики:</w:t>
      </w:r>
    </w:p>
    <w:p>
      <w:pPr>
        <w:spacing w:after="120"/>
        <w:jc w:val="both"/>
      </w:pPr>
      <w:r>
        <w:rPr>
          <w:rFonts w:ascii="Arial" w:cs="Arial" w:eastAsia="Arial" w:hAnsi="Arial"/>
          <w:sz w:val="24"/>
          <w:szCs w:val="24"/>
        </w:rPr>
        <w:t xml:space="preserve">540. Модернизация услуг в сфере культуры в интересах всех групп и слоев населения Кыргызской Республики. Развитие культурного предложения в Кыргызской Республике должно учитывать меняющиеся потребности общества. Учреждениям культуры следует больше ориентироваться на потребителя, повышать внимание к его запросам и пожеланиям. Необходимо применять дифференцированный подход к потребителю в зависимости от его принадлежности к той или иной возрастной, социальной, национальной, иной группе или аудитории.</w:t>
      </w:r>
    </w:p>
    <w:p>
      <w:pPr>
        <w:spacing w:after="120"/>
        <w:jc w:val="both"/>
      </w:pPr>
      <w:r>
        <w:rPr>
          <w:rFonts w:ascii="Arial" w:cs="Arial" w:eastAsia="Arial" w:hAnsi="Arial"/>
          <w:sz w:val="24"/>
          <w:szCs w:val="24"/>
        </w:rPr>
        <w:t xml:space="preserve">541. Повышение образовательной роли культуры. Использование ресурсов культуры в образовательных целях в значительной мере обусловливает спрос на услуги культуры, способствует конкурентоспособности и экономическому успеху отдельных культурных мероприятий и инициатив.</w:t>
      </w:r>
    </w:p>
    <w:p>
      <w:pPr>
        <w:spacing w:after="120"/>
        <w:jc w:val="both"/>
      </w:pPr>
      <w:r>
        <w:rPr>
          <w:rFonts w:ascii="Arial" w:cs="Arial" w:eastAsia="Arial" w:hAnsi="Arial"/>
          <w:sz w:val="24"/>
          <w:szCs w:val="24"/>
        </w:rPr>
        <w:t xml:space="preserve">542. Обеспечение доступности культурных услуг и творческой деятельности для лиц с ограниченными физическими возможностями и малообеспеченных слоев населения. Отдельного внимания со стороны государства требуют вопросы социальной интеграции малообеспеченных горожан, инвалидов, детей-сирот, беженцев, многодетных семей. Роль культуры в решении этих вопросов должна повышаться.</w:t>
      </w:r>
    </w:p>
    <w:p>
      <w:pPr>
        <w:spacing w:after="120"/>
        <w:jc w:val="both"/>
      </w:pPr>
      <w:r>
        <w:rPr>
          <w:rFonts w:ascii="Arial" w:cs="Arial" w:eastAsia="Arial" w:hAnsi="Arial"/>
          <w:sz w:val="24"/>
          <w:szCs w:val="24"/>
        </w:rPr>
        <w:t xml:space="preserve">543. Обеспечение равномерного распределения культурного предложения по областям и районам Кыргызской Республики. Жители сельских районов, удаленных от городских центров культуры, по объективным причинам ограничены в возможностях пользоваться услугами большинства культурных учреждений Кыргызской Республики. Требуются скоординированные и планомерные усилия исполнительных органов государственной власти Кыргызской Республики для решения существующей проблемы.</w:t>
      </w:r>
    </w:p>
    <w:p>
      <w:pPr>
        <w:spacing w:after="120"/>
        <w:jc w:val="both"/>
      </w:pPr>
      <w:r>
        <w:rPr>
          <w:rFonts w:ascii="Arial" w:cs="Arial" w:eastAsia="Arial" w:hAnsi="Arial"/>
          <w:sz w:val="24"/>
          <w:szCs w:val="24"/>
        </w:rPr>
        <w:t xml:space="preserve">544. Совершенствование информационного пространства культуры Кыргызстана. Недостаточная информированность населения Кыргызской Республики о предоставляемых культурных услугах должна быть восполнена путем совершенствования информационной поддержки проводимых акций и мероприятий. Будущее информационного поля культуры Кыргызской Республики - в расширении электронных ресурсов учреждений и в их объединении на базе информационно-ресурсных центров обслуживания населения.</w:t>
      </w:r>
    </w:p>
    <w:p>
      <w:pPr>
        <w:spacing w:after="120"/>
        <w:jc w:val="both"/>
      </w:pPr>
      <w:r>
        <w:rPr>
          <w:rFonts w:ascii="Arial" w:cs="Arial" w:eastAsia="Arial" w:hAnsi="Arial"/>
          <w:sz w:val="24"/>
          <w:szCs w:val="24"/>
        </w:rPr>
        <w:t xml:space="preserve">545. Поддержка процессов, способствующих росту престижа культуры Кыргызстана среди населения Кыргызской Республики, в странах Центральной Азии, СНГ и за рубежом. Содействие динамичному развитию туристской отрасли - одна из актуальных задач культуры. Туристская привлекательность Кыргызской Республики во многом зависит от качественного состояния памятников природного и культурного наследия Кыргызской Республики, от количества престижных культурных событий, проводящихся в Кыргызской Республике, от уровня комфортности предоставления культурных услуг, от уровня обслуживания в учреждениях культуры. Усиление влияния культуры Кыргызской Республики в странах Центральной Азии, СНГ и за рубежом, формирование имиджа Кыргызской Республики - составная часть современной политики Кыргызской Республики. Должны активнее развиваться межрегиональное и международное культурное сотрудничеств, в первую очередь со странами Центральной Азии и в рамках Содружества Независимых Государств.</w:t>
      </w:r>
    </w:p>
    <w:p>
      <w:pPr>
        <w:spacing w:after="120"/>
        <w:jc w:val="both"/>
      </w:pPr>
      <w:r>
        <w:rPr>
          <w:rFonts w:ascii="Arial" w:cs="Arial" w:eastAsia="Arial" w:hAnsi="Arial"/>
          <w:sz w:val="24"/>
          <w:szCs w:val="24"/>
        </w:rPr>
        <w:t xml:space="preserve">546. Содействие росту многообразия и богатства творческих процессов. В основе культурного процесса лежит творческая деятельность отдельных личностей. Создание широких возможностей для реализации творческого потенциала личности на профессиональном или любительском уровне - норма современного цивилизованного общества. Творческое многообразие, свойственное Кыргызской Республике, должно рассматриваться как фактор, вносящий существенный вклад в формирование привлекательного образа Кыргызской Республики, влияющий на качество проживания, на развитие туризма и становление экономики страны.</w:t>
      </w:r>
    </w:p>
    <w:p>
      <w:pPr>
        <w:spacing w:after="120"/>
        <w:jc w:val="both"/>
      </w:pPr>
      <w:r>
        <w:rPr>
          <w:rFonts w:ascii="Arial" w:cs="Arial" w:eastAsia="Arial" w:hAnsi="Arial"/>
          <w:sz w:val="24"/>
          <w:szCs w:val="24"/>
        </w:rPr>
        <w:t xml:space="preserve">547. Сохранение культурного наследия Кыргызской Республики и поддержка устойчивого развития сферы культуры. Богатство природного и культурного наследия в значительной мере обусловливает привлекательность Кыргызской Республики для бизнеса, инвестиций, туризма и проживания. Основные приоритеты, критерии и направления деятельности по сохранению природного и культурного наследия необходимо изложить в отдельном законодательном пакете документов Правительства Кыргызской Республики "О стратегии сохранения природного и культурного наследия". Дополнительно следует отметить важность работы по сохранению движимого наследия: библиотечных, музейных, архивных, кино-, фото- и иных аналогичных фондов.</w:t>
      </w:r>
    </w:p>
    <w:p>
      <w:pPr>
        <w:spacing w:after="120"/>
        <w:jc w:val="both"/>
      </w:pPr>
      <w:r>
        <w:rPr>
          <w:rFonts w:ascii="Arial" w:cs="Arial" w:eastAsia="Arial" w:hAnsi="Arial"/>
          <w:sz w:val="24"/>
          <w:szCs w:val="24"/>
        </w:rPr>
        <w:t xml:space="preserve">548. Параллельно с решением задач, связанных с сохранностью объектов культуры, должны активней решаться задачи развития организаций культуры. Речь идет о таких направлениях, как новые постановки в театрах, экспозиционно-выставочная работа в музеях, пополнение репертуаров оркестров и концертных коллективов, издательская деятельность.</w:t>
      </w:r>
    </w:p>
    <w:p>
      <w:pPr>
        <w:spacing w:after="120"/>
        <w:jc w:val="both"/>
      </w:pPr>
      <w:r>
        <w:rPr>
          <w:rFonts w:ascii="Arial" w:cs="Arial" w:eastAsia="Arial" w:hAnsi="Arial"/>
          <w:sz w:val="24"/>
          <w:szCs w:val="24"/>
        </w:rPr>
        <w:t xml:space="preserve">549. Значительные усилия требуются для приведения в надлежащий вид зданий и помещений, занимаемых учреждениями культуры. В настоящее время более 100 объектов недвижимости занимаемых подведомственными Министерству культуры организациями, остро нуждаются в ремонтно-реставрационных работах. Для отдельных учреждений культуры требуются новые площади и новые здания. Предложения по реконструкции и строительству объектов недвижимости для существующих и вновь создаваемых организаций следует учитывать в генеральных архитектурных планах.</w:t>
      </w:r>
    </w:p>
    <w:p>
      <w:pPr>
        <w:spacing w:after="120"/>
        <w:jc w:val="both"/>
      </w:pPr>
      <w:r>
        <w:rPr>
          <w:rFonts w:ascii="Arial" w:cs="Arial" w:eastAsia="Arial" w:hAnsi="Arial"/>
          <w:sz w:val="24"/>
          <w:szCs w:val="24"/>
        </w:rPr>
        <w:t xml:space="preserve">550. Развитие культуры в целях производства и распространения оригинальных товаров, услуг, интеллектуальных продуктов для усиления конкурентоспособности Кыргызстана на мировых рынках. Для каждого общества сферой его максимальной особенности и минимальной воспроизводимости для окружающего мира является культура. При бережном и разумном отношении она служит неисчерпаемым ресурсом оригинальных и при этом трудно воспроизводимых представителями иных культур товаров, услуг, интеллектуальных продуктов. Они становятся конкурентоспособными на мировых рынках при помощи набора стандартных процедур - при условии обязательной поддержки в интеллектуальном, организационном и финансовом планах со стороны общества и государства. Мировой опыт свидетельствует о том, что наиболее эффективной стратегией участия в конкуренции является создание стандартов, соответствующих собственным социокультурным потребностям, и последующее навязывание их потенциальным конкурентам.</w:t>
      </w:r>
    </w:p>
    <w:p>
      <w:pPr>
        <w:spacing w:after="120"/>
        <w:jc w:val="both"/>
      </w:pPr>
      <w:r>
        <w:rPr>
          <w:rFonts w:ascii="Arial" w:cs="Arial" w:eastAsia="Arial" w:hAnsi="Arial"/>
          <w:sz w:val="24"/>
          <w:szCs w:val="24"/>
        </w:rPr>
        <w:t xml:space="preserve">551. Совершенствование управления и финансово-хозяйственной деятельности учреждений культуры. Данное направление объединяет задачи, ориентированные на решение двух ключевых проблем управленческого характера: кадрового дефицита - в первую очередь среди руководящего состава - и невысокой экономической эффективности деятельности учреждений культуры. Кадровая проблема сегодня стоит наиболее остро. Уход специалистов из отрасли и слабый приток молодежи снижают производительность и качество культурного процесса, ведут к ослаблению инициативы и замедлению развития сферы культуры. Рост экономических показателей не является самоцелью для учреждений культуры. Существенная часть возложенных на них функций должна быть обеспечена стабильным бюджетным финансированием. Однако степень необходимой бюджетной поддержки может быть различна у разных типов учреждений. Многие из них в состоянии привлекать и зарабатывать значительные средства для своего развития. Эту работу необходимо совершенствовать и расширять.</w:t>
      </w:r>
    </w:p>
    <w:p>
      <w:pPr>
        <w:spacing w:after="120"/>
        <w:jc w:val="both"/>
      </w:pPr>
      <w:r>
        <w:rPr>
          <w:rFonts w:ascii="Arial" w:cs="Arial" w:eastAsia="Arial" w:hAnsi="Arial"/>
          <w:sz w:val="24"/>
          <w:szCs w:val="24"/>
        </w:rPr>
        <w:t xml:space="preserve">552. Программы и проекты. Основной программой, которая будет осуществляться в рамках реализации СРС будет "Программа развития культуры и искусства в сельской местности Кыргызской Республики до 2010 г.". В сфере культуры предполагается подготовка проектов по привлечению инвестиций при партнерском участии международных банков и фондов.</w:t>
      </w:r>
    </w:p>
    <w:p>
      <w:pPr>
        <w:spacing w:after="120"/>
        <w:jc w:val="both"/>
      </w:pPr>
      <w:r>
        <w:rPr>
          <w:rFonts w:ascii="Arial" w:cs="Arial" w:eastAsia="Arial" w:hAnsi="Arial"/>
          <w:sz w:val="24"/>
          <w:szCs w:val="24"/>
        </w:rPr>
        <w:t xml:space="preserve">553. Ресурсы. Общий объем финансирования всех мероприятий и проектов в сфере культуры на 2007-2010 гг. составляет 2 млн. долларов США. Источниками покрытия расходов являются средства местных и республиканского бюджетов, донорских организаций.</w:t>
      </w:r>
    </w:p>
    <w:p>
      <w:pPr>
        <w:spacing w:after="120"/>
        <w:jc w:val="both"/>
      </w:pPr>
      <w:r>
        <w:rPr>
          <w:rFonts w:ascii="Arial" w:cs="Arial" w:eastAsia="Arial" w:hAnsi="Arial"/>
          <w:sz w:val="24"/>
          <w:szCs w:val="24"/>
        </w:rPr>
        <w:t xml:space="preserve">554. Результаты. В целом, меры политики, предусматриваемые данной Стратегией в сфере культуры, направлены на модернизацию услуг в области культуры в интересах всех групп и слоев населения, повышение образовательной роли культуры, повышение доступности культурных услуг и творческой деятельности для лиц с ограниченными физическими возможностями и малообеспеченных слоев населения, обеспечение равномерного распределения культурного предложения по областям и районам, совершенствование информационного пространства культуры, поддержку процессов, способствующих росту престижа культуры Кыргызстана среди населения Кыргызской Республики и за рубежом, содействие росту многообразия и богатства творческих процессов, сохранение историко-культурного наследия Кыргызстана и поддержку устойчивого развития сферы культуры, совершенствование управления и финансово-хозяйственной деятельности учреждений культуры.</w:t>
      </w:r>
    </w:p>
    <w:p>
      <w:pPr>
        <w:spacing w:after="120"/>
        <w:jc w:val="both"/>
      </w:pPr>
      <w:r>
        <w:rPr>
          <w:rFonts w:ascii="Arial" w:cs="Arial" w:eastAsia="Arial" w:hAnsi="Arial"/>
          <w:sz w:val="24"/>
          <w:szCs w:val="24"/>
        </w:rPr>
        <w:t xml:space="preserve">555. Результаты деятельности по указанным направлениям будут оцениваться, исходя из конкретных числовых индикаторов, отраслевых нормативов и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Обеспечение экологической устойчивости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Обеспечение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 Текущее состояние и предпосылки развития. Природа и ее компоненты являются национальным достоянием Кыргызской Республики, одними из основных факторов ее устойчивого социально-экономического развития. В соответствии со статьей 4 (пункт 5) Конституции Кыргызской Республики в редакции от 30 декабря 2007 года. Земля, ее недра, воздушное пространство, воды, леса, растительный и животный мир, другие природные ресурсы являются собственностью Кыргызской Республики, используются как основа жизни и деятельности народа и будущих поколений Кыргызстана и находятся под особой охраной государства ради устойчивого развития страны.</w:t>
      </w:r>
    </w:p>
    <w:p>
      <w:pPr>
        <w:spacing w:after="120"/>
        <w:jc w:val="both"/>
      </w:pPr>
      <w:r>
        <w:rPr>
          <w:rFonts w:ascii="Arial" w:cs="Arial" w:eastAsia="Arial" w:hAnsi="Arial"/>
          <w:sz w:val="24"/>
          <w:szCs w:val="24"/>
        </w:rPr>
        <w:t xml:space="preserve">557. Экологическая безопасность как составная часть национальной безопасности является обязательным условием устойчивого развития и выступает основой сохранения природных систем и поддержания соответствующего качества окружающей среды.</w:t>
      </w:r>
    </w:p>
    <w:p>
      <w:pPr>
        <w:spacing w:after="120"/>
        <w:jc w:val="both"/>
      </w:pPr>
      <w:r>
        <w:rPr>
          <w:rFonts w:ascii="Arial" w:cs="Arial" w:eastAsia="Arial" w:hAnsi="Arial"/>
          <w:sz w:val="24"/>
          <w:szCs w:val="24"/>
        </w:rPr>
        <w:t xml:space="preserve">558. Реформирование всех отраслей национальной экономики должно стать основой изменения отношения к использованию природных ресурсов, осуществления социально-экономического развития с учетом сохранения окружающей среды.</w:t>
      </w:r>
    </w:p>
    <w:p>
      <w:pPr>
        <w:spacing w:after="120"/>
        <w:jc w:val="both"/>
      </w:pPr>
      <w:r>
        <w:rPr>
          <w:rFonts w:ascii="Arial" w:cs="Arial" w:eastAsia="Arial" w:hAnsi="Arial"/>
          <w:sz w:val="24"/>
          <w:szCs w:val="24"/>
        </w:rPr>
        <w:t xml:space="preserve">559. Экологическая безопасность является одним из ключевых условий развития Кыргызстана. Ее приоритетность предопределена потребностью обеспечения экологической безопасности внутри страны, международными и региональными обязательствами. Кыргызстан является участником 13 международных экологических конвенций и соглашений. Экологическая безопасность и устойчивость являются приоритетами для донорских программ.</w:t>
      </w:r>
    </w:p>
    <w:p>
      <w:pPr>
        <w:spacing w:after="120"/>
        <w:jc w:val="both"/>
      </w:pPr>
      <w:r>
        <w:rPr>
          <w:rFonts w:ascii="Arial" w:cs="Arial" w:eastAsia="Arial" w:hAnsi="Arial"/>
          <w:sz w:val="24"/>
          <w:szCs w:val="24"/>
        </w:rPr>
        <w:t xml:space="preserve">560. Проблемы. Физико-географические особенности высокогорных экосистем, к которым относится территория Кыргызской Республики, предопределяют их особую природную нестабильность и повышенную уязвимость к антропогенному воздействию. Кыргызстан располагает относительно небольшими территориями (около 20%) с нормальными для жизнедеятельности биоклиматическими условиями, в которых и сосредоточена основная часть населения и практически все промышленное и сельскохозяйственное производство, и именно эти зоны испытывают максимальный антропогенный пресс. Это обстоятельство, а также неразумная хозяйственная деятельность, явившаяся следствием ресурсно-затратной, административной экономики, серьезно ухудшила экологическое состояние республики, а в ряде ее районов и по ряду индикаторов оно характеризуется кризисными явлениями, грозящими перерасти в необратимые процессы.</w:t>
      </w:r>
    </w:p>
    <w:p>
      <w:pPr>
        <w:spacing w:after="120"/>
        <w:jc w:val="both"/>
      </w:pPr>
      <w:r>
        <w:rPr>
          <w:rFonts w:ascii="Arial" w:cs="Arial" w:eastAsia="Arial" w:hAnsi="Arial"/>
          <w:sz w:val="24"/>
          <w:szCs w:val="24"/>
        </w:rPr>
        <w:t xml:space="preserve">561. Неблагоприятную в целом экологическую обстановку усугубляют экономические проблемы провоцирующие население на хищническое использование природных ресурсов (вырубка лесов, браконьерство, загрязнение водных ресурсов, экстенсивное использование пахотных земель, пренебрежение мелиоративными и другими мероприятиями), приводящее к еще большему ухудшению экологической обстановки республики.</w:t>
      </w:r>
    </w:p>
    <w:p>
      <w:pPr>
        <w:spacing w:after="120"/>
        <w:jc w:val="both"/>
      </w:pPr>
      <w:r>
        <w:rPr>
          <w:rFonts w:ascii="Arial" w:cs="Arial" w:eastAsia="Arial" w:hAnsi="Arial"/>
          <w:sz w:val="24"/>
          <w:szCs w:val="24"/>
        </w:rPr>
        <w:t xml:space="preserve">562. Сложившаяся экономическая ситуация в Кыргызстане характеризуется тем, что любые бюджетные расходы, не дающие незамедлительного эффекта для восстановления экономики, считаются низкоприоритетными. Затраты, направленные на охрану окружающей среды в последние годы снизились до критически низкого уровня и составляют 0,026% от ВВП. Тенденция снижения капитальных вложений наблюдается по ряду позиций, направленных на охрану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563. Система управления окружающей средой все еще является не стабильной и требует значительного улучшения через повышение потенциала, дальнейшее улучшение доступа к природным ресурсам и ее измерения и рационального использования для целей развития. Наряду с решением наиболее острых проблем деградации окружающей среды в стране необходимо: (i) разработать политику стимулирования долгосрочных инвестиций в возобновляемость и поддержание возобновляемости природных ресурсов; (ii) разработать и внедрить в практику мероприятия, обеспечивающие взаимосвязанность удовлетворения потребностей местных сообществ и целостности окружающей среды; (iii) принять во внимание трансграничные влияния в результате экономической деятельности страны; и (iv) усилить человеческий потенциал потенциал, потенциал законодательного регулирования центральных и местных институтов и организаций, вовлеченных в процесс управления природными ресурсами и окружающей средой.</w:t>
      </w:r>
    </w:p>
    <w:p>
      <w:pPr>
        <w:spacing w:after="120"/>
        <w:jc w:val="both"/>
      </w:pPr>
      <w:r>
        <w:rPr>
          <w:rFonts w:ascii="Arial" w:cs="Arial" w:eastAsia="Arial" w:hAnsi="Arial"/>
          <w:sz w:val="24"/>
          <w:szCs w:val="24"/>
        </w:rPr>
        <w:t xml:space="preserve">564. Приоритет. Развитие страны, позволяющее на долговременной основе обеспечить стабильный экономический рост, не приводящий к деградационным изменениям природной среды.</w:t>
      </w:r>
    </w:p>
    <w:p>
      <w:pPr>
        <w:spacing w:after="120"/>
        <w:jc w:val="both"/>
      </w:pPr>
      <w:r>
        <w:rPr>
          <w:rFonts w:ascii="Arial" w:cs="Arial" w:eastAsia="Arial" w:hAnsi="Arial"/>
          <w:sz w:val="24"/>
          <w:szCs w:val="24"/>
        </w:rPr>
        <w:t xml:space="preserve">565. Цель. Обеспечение экологической безопасности как основы устойчивого развития республики.</w:t>
      </w:r>
    </w:p>
    <w:p>
      <w:pPr>
        <w:spacing w:after="120"/>
        <w:jc w:val="both"/>
      </w:pPr>
      <w:r>
        <w:rPr>
          <w:rFonts w:ascii="Arial" w:cs="Arial" w:eastAsia="Arial" w:hAnsi="Arial"/>
          <w:sz w:val="24"/>
          <w:szCs w:val="24"/>
        </w:rPr>
        <w:t xml:space="preserve">566. Задачи. Для достижения цели необходимо решить следующие задачи:</w:t>
      </w:r>
    </w:p>
    <w:p>
      <w:pPr>
        <w:spacing w:after="120"/>
        <w:jc w:val="both"/>
      </w:pPr>
      <w:r>
        <w:rPr>
          <w:rFonts w:ascii="Arial" w:cs="Arial" w:eastAsia="Arial" w:hAnsi="Arial"/>
          <w:sz w:val="24"/>
          <w:szCs w:val="24"/>
        </w:rPr>
        <w:t xml:space="preserve">(i) устойчивое развитие, предусматривающее равное внимание к его экономической, социальной и экологической составляющим, и признание невозможности развития человеческого общества при деградации природы;</w:t>
      </w:r>
    </w:p>
    <w:p>
      <w:pPr>
        <w:spacing w:after="120"/>
        <w:jc w:val="both"/>
      </w:pPr>
      <w:r>
        <w:rPr>
          <w:rFonts w:ascii="Arial" w:cs="Arial" w:eastAsia="Arial" w:hAnsi="Arial"/>
          <w:sz w:val="24"/>
          <w:szCs w:val="24"/>
        </w:rPr>
        <w:t xml:space="preserve">(ii) справедливое распределение доходов от использования природных ресурсов и доступа к ним;</w:t>
      </w:r>
    </w:p>
    <w:p>
      <w:pPr>
        <w:spacing w:after="120"/>
        <w:jc w:val="both"/>
      </w:pPr>
      <w:r>
        <w:rPr>
          <w:rFonts w:ascii="Arial" w:cs="Arial" w:eastAsia="Arial" w:hAnsi="Arial"/>
          <w:sz w:val="24"/>
          <w:szCs w:val="24"/>
        </w:rPr>
        <w:t xml:space="preserve">(iii) предотвращение негативных экологических последствий в результате хозяйственной деятельности, учет возможных экологических последствий, включая и в трансграничном контексте;</w:t>
      </w:r>
    </w:p>
    <w:p>
      <w:pPr>
        <w:spacing w:after="120"/>
        <w:jc w:val="both"/>
      </w:pPr>
      <w:r>
        <w:rPr>
          <w:rFonts w:ascii="Arial" w:cs="Arial" w:eastAsia="Arial" w:hAnsi="Arial"/>
          <w:sz w:val="24"/>
          <w:szCs w:val="24"/>
        </w:rPr>
        <w:t xml:space="preserve">(iv) отказ от хозяйственных и иных проектов, связанных с воздействием на природные системы, если их последствия непредсказуемы для окружающей среды;</w:t>
      </w:r>
    </w:p>
    <w:p>
      <w:pPr>
        <w:spacing w:after="120"/>
        <w:jc w:val="both"/>
      </w:pPr>
      <w:r>
        <w:rPr>
          <w:rFonts w:ascii="Arial" w:cs="Arial" w:eastAsia="Arial" w:hAnsi="Arial"/>
          <w:sz w:val="24"/>
          <w:szCs w:val="24"/>
        </w:rPr>
        <w:t xml:space="preserve">(v) природопользование на платной основе и возмещение ущерба окружающей среде, наносимого в результате нарушения законодательства об охране окружающей среды;</w:t>
      </w:r>
    </w:p>
    <w:p>
      <w:pPr>
        <w:spacing w:after="120"/>
        <w:jc w:val="both"/>
      </w:pPr>
      <w:r>
        <w:rPr>
          <w:rFonts w:ascii="Arial" w:cs="Arial" w:eastAsia="Arial" w:hAnsi="Arial"/>
          <w:sz w:val="24"/>
          <w:szCs w:val="24"/>
        </w:rPr>
        <w:t xml:space="preserve">(vi) открытость экологической информации;</w:t>
      </w:r>
    </w:p>
    <w:p>
      <w:pPr>
        <w:spacing w:after="120"/>
        <w:jc w:val="both"/>
      </w:pPr>
      <w:r>
        <w:rPr>
          <w:rFonts w:ascii="Arial" w:cs="Arial" w:eastAsia="Arial" w:hAnsi="Arial"/>
          <w:sz w:val="24"/>
          <w:szCs w:val="24"/>
        </w:rPr>
        <w:t xml:space="preserve">(vii) активное участие гражданского общества, органов самоуправления и деловых кругов в подготовке, обсуждении, принятии и реализации особо значимых решений в области охраны окружающей среды и рационального природопользования;</w:t>
      </w:r>
    </w:p>
    <w:p>
      <w:pPr>
        <w:spacing w:after="120"/>
        <w:jc w:val="both"/>
      </w:pPr>
      <w:r>
        <w:rPr>
          <w:rFonts w:ascii="Arial" w:cs="Arial" w:eastAsia="Arial" w:hAnsi="Arial"/>
          <w:sz w:val="24"/>
          <w:szCs w:val="24"/>
        </w:rPr>
        <w:t xml:space="preserve">(viii) вовлечение частного сектора в устойчивое управление природными ресурсами;</w:t>
      </w:r>
    </w:p>
    <w:p>
      <w:pPr>
        <w:spacing w:after="120"/>
        <w:jc w:val="both"/>
      </w:pPr>
      <w:r>
        <w:rPr>
          <w:rFonts w:ascii="Arial" w:cs="Arial" w:eastAsia="Arial" w:hAnsi="Arial"/>
          <w:sz w:val="24"/>
          <w:szCs w:val="24"/>
        </w:rPr>
        <w:t xml:space="preserve">(ix) интегрировать механизмы улучшенной межсекторальной координации управления природными ресурсами и окружающей средой.</w:t>
      </w:r>
    </w:p>
    <w:p>
      <w:pPr>
        <w:spacing w:after="120"/>
        <w:jc w:val="both"/>
      </w:pPr>
      <w:r>
        <w:rPr>
          <w:rFonts w:ascii="Arial" w:cs="Arial" w:eastAsia="Arial" w:hAnsi="Arial"/>
          <w:sz w:val="24"/>
          <w:szCs w:val="24"/>
        </w:rPr>
        <w:t xml:space="preserve">567. В целом, задача заключается не в ограничении экономического роста, а в придании ему формы экологической устойчивости. Кыргызская Республика характеризуется быстро растущим населением, в условиях постоянных величин водных, земельных ресурсов и ограниченной потенциальной емкостью экосистем. Важно обеспечивать экономический рост таким образом, чтобы традиционная политика, ориентированная на повышение результативности борьбы с загрязнением, сочеталась с вариантами политики, ориентированными на усиление экологической устойчивости на основе повышения экологической эффективности моделей производства и потребления.</w:t>
      </w:r>
    </w:p>
    <w:p>
      <w:pPr>
        <w:spacing w:after="120"/>
        <w:jc w:val="both"/>
      </w:pPr>
      <w:r>
        <w:rPr>
          <w:rFonts w:ascii="Arial" w:cs="Arial" w:eastAsia="Arial" w:hAnsi="Arial"/>
          <w:sz w:val="24"/>
          <w:szCs w:val="24"/>
        </w:rPr>
        <w:t xml:space="preserve">568. Политика и меры. Учитывая необходимость сохранения природы и улучшения качества окружающей среды, политика государства в обеспечении экологической безопасности будет достигаться следующими мерами:</w:t>
      </w:r>
    </w:p>
    <w:p>
      <w:pPr>
        <w:spacing w:after="120"/>
        <w:jc w:val="both"/>
      </w:pPr>
      <w:r>
        <w:rPr>
          <w:rFonts w:ascii="Arial" w:cs="Arial" w:eastAsia="Arial" w:hAnsi="Arial"/>
          <w:sz w:val="24"/>
          <w:szCs w:val="24"/>
        </w:rPr>
        <w:t xml:space="preserve">(i) совершенствование экологической политики и нормативной правовой базы, включая и экономические механизмы природопользования;</w:t>
      </w:r>
    </w:p>
    <w:p>
      <w:pPr>
        <w:spacing w:after="120"/>
        <w:jc w:val="both"/>
      </w:pPr>
      <w:r>
        <w:rPr>
          <w:rFonts w:ascii="Arial" w:cs="Arial" w:eastAsia="Arial" w:hAnsi="Arial"/>
          <w:sz w:val="24"/>
          <w:szCs w:val="24"/>
        </w:rPr>
        <w:t xml:space="preserve">(ii) обеспечение мониторинга за состоянием окружающей среды и рациональным природопользованием;</w:t>
      </w:r>
    </w:p>
    <w:p>
      <w:pPr>
        <w:spacing w:after="120"/>
        <w:jc w:val="both"/>
      </w:pPr>
      <w:r>
        <w:rPr>
          <w:rFonts w:ascii="Arial" w:cs="Arial" w:eastAsia="Arial" w:hAnsi="Arial"/>
          <w:sz w:val="24"/>
          <w:szCs w:val="24"/>
        </w:rPr>
        <w:t xml:space="preserve">(iii) упрощение разрешительной системы на природопользование;</w:t>
      </w:r>
    </w:p>
    <w:p>
      <w:pPr>
        <w:spacing w:after="120"/>
        <w:jc w:val="both"/>
      </w:pPr>
      <w:r>
        <w:rPr>
          <w:rFonts w:ascii="Arial" w:cs="Arial" w:eastAsia="Arial" w:hAnsi="Arial"/>
          <w:sz w:val="24"/>
          <w:szCs w:val="24"/>
        </w:rPr>
        <w:t xml:space="preserve">(iv) усиление контроля за соблюдением природоохранного законодательства;</w:t>
      </w:r>
    </w:p>
    <w:p>
      <w:pPr>
        <w:spacing w:after="120"/>
        <w:jc w:val="both"/>
      </w:pPr>
      <w:r>
        <w:rPr>
          <w:rFonts w:ascii="Arial" w:cs="Arial" w:eastAsia="Arial" w:hAnsi="Arial"/>
          <w:sz w:val="24"/>
          <w:szCs w:val="24"/>
        </w:rPr>
        <w:t xml:space="preserve">(v) создание сети особо охраняемых природных территорий;</w:t>
      </w:r>
    </w:p>
    <w:p>
      <w:pPr>
        <w:spacing w:after="120"/>
        <w:jc w:val="both"/>
      </w:pPr>
      <w:r>
        <w:rPr>
          <w:rFonts w:ascii="Arial" w:cs="Arial" w:eastAsia="Arial" w:hAnsi="Arial"/>
          <w:sz w:val="24"/>
          <w:szCs w:val="24"/>
        </w:rPr>
        <w:t xml:space="preserve">(vi) сохранение биоразнообразия и восстановление лесов;</w:t>
      </w:r>
    </w:p>
    <w:p>
      <w:pPr>
        <w:spacing w:after="120"/>
        <w:jc w:val="both"/>
      </w:pPr>
      <w:r>
        <w:rPr>
          <w:rFonts w:ascii="Arial" w:cs="Arial" w:eastAsia="Arial" w:hAnsi="Arial"/>
          <w:sz w:val="24"/>
          <w:szCs w:val="24"/>
        </w:rPr>
        <w:t xml:space="preserve">(vii) восстановление и предотвращение деградации экосистем.</w:t>
      </w:r>
    </w:p>
    <w:p>
      <w:pPr>
        <w:spacing w:after="120"/>
        <w:jc w:val="both"/>
      </w:pPr>
      <w:r>
        <w:rPr>
          <w:rFonts w:ascii="Arial" w:cs="Arial" w:eastAsia="Arial" w:hAnsi="Arial"/>
          <w:sz w:val="24"/>
          <w:szCs w:val="24"/>
        </w:rPr>
        <w:t xml:space="preserve">569. Программы и проекты. Для достижения целей Стратегии в области охраны окружающей среды и рационального природопользования будут реализованы следующие программы и проекты:</w:t>
      </w:r>
    </w:p>
    <w:p>
      <w:pPr>
        <w:spacing w:after="120"/>
        <w:jc w:val="both"/>
      </w:pPr>
      <w:r>
        <w:rPr>
          <w:rFonts w:ascii="Arial" w:cs="Arial" w:eastAsia="Arial" w:hAnsi="Arial"/>
          <w:sz w:val="24"/>
          <w:szCs w:val="24"/>
        </w:rPr>
        <w:t xml:space="preserve">(i) Концепция экологической безопасности как основной стратегический документ для проведения государственной политики в области охраны окружающей среды и рационального природопользования.</w:t>
      </w:r>
    </w:p>
    <w:p>
      <w:pPr>
        <w:spacing w:after="120"/>
        <w:jc w:val="both"/>
      </w:pPr>
      <w:r>
        <w:rPr>
          <w:rFonts w:ascii="Arial" w:cs="Arial" w:eastAsia="Arial" w:hAnsi="Arial"/>
          <w:sz w:val="24"/>
          <w:szCs w:val="24"/>
        </w:rPr>
        <w:t xml:space="preserve">(ii) Экологический Кодекс, регулирующий право применение в области охраны окружающей среды и рационального природопользования.</w:t>
      </w:r>
    </w:p>
    <w:p>
      <w:pPr>
        <w:spacing w:after="120"/>
        <w:jc w:val="both"/>
      </w:pPr>
      <w:r>
        <w:rPr>
          <w:rFonts w:ascii="Arial" w:cs="Arial" w:eastAsia="Arial" w:hAnsi="Arial"/>
          <w:sz w:val="24"/>
          <w:szCs w:val="24"/>
        </w:rPr>
        <w:t xml:space="preserve">(iii) Концепция перехода Кыргызской Республики к устойчивому развитию в целях интеграции экологических требований в секторальную политику.</w:t>
      </w:r>
    </w:p>
    <w:p>
      <w:pPr>
        <w:spacing w:after="120"/>
        <w:jc w:val="both"/>
      </w:pPr>
      <w:r>
        <w:rPr>
          <w:rFonts w:ascii="Arial" w:cs="Arial" w:eastAsia="Arial" w:hAnsi="Arial"/>
          <w:sz w:val="24"/>
          <w:szCs w:val="24"/>
        </w:rPr>
        <w:t xml:space="preserve">(iv) Национальная стратегия сохранения биоразнообразия, направленная на разработку политики и мер по сохранению флоры и фауны республики.</w:t>
      </w:r>
    </w:p>
    <w:p>
      <w:pPr>
        <w:spacing w:after="120"/>
        <w:jc w:val="both"/>
      </w:pPr>
      <w:r>
        <w:rPr>
          <w:rFonts w:ascii="Arial" w:cs="Arial" w:eastAsia="Arial" w:hAnsi="Arial"/>
          <w:sz w:val="24"/>
          <w:szCs w:val="24"/>
        </w:rPr>
        <w:t xml:space="preserve">(v) Концепция развития лесной отрасли Кыргызской Республики до 2025 года, Национальная лесная программа Кыргызской Республики на 2005-2015 годы, Национальный план действий развития лесного хозяйства Кыргызской Республики на 2006-2010 годы - отражают стратегические направления развития лесного сектора, природоохранную значимость леса и его глобальную важность для сохранения биологического разнообразия, регулирования климата, развитие связей частного предпринимательства с лесным хозяйством.</w:t>
      </w:r>
    </w:p>
    <w:p>
      <w:pPr>
        <w:spacing w:after="120"/>
        <w:jc w:val="both"/>
      </w:pPr>
      <w:r>
        <w:rPr>
          <w:rFonts w:ascii="Arial" w:cs="Arial" w:eastAsia="Arial" w:hAnsi="Arial"/>
          <w:sz w:val="24"/>
          <w:szCs w:val="24"/>
        </w:rPr>
        <w:t xml:space="preserve">(vi) Национальная рамочная программа по устойчивому управлению земельными ресурсами до 2016 года, направленная на привлечение донорской помощи для осуществления практических мероприятий по борьбе с опустыниванием и деградацией земельно-водных ресурсов.</w:t>
      </w:r>
    </w:p>
    <w:p>
      <w:pPr>
        <w:spacing w:after="120"/>
        <w:jc w:val="both"/>
      </w:pPr>
      <w:r>
        <w:rPr>
          <w:rFonts w:ascii="Arial" w:cs="Arial" w:eastAsia="Arial" w:hAnsi="Arial"/>
          <w:sz w:val="24"/>
          <w:szCs w:val="24"/>
        </w:rPr>
        <w:t xml:space="preserve">(vii) Национальный план выполнения Стокгольмской конвенции о стойких органических загрязнителях в Кыргызской Республике, направленный на организацию безопасного обращения со стойкими органическими веществами, предотвращение их негативного воздействия на окружающую среду и здоровье человека.</w:t>
      </w:r>
    </w:p>
    <w:p>
      <w:pPr>
        <w:spacing w:after="120"/>
        <w:jc w:val="both"/>
      </w:pPr>
      <w:r>
        <w:rPr>
          <w:rFonts w:ascii="Arial" w:cs="Arial" w:eastAsia="Arial" w:hAnsi="Arial"/>
          <w:sz w:val="24"/>
          <w:szCs w:val="24"/>
        </w:rPr>
        <w:t xml:space="preserve">570. Ресурсы. В целом, потребность на решение вопросов обеспечения экологической безопасности страны на 2007-2010 годы составляет 60 млн. долларов США.</w:t>
      </w:r>
    </w:p>
    <w:p>
      <w:pPr>
        <w:spacing w:after="120"/>
        <w:jc w:val="both"/>
      </w:pPr>
      <w:r>
        <w:rPr>
          <w:rFonts w:ascii="Arial" w:cs="Arial" w:eastAsia="Arial" w:hAnsi="Arial"/>
          <w:sz w:val="24"/>
          <w:szCs w:val="24"/>
        </w:rPr>
        <w:t xml:space="preserve">571. Результаты. Снижение уровня загрязнения окружающей среды республики в целях обеспечения конституционных прав на благоприятную для жизни и здоровья окружающую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Обеспечение комплексной безопасности населения и территории</w:t>
      </w:r>
    </w:p>
    <w:p>
      <w:pPr>
        <w:spacing w:after="120"/>
        <w:jc w:val="both"/>
      </w:pPr>
      <w:r>
        <w:rPr>
          <w:rFonts w:ascii="Arial" w:cs="Arial" w:eastAsia="Arial" w:hAnsi="Arial"/>
          <w:sz w:val="24"/>
          <w:szCs w:val="24"/>
        </w:rPr>
        <w:t xml:space="preserve">от стихийных бедствий и катастроф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572. Текущее состояние и предпосылки развития. Территория Кыргызской Республики подвержена воздействию более 20 опасных природных процессов и явлений из 70 самых распространенных в мире. Наибольшую угрозу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w:t>
      </w:r>
    </w:p>
    <w:p>
      <w:pPr>
        <w:spacing w:after="120"/>
        <w:jc w:val="both"/>
      </w:pPr>
      <w:r>
        <w:rPr>
          <w:rFonts w:ascii="Arial" w:cs="Arial" w:eastAsia="Arial" w:hAnsi="Arial"/>
          <w:sz w:val="24"/>
          <w:szCs w:val="24"/>
        </w:rPr>
        <w:t xml:space="preserve">573. На территории Кыргызстана по неполным данным, насчитывается не менее 14 тысяч опасных участков, районов и зон источников стихийных бедствий и чрезвычайных ситуаций, которые распределены неравномерно и активно проявляются в пределах семи административных областей республики, имеют зачастую по разрушительному воздействию трансграничный характер.</w:t>
      </w:r>
    </w:p>
    <w:p>
      <w:pPr>
        <w:spacing w:after="120"/>
        <w:jc w:val="both"/>
      </w:pPr>
      <w:r>
        <w:rPr>
          <w:rFonts w:ascii="Arial" w:cs="Arial" w:eastAsia="Arial" w:hAnsi="Arial"/>
          <w:sz w:val="24"/>
          <w:szCs w:val="24"/>
        </w:rPr>
        <w:t xml:space="preserve">574. Ежегодно по среднестатистическим данным, происходит более 200 чрезвычайных ситуаций природного характера и из опасных зон отселяются более 1000 семей.</w:t>
      </w:r>
    </w:p>
    <w:p>
      <w:pPr>
        <w:spacing w:after="120"/>
        <w:jc w:val="both"/>
      </w:pPr>
      <w:r>
        <w:rPr>
          <w:rFonts w:ascii="Arial" w:cs="Arial" w:eastAsia="Arial" w:hAnsi="Arial"/>
          <w:sz w:val="24"/>
          <w:szCs w:val="24"/>
        </w:rPr>
        <w:t xml:space="preserve">575. В настоящее время на балансе МЧС находится 36 хвостохранилищ и 23 горных отвала, из них 30 урановых и 6 токсичных захоронений с общим объемом 15 млн. куб.м отходов. На территории Кыргызстана в зоне возможного радиоактивного заражения находятся 26 тысяч человек, на территории Узбекистана около 2,4 млн. человек, на территории Таджикистана около 0,7 млн. человек, на территории Казахстана около 0,9 млн. человек.</w:t>
      </w:r>
    </w:p>
    <w:p>
      <w:pPr>
        <w:spacing w:after="120"/>
        <w:jc w:val="both"/>
      </w:pPr>
      <w:r>
        <w:rPr>
          <w:rFonts w:ascii="Arial" w:cs="Arial" w:eastAsia="Arial" w:hAnsi="Arial"/>
          <w:sz w:val="24"/>
          <w:szCs w:val="24"/>
        </w:rPr>
        <w:t xml:space="preserve">576. Проблемы. В настоящее время по среднестатистическим оценкам ежегодный ущерб от природных катастроф составляет около 35 млн. долларов США, а финансирование на ликвидацию последствий чрезвычайных ситуаций не превышает 6 млн. долларов США в год, т.е. расходы на управление катастрофами в пятикратном размере меньше ущерба. Темпы ежегодного роста ущерба по статистке составляют около 1,5 млн. долларов США.</w:t>
      </w:r>
    </w:p>
    <w:p>
      <w:pPr>
        <w:spacing w:after="120"/>
        <w:jc w:val="both"/>
      </w:pPr>
      <w:r>
        <w:rPr>
          <w:rFonts w:ascii="Arial" w:cs="Arial" w:eastAsia="Arial" w:hAnsi="Arial"/>
          <w:sz w:val="24"/>
          <w:szCs w:val="24"/>
        </w:rPr>
        <w:t xml:space="preserve">577. Приоритеты. Приоритетными направлениями в области улучшения состояния окружающей среды и защиты населения и территории от чрезвычайных ситуаций являются: обеспечение комплексной безопасности населения и территории от стихийных бедствий и катастроф, создание государственной системы управления чрезвычайными ситуациями.</w:t>
      </w:r>
    </w:p>
    <w:p>
      <w:pPr>
        <w:spacing w:after="120"/>
        <w:jc w:val="both"/>
      </w:pPr>
      <w:r>
        <w:rPr>
          <w:rFonts w:ascii="Arial" w:cs="Arial" w:eastAsia="Arial" w:hAnsi="Arial"/>
          <w:sz w:val="24"/>
          <w:szCs w:val="24"/>
        </w:rPr>
        <w:t xml:space="preserve">578. Приоритетными направлениями в области предупреждения и ликвидация угрозы радиоактивного заражения являются рекультивация и реабилитация урановых и токсичных захоронений.</w:t>
      </w:r>
    </w:p>
    <w:p>
      <w:pPr>
        <w:spacing w:after="120"/>
        <w:jc w:val="both"/>
      </w:pPr>
      <w:r>
        <w:rPr>
          <w:rFonts w:ascii="Arial" w:cs="Arial" w:eastAsia="Arial" w:hAnsi="Arial"/>
          <w:sz w:val="24"/>
          <w:szCs w:val="24"/>
        </w:rPr>
        <w:t xml:space="preserve">579. Цель. Обеспечение комплексной безопасности населения и территории от стихийных бедствий в стране и в Центрально-Азиатском регионе.</w:t>
      </w:r>
    </w:p>
    <w:p>
      <w:pPr>
        <w:spacing w:after="120"/>
        <w:jc w:val="both"/>
      </w:pPr>
      <w:r>
        <w:rPr>
          <w:rFonts w:ascii="Arial" w:cs="Arial" w:eastAsia="Arial" w:hAnsi="Arial"/>
          <w:sz w:val="24"/>
          <w:szCs w:val="24"/>
        </w:rPr>
        <w:t xml:space="preserve">580. Задачи:</w:t>
      </w:r>
    </w:p>
    <w:p>
      <w:pPr>
        <w:spacing w:after="120"/>
        <w:jc w:val="both"/>
      </w:pPr>
      <w:r>
        <w:rPr>
          <w:rFonts w:ascii="Arial" w:cs="Arial" w:eastAsia="Arial" w:hAnsi="Arial"/>
          <w:sz w:val="24"/>
          <w:szCs w:val="24"/>
        </w:rPr>
        <w:t xml:space="preserve">(i) проведение рекультивационных и реабилитационных работ по приведению в безопасное состояние хвостохранилищ и горных отвалов, расположенных на территории Кыргызской Республики;</w:t>
      </w:r>
    </w:p>
    <w:p>
      <w:pPr>
        <w:spacing w:after="120"/>
        <w:jc w:val="both"/>
      </w:pPr>
      <w:r>
        <w:rPr>
          <w:rFonts w:ascii="Arial" w:cs="Arial" w:eastAsia="Arial" w:hAnsi="Arial"/>
          <w:sz w:val="24"/>
          <w:szCs w:val="24"/>
        </w:rPr>
        <w:t xml:space="preserve">(ii) обеспечение защиты от опасностей прорыва высокогорных озер, плотин искусственных водоемов и дамб хвостохранилищ;</w:t>
      </w:r>
    </w:p>
    <w:p>
      <w:pPr>
        <w:spacing w:after="120"/>
        <w:jc w:val="both"/>
      </w:pPr>
      <w:r>
        <w:rPr>
          <w:rFonts w:ascii="Arial" w:cs="Arial" w:eastAsia="Arial" w:hAnsi="Arial"/>
          <w:sz w:val="24"/>
          <w:szCs w:val="24"/>
        </w:rPr>
        <w:t xml:space="preserve">(iii) ежегодное проведение научно-исследовательских и инженерно изыскательских работ на опасных участках;</w:t>
      </w:r>
    </w:p>
    <w:p>
      <w:pPr>
        <w:spacing w:after="120"/>
        <w:jc w:val="both"/>
      </w:pPr>
      <w:r>
        <w:rPr>
          <w:rFonts w:ascii="Arial" w:cs="Arial" w:eastAsia="Arial" w:hAnsi="Arial"/>
          <w:sz w:val="24"/>
          <w:szCs w:val="24"/>
        </w:rPr>
        <w:t xml:space="preserve">(iv) решение проблем обеспечения сейсмической безопасности жителей и инфраструктуры населенных пунктов;</w:t>
      </w:r>
    </w:p>
    <w:p>
      <w:pPr>
        <w:spacing w:after="120"/>
        <w:jc w:val="both"/>
      </w:pPr>
      <w:r>
        <w:rPr>
          <w:rFonts w:ascii="Arial" w:cs="Arial" w:eastAsia="Arial" w:hAnsi="Arial"/>
          <w:sz w:val="24"/>
          <w:szCs w:val="24"/>
        </w:rPr>
        <w:t xml:space="preserve">(v) создание системы комплексного мониторинга и прогнозирования оползневых процессов на основе ГИС технологий и дистанционного зондирования;</w:t>
      </w:r>
    </w:p>
    <w:p>
      <w:pPr>
        <w:spacing w:after="120"/>
        <w:jc w:val="both"/>
      </w:pPr>
      <w:r>
        <w:rPr>
          <w:rFonts w:ascii="Arial" w:cs="Arial" w:eastAsia="Arial" w:hAnsi="Arial"/>
          <w:sz w:val="24"/>
          <w:szCs w:val="24"/>
        </w:rPr>
        <w:t xml:space="preserve">(vi) создание новой социально ориентированной экономически устойчивой системы защиты и обеспечения безопасности населения и территорий от чрезвычайных ситуаций;</w:t>
      </w:r>
    </w:p>
    <w:p>
      <w:pPr>
        <w:spacing w:after="120"/>
        <w:jc w:val="both"/>
      </w:pPr>
      <w:r>
        <w:rPr>
          <w:rFonts w:ascii="Arial" w:cs="Arial" w:eastAsia="Arial" w:hAnsi="Arial"/>
          <w:sz w:val="24"/>
          <w:szCs w:val="24"/>
        </w:rPr>
        <w:t xml:space="preserve">(vii) создание комплексной действующей сети мониторинга, гидрогеологических и сейсмических движений земной коры.</w:t>
      </w:r>
    </w:p>
    <w:p>
      <w:pPr>
        <w:spacing w:after="120"/>
        <w:jc w:val="both"/>
      </w:pPr>
      <w:r>
        <w:rPr>
          <w:rFonts w:ascii="Arial" w:cs="Arial" w:eastAsia="Arial" w:hAnsi="Arial"/>
          <w:sz w:val="24"/>
          <w:szCs w:val="24"/>
        </w:rPr>
        <w:t xml:space="preserve">581. Политика и меры. Необходимо усовершенствование единой государственной системы управления и предупреждения чрезвычайных ситуаций, а также активизация работы с международными организациями, в том числе донорскими, по поиску партнеров и привлечению грантовой помощи.</w:t>
      </w:r>
    </w:p>
    <w:p>
      <w:pPr>
        <w:spacing w:after="120"/>
        <w:jc w:val="both"/>
      </w:pPr>
      <w:r>
        <w:rPr>
          <w:rFonts w:ascii="Arial" w:cs="Arial" w:eastAsia="Arial" w:hAnsi="Arial"/>
          <w:sz w:val="24"/>
          <w:szCs w:val="24"/>
        </w:rPr>
        <w:t xml:space="preserve">582. Проекты и программы. В рамках Стратегии Развития Страны предполагается реализация следующих проектов и программ:</w:t>
      </w:r>
    </w:p>
    <w:p>
      <w:pPr>
        <w:spacing w:after="120"/>
        <w:jc w:val="both"/>
      </w:pPr>
      <w:r>
        <w:rPr>
          <w:rFonts w:ascii="Arial" w:cs="Arial" w:eastAsia="Arial" w:hAnsi="Arial"/>
          <w:sz w:val="24"/>
          <w:szCs w:val="24"/>
        </w:rPr>
        <w:t xml:space="preserve">(i) Создание и совершенствование до 2010 года комплексной системы защиты населения и территорий в чрезвычайных ситуациях как мирного, так и военного характера - Государственной системы гражданской защиты Кыргызской Республики.</w:t>
      </w:r>
    </w:p>
    <w:p>
      <w:pPr>
        <w:spacing w:after="120"/>
        <w:jc w:val="both"/>
      </w:pPr>
      <w:r>
        <w:rPr>
          <w:rFonts w:ascii="Arial" w:cs="Arial" w:eastAsia="Arial" w:hAnsi="Arial"/>
          <w:sz w:val="24"/>
          <w:szCs w:val="24"/>
        </w:rPr>
        <w:t xml:space="preserve">(ii) Создание на базе Государственной противопожарной службы при МЧС КР Государственной пожарно-спасательной службы МЧС КР.</w:t>
      </w:r>
    </w:p>
    <w:p>
      <w:pPr>
        <w:spacing w:after="120"/>
        <w:jc w:val="both"/>
      </w:pPr>
      <w:r>
        <w:rPr>
          <w:rFonts w:ascii="Arial" w:cs="Arial" w:eastAsia="Arial" w:hAnsi="Arial"/>
          <w:sz w:val="24"/>
          <w:szCs w:val="24"/>
        </w:rPr>
        <w:t xml:space="preserve">(iii) Дальнейшее совершенствование и развитие единой сети центров управления в кризисных ситуациях с использованием современных информационных технологий.</w:t>
      </w:r>
    </w:p>
    <w:p>
      <w:pPr>
        <w:spacing w:after="120"/>
        <w:jc w:val="both"/>
      </w:pPr>
      <w:r>
        <w:rPr>
          <w:rFonts w:ascii="Arial" w:cs="Arial" w:eastAsia="Arial" w:hAnsi="Arial"/>
          <w:sz w:val="24"/>
          <w:szCs w:val="24"/>
        </w:rPr>
        <w:t xml:space="preserve">(iv) Повышение качества работы инспекций и контроля по надзору за промышленной безопасностью и горному надзору.</w:t>
      </w:r>
    </w:p>
    <w:p>
      <w:pPr>
        <w:spacing w:after="120"/>
        <w:jc w:val="both"/>
      </w:pPr>
      <w:r>
        <w:rPr>
          <w:rFonts w:ascii="Arial" w:cs="Arial" w:eastAsia="Arial" w:hAnsi="Arial"/>
          <w:sz w:val="24"/>
          <w:szCs w:val="24"/>
        </w:rPr>
        <w:t xml:space="preserve">(v) Реализация программы предупредительных, аварийно-восстановительных и проектно изыскательных работ (ввод большего числа объектов, обеспечивающих защиту населения и территории от активизации склоновых процессов).</w:t>
      </w:r>
    </w:p>
    <w:p>
      <w:pPr>
        <w:spacing w:after="120"/>
        <w:jc w:val="both"/>
      </w:pPr>
      <w:r>
        <w:rPr>
          <w:rFonts w:ascii="Arial" w:cs="Arial" w:eastAsia="Arial" w:hAnsi="Arial"/>
          <w:sz w:val="24"/>
          <w:szCs w:val="24"/>
        </w:rPr>
        <w:t xml:space="preserve">(vi) Повышение мониторинга состояния окружающей среды, создание единой системы оперативного выявления и прогнозирования опасных экологических ситуаций, эффективность обработки, выдачи гидрометеорологических прогнозов и предупреждения возникновения опасных и стихийных гидрометеорологических явлений. Введение в эксплуатацию большого количества метеорологических станций.</w:t>
      </w:r>
    </w:p>
    <w:p>
      <w:pPr>
        <w:spacing w:after="120"/>
        <w:jc w:val="both"/>
      </w:pPr>
      <w:r>
        <w:rPr>
          <w:rFonts w:ascii="Arial" w:cs="Arial" w:eastAsia="Arial" w:hAnsi="Arial"/>
          <w:sz w:val="24"/>
          <w:szCs w:val="24"/>
        </w:rPr>
        <w:t xml:space="preserve">(vii) Проект "Создание системы комплексного мониторинга и прогнозирования оползневых процессов на основе ГИС технологий и дистанционного зондирования на территории Кыргызской Республики".</w:t>
      </w:r>
    </w:p>
    <w:p>
      <w:pPr>
        <w:spacing w:after="120"/>
        <w:jc w:val="both"/>
      </w:pPr>
      <w:r>
        <w:rPr>
          <w:rFonts w:ascii="Arial" w:cs="Arial" w:eastAsia="Arial" w:hAnsi="Arial"/>
          <w:sz w:val="24"/>
          <w:szCs w:val="24"/>
        </w:rPr>
        <w:t xml:space="preserve">(viii) Проект "Организация и создание комплексной действующей сети мониторинга, гидрогеологических и сейсмических движений земной коры на территории Кыргызской Республики и приграничных районах стран Центральной Азии".</w:t>
      </w:r>
    </w:p>
    <w:p>
      <w:pPr>
        <w:spacing w:after="120"/>
        <w:jc w:val="both"/>
      </w:pPr>
      <w:r>
        <w:rPr>
          <w:rFonts w:ascii="Arial" w:cs="Arial" w:eastAsia="Arial" w:hAnsi="Arial"/>
          <w:sz w:val="24"/>
          <w:szCs w:val="24"/>
        </w:rPr>
        <w:t xml:space="preserve">(ix) Проект "Обеспечение сейсмической безопасности жителей и инфраструктуры населенных пунктов на территории Кыргызской Республики".</w:t>
      </w:r>
    </w:p>
    <w:p>
      <w:pPr>
        <w:spacing w:after="120"/>
        <w:jc w:val="both"/>
      </w:pPr>
      <w:r>
        <w:rPr>
          <w:rFonts w:ascii="Arial" w:cs="Arial" w:eastAsia="Arial" w:hAnsi="Arial"/>
          <w:sz w:val="24"/>
          <w:szCs w:val="24"/>
        </w:rPr>
        <w:t xml:space="preserve">(x) Проект "Защита населенных пунктов и территорий от подтоплений" в Чуйской долине.</w:t>
      </w:r>
    </w:p>
    <w:p>
      <w:pPr>
        <w:spacing w:after="120"/>
        <w:jc w:val="both"/>
      </w:pPr>
      <w:r>
        <w:rPr>
          <w:rFonts w:ascii="Arial" w:cs="Arial" w:eastAsia="Arial" w:hAnsi="Arial"/>
          <w:sz w:val="24"/>
          <w:szCs w:val="24"/>
        </w:rPr>
        <w:t xml:space="preserve">(xi) Проект "Защита от опасности прорыва высокогорных озер, плотин искусственных водоемов и дамб хвостохранилищ населения и территории Кыргызской Республики".</w:t>
      </w:r>
    </w:p>
    <w:p>
      <w:pPr>
        <w:spacing w:after="120"/>
        <w:jc w:val="both"/>
      </w:pPr>
      <w:r>
        <w:rPr>
          <w:rFonts w:ascii="Arial" w:cs="Arial" w:eastAsia="Arial" w:hAnsi="Arial"/>
          <w:sz w:val="24"/>
          <w:szCs w:val="24"/>
        </w:rPr>
        <w:t xml:space="preserve">(xii) Проект "Обеспечения безопасности от оползней жителей и инфраструктуры населенных пунктов на территории Кыргызской Республики (на период 2007-2010 гг.)".</w:t>
      </w:r>
    </w:p>
    <w:p>
      <w:pPr>
        <w:spacing w:after="120"/>
        <w:jc w:val="both"/>
      </w:pPr>
      <w:r>
        <w:rPr>
          <w:rFonts w:ascii="Arial" w:cs="Arial" w:eastAsia="Arial" w:hAnsi="Arial"/>
          <w:sz w:val="24"/>
          <w:szCs w:val="24"/>
        </w:rPr>
        <w:t xml:space="preserve">(xiii) Проект "Создание новой социально ориентированной экономически устойчивой системы защиты и обеспечения безопасности населения и территории от чрезвычайных ситуаций.</w:t>
      </w:r>
    </w:p>
    <w:p>
      <w:pPr>
        <w:spacing w:after="120"/>
        <w:jc w:val="both"/>
      </w:pPr>
      <w:r>
        <w:rPr>
          <w:rFonts w:ascii="Arial" w:cs="Arial" w:eastAsia="Arial" w:hAnsi="Arial"/>
          <w:sz w:val="24"/>
          <w:szCs w:val="24"/>
        </w:rPr>
        <w:t xml:space="preserve">(xiv) Проект "Реабилитация и рекультивация Минкушского комплекса хвостохранилищ и горных отвалов".</w:t>
      </w:r>
    </w:p>
    <w:p>
      <w:pPr>
        <w:spacing w:after="120"/>
        <w:jc w:val="both"/>
      </w:pPr>
      <w:r>
        <w:rPr>
          <w:rFonts w:ascii="Arial" w:cs="Arial" w:eastAsia="Arial" w:hAnsi="Arial"/>
          <w:sz w:val="24"/>
          <w:szCs w:val="24"/>
        </w:rPr>
        <w:t xml:space="preserve">(xv) Проект "Реабилитация хвостохранилищ № 1 и № 3 с отходами редкоземельных элементов пгт.Актюз".</w:t>
      </w:r>
    </w:p>
    <w:p>
      <w:pPr>
        <w:spacing w:after="120"/>
        <w:jc w:val="both"/>
      </w:pPr>
      <w:r>
        <w:rPr>
          <w:rFonts w:ascii="Arial" w:cs="Arial" w:eastAsia="Arial" w:hAnsi="Arial"/>
          <w:sz w:val="24"/>
          <w:szCs w:val="24"/>
        </w:rPr>
        <w:t xml:space="preserve">(xvi) Проект "Реабилитация хвостохранилищ п.Советский (Кан)".</w:t>
      </w:r>
    </w:p>
    <w:p>
      <w:pPr>
        <w:spacing w:after="120"/>
        <w:jc w:val="both"/>
      </w:pPr>
      <w:r>
        <w:rPr>
          <w:rFonts w:ascii="Arial" w:cs="Arial" w:eastAsia="Arial" w:hAnsi="Arial"/>
          <w:sz w:val="24"/>
          <w:szCs w:val="24"/>
        </w:rPr>
        <w:t xml:space="preserve">(xvii) Проект "Рекультивация комплекса горных отвалов п.Шекафтар".</w:t>
      </w:r>
    </w:p>
    <w:p>
      <w:pPr>
        <w:spacing w:after="120"/>
        <w:jc w:val="both"/>
      </w:pPr>
      <w:r>
        <w:rPr>
          <w:rFonts w:ascii="Arial" w:cs="Arial" w:eastAsia="Arial" w:hAnsi="Arial"/>
          <w:sz w:val="24"/>
          <w:szCs w:val="24"/>
        </w:rPr>
        <w:t xml:space="preserve">(xviii) Проект "Реабилитация хвостохранилищ п.Сумсар".</w:t>
      </w:r>
    </w:p>
    <w:p>
      <w:pPr>
        <w:spacing w:after="120"/>
        <w:jc w:val="both"/>
      </w:pPr>
      <w:r>
        <w:rPr>
          <w:rFonts w:ascii="Arial" w:cs="Arial" w:eastAsia="Arial" w:hAnsi="Arial"/>
          <w:sz w:val="24"/>
          <w:szCs w:val="24"/>
        </w:rPr>
        <w:t xml:space="preserve">(xix) Проект "Реабилитация Буурдинского хвостохранилища".</w:t>
      </w:r>
    </w:p>
    <w:p>
      <w:pPr>
        <w:spacing w:after="120"/>
        <w:jc w:val="both"/>
      </w:pPr>
      <w:r>
        <w:rPr>
          <w:rFonts w:ascii="Arial" w:cs="Arial" w:eastAsia="Arial" w:hAnsi="Arial"/>
          <w:sz w:val="24"/>
          <w:szCs w:val="24"/>
        </w:rPr>
        <w:t xml:space="preserve">(xx) Проект "Реабилитация хвостохранилища Каджи-Сай".</w:t>
      </w:r>
    </w:p>
    <w:p>
      <w:pPr>
        <w:spacing w:after="120"/>
        <w:jc w:val="both"/>
      </w:pPr>
      <w:r>
        <w:rPr>
          <w:rFonts w:ascii="Arial" w:cs="Arial" w:eastAsia="Arial" w:hAnsi="Arial"/>
          <w:sz w:val="24"/>
          <w:szCs w:val="24"/>
        </w:rPr>
        <w:t xml:space="preserve">(xxi) Проект "Реабилитация и рекультивация хвостохранилищ с отходами уранового производства и отвалов низкорадиоактивных пород г.Майлусуу".</w:t>
      </w:r>
    </w:p>
    <w:p>
      <w:pPr>
        <w:spacing w:after="120"/>
        <w:jc w:val="both"/>
      </w:pPr>
      <w:r>
        <w:rPr>
          <w:rFonts w:ascii="Arial" w:cs="Arial" w:eastAsia="Arial" w:hAnsi="Arial"/>
          <w:sz w:val="24"/>
          <w:szCs w:val="24"/>
        </w:rPr>
        <w:t xml:space="preserve">583. Ресурсы. Общий объем необходимого финансирования всех мероприятий и проектов в сфере предупреждения и ликвидации чрезвычайных ситуаций на 2007-2010 гг. составляет около 400 млн. долларов США.</w:t>
      </w:r>
    </w:p>
    <w:p>
      <w:pPr>
        <w:spacing w:after="120"/>
        <w:jc w:val="both"/>
      </w:pPr>
      <w:r>
        <w:rPr>
          <w:rFonts w:ascii="Arial" w:cs="Arial" w:eastAsia="Arial" w:hAnsi="Arial"/>
          <w:sz w:val="24"/>
          <w:szCs w:val="24"/>
        </w:rPr>
        <w:t xml:space="preserve">584. Результаты. Обеспечение безопасности Кыргызской Республики в чрезвычайных ситуациях природного и техногенного характера, защита окружающей среды от загрязнения, улучшение качества системы мониторинга, прогнозирования и раннего оповещения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РОЛЬ И УЧАСТИЕ РЕГИОНОВ В РАЗВИТИИ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585. Текущее состояние и предпосылки развития. Процесс НССБ-1 на региональном уровне обозначился заметным подъемом активности местных сообществ на всех уровнях. В поддержку этого процесса во всех областях и отдельных районах были разработаны локальные программы по сокращению бедности. Для выполнения этих программ привлекались средства республиканского и местных бюджетов, средства предприятий, микрофинансовых организаций, включая сеть кредитных союзов. Для становления и развития бизнеса на местах были непосредственно задействованы и средства местного населения. Велась активная работа по привлечению и продвижению прямых инвестиций на конкретные проекты. Заметная поддержка оказывается на местном уровне международными донорскими организациями, включая ЮСАИД, ПРООН, Фонд Сорос-Кыргызстан, Фонд Евразия и другие организации. При ограниченных финансовых средствах программы регионального уровня, как и НССБ-1 страны, охватили практически все проблемы, накопившиеся более чем за десять предыдущих лет, для их решения в течение трех лет. В результате, сработал "эффект распыления" ограниченных финансовых средств без существенных изменений качества жизни на местном уровне.</w:t>
      </w:r>
    </w:p>
    <w:p>
      <w:pPr>
        <w:spacing w:after="120"/>
        <w:jc w:val="both"/>
      </w:pPr>
      <w:r>
        <w:rPr>
          <w:rFonts w:ascii="Arial" w:cs="Arial" w:eastAsia="Arial" w:hAnsi="Arial"/>
          <w:sz w:val="24"/>
          <w:szCs w:val="24"/>
        </w:rPr>
        <w:t xml:space="preserve">586. Наиболее высокий уровень экономического развития устойчиво сохранялся в г.Бишкек и Чуйской области, которые обеспечили производство половины (в 2005 году - 50,2%) валового внутреннего продукта страны и наиболее высокий уровень производства валового регионального продукта на душу населения (в 2 и 1,2 раза выше среднереспубликанского уровня). Наиболее низкий уровень производства валового регионального продукта на душу населения сложился в Баткенской (40,8% от среднереспубликанского) и Ошской (по данным 2005 года - 49% от среднереспубликанского) областях.</w:t>
      </w:r>
    </w:p>
    <w:p>
      <w:pPr>
        <w:spacing w:after="120"/>
        <w:jc w:val="both"/>
      </w:pPr>
      <w:r>
        <w:rPr>
          <w:rFonts w:ascii="Arial" w:cs="Arial" w:eastAsia="Arial" w:hAnsi="Arial"/>
          <w:sz w:val="24"/>
          <w:szCs w:val="24"/>
        </w:rPr>
        <w:t xml:space="preserve">587. Укреплением потенциала местных органов самоуправления в процессе реализации Стратегии станет активное продвижение реформы, направленной на децентрализацию управления и финансовую децентрализацию. С этой целью разработан и принят ряд основополагающих нормативно-правовых актов, направленных на развитие местного самоуправления и укрепление их финансовой самостоятельности. Проект бюджета на 2007 год сформирован с внедрением принципов финансовой децентрализации и разработан на двух уровнях - республиканском и местном, с сохранением на ближайшую перспективу института губернаторства.</w:t>
      </w:r>
    </w:p>
    <w:p>
      <w:pPr>
        <w:spacing w:after="120"/>
        <w:jc w:val="both"/>
      </w:pPr>
      <w:r>
        <w:rPr>
          <w:rFonts w:ascii="Arial" w:cs="Arial" w:eastAsia="Arial" w:hAnsi="Arial"/>
          <w:sz w:val="24"/>
          <w:szCs w:val="24"/>
        </w:rPr>
        <w:t xml:space="preserve">588. В развитии экономики регионов ключевую роль будет играть инвестиционная среда. Поэтому будут разработаны меры, направленные на создание благоприятного инвестиционного климата для инвесторов по всем территориям для поддержки проектов Стратегии. Сегодня при поддержке проекта технической помощи Европейского союза "Инвестиционное программирование на региональном уровне" по отдельным областям уже подготовлены инвестиционные программы на период 2007-2009 гг. (Чуйская, Иссык-Кульская и Джалал-Абадская области).</w:t>
      </w:r>
    </w:p>
    <w:p>
      <w:pPr>
        <w:spacing w:after="120"/>
        <w:jc w:val="both"/>
      </w:pPr>
      <w:r>
        <w:rPr>
          <w:rFonts w:ascii="Arial" w:cs="Arial" w:eastAsia="Arial" w:hAnsi="Arial"/>
          <w:sz w:val="24"/>
          <w:szCs w:val="24"/>
        </w:rPr>
        <w:t xml:space="preserve">589. Проблемы. В регионах сохранились диспропорции в развитии, обусловленные природно-климатическими условиями, аграрной направленностью экономики большинства регионов,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в доступе к ресурсам, особенно финансовым, коммуникационным и информационным услугам.</w:t>
      </w:r>
    </w:p>
    <w:p>
      <w:pPr>
        <w:spacing w:after="120"/>
        <w:jc w:val="both"/>
      </w:pPr>
      <w:r>
        <w:rPr>
          <w:rFonts w:ascii="Arial" w:cs="Arial" w:eastAsia="Arial" w:hAnsi="Arial"/>
          <w:sz w:val="24"/>
          <w:szCs w:val="24"/>
        </w:rPr>
        <w:t xml:space="preserve">590. Приоритеты. Приоритетами развития г.Бишкек являются: (а) деловой туризм; (б) перерабатывающая промышленность. Являясь столицей страны, г.Бишкек становится "мегаполисом" деловой жизни страны, где сконцентрированы крупнейшие банки, престижные гостиницы, рестораны, рынки, торговые центры, игорный бизнес и телекоммуникационные услуги. Удельный вес сектора услуг в структуре валового регионального продукта г.Бишкек составляет свыше 60%. В этой сфере занято 62% от общей численности занятых в экономике города или 186 тыс. человек. По объему предоставляемых услуг г.Бишкек занимает первое место в стране. Здесь предоставляется свыше половины объемов (52%) всех услуг, производимых в республике. Устойчивый рост сервисных услуг в г.Бишкек поддерживался повышенным внутренним спросом за счет ускоренного роста доходов населения в 1,5 раза относительно их среднего уровня по стране. В перспективе, с учетом статуса города и наличия соответствующей инфраструктуры, получит развитие "деловой туризм", который создаст предпосылки для развития телекоммуникаций, гостиничных услуг, информационных технологий, финансового посредничества, интеллектуальных услуг и др. При этом будут продолжать развиваться традиционные услуги (торговля, бытовые, транспортные услуги и др.).</w:t>
      </w:r>
    </w:p>
    <w:p>
      <w:pPr>
        <w:spacing w:after="120"/>
        <w:jc w:val="both"/>
      </w:pPr>
      <w:r>
        <w:rPr>
          <w:rFonts w:ascii="Arial" w:cs="Arial" w:eastAsia="Arial" w:hAnsi="Arial"/>
          <w:sz w:val="24"/>
          <w:szCs w:val="24"/>
        </w:rPr>
        <w:t xml:space="preserve">591. В городе производится свыше 45% продукции пищевой промышленности, производимой в республике, расположены самые крупные предприятия по выпуску кондитерских изделий, напитков, молочной продукции, табачных изделий, пива, которые экспортируются в другие регионы страны и соседние государства. Одной из ключевых задач станет привлечение прямых инвестиций на модернизацию действующих предприятий с внедрением новых технологий и освоение новых проектов по расширению ассортимента выпускаемой продукции.</w:t>
      </w:r>
    </w:p>
    <w:p>
      <w:pPr>
        <w:spacing w:after="120"/>
        <w:jc w:val="both"/>
      </w:pPr>
      <w:r>
        <w:rPr>
          <w:rFonts w:ascii="Arial" w:cs="Arial" w:eastAsia="Arial" w:hAnsi="Arial"/>
          <w:sz w:val="24"/>
          <w:szCs w:val="24"/>
        </w:rPr>
        <w:t xml:space="preserve">592. Приоритеты развития Чуйской области: (а) сельское хозяйство, (б) перерабатывающая промышленность, (в) золотодобыча.</w:t>
      </w:r>
    </w:p>
    <w:p>
      <w:pPr>
        <w:spacing w:after="120"/>
        <w:jc w:val="both"/>
      </w:pPr>
      <w:r>
        <w:rPr>
          <w:rFonts w:ascii="Arial" w:cs="Arial" w:eastAsia="Arial" w:hAnsi="Arial"/>
          <w:sz w:val="24"/>
          <w:szCs w:val="24"/>
        </w:rPr>
        <w:t xml:space="preserve">593. Чуйская область является одним из крупнейших производителей сельскохозяйственной продукции, на долю которой приходится 32% орошаемой пашни в республике, обеспечивает наибольший вклад в сельскохозяйственное производство республики (доля 30%) и выступает основным производителем сахарной свеклы, зерновых, овощей и фруктов, молока. Хорошо развитое по сравнению с другими регионами сельское хозяйство будет развиваться как отрасль, обеспечивающая население основными видами сельскохозяйственной продукции и сырьем (в основном предприятия по переработке сосредоточены в Чуйской области и г.Бишкек). Развитие сельскохозяйственного сектора в регионе поддерживается в рамках реализуемого инвестиционного проекта АБР "Чуйский региональный проект".</w:t>
      </w:r>
    </w:p>
    <w:p>
      <w:pPr>
        <w:spacing w:after="120"/>
        <w:jc w:val="both"/>
      </w:pPr>
      <w:r>
        <w:rPr>
          <w:rFonts w:ascii="Arial" w:cs="Arial" w:eastAsia="Arial" w:hAnsi="Arial"/>
          <w:sz w:val="24"/>
          <w:szCs w:val="24"/>
        </w:rPr>
        <w:t xml:space="preserve">594. Продукция пищевой и перерабатывающей промышленности, основанная на переработке местного сырья, составляет 35,3% производимой в республике продукции пищевой промышленности. Область является основным производителем сахара, спирта, ликероводочной продукции. Наличие развитой производственной базы (по первичной обработке шерсти, кожевенно-мехового сырья, выпуску широкого ассортимента шерстяной пряжи, производству продуктов питания), привлекательного инвестиционного климата, развитой инфраструктуры, традиционных и стабильных рынков сбыта являются хорошими предпосылками развития перерабатывающей промышленности в регионе.</w:t>
      </w:r>
    </w:p>
    <w:p>
      <w:pPr>
        <w:spacing w:after="120"/>
        <w:jc w:val="both"/>
      </w:pPr>
      <w:r>
        <w:rPr>
          <w:rFonts w:ascii="Arial" w:cs="Arial" w:eastAsia="Arial" w:hAnsi="Arial"/>
          <w:sz w:val="24"/>
          <w:szCs w:val="24"/>
        </w:rPr>
        <w:t xml:space="preserve">595. Строительство рудника "Талды-Булак Левобережный" и разработка малого месторождения "Курманджайлоо" обеспечат вклад области в развитие золотодобычи в республике.</w:t>
      </w:r>
    </w:p>
    <w:p>
      <w:pPr>
        <w:spacing w:after="120"/>
        <w:jc w:val="both"/>
      </w:pPr>
      <w:r>
        <w:rPr>
          <w:rFonts w:ascii="Arial" w:cs="Arial" w:eastAsia="Arial" w:hAnsi="Arial"/>
          <w:sz w:val="24"/>
          <w:szCs w:val="24"/>
        </w:rPr>
        <w:t xml:space="preserve">596. Реабилитация автодорог Алматы-Кемин-Чырпыкты, Бишкек-Алматы (Георгиевка) внутренних дорог является важной предпосылкой для развития экономики региона.</w:t>
      </w:r>
    </w:p>
    <w:p>
      <w:pPr>
        <w:spacing w:after="120"/>
        <w:jc w:val="both"/>
      </w:pPr>
      <w:r>
        <w:rPr>
          <w:rFonts w:ascii="Arial" w:cs="Arial" w:eastAsia="Arial" w:hAnsi="Arial"/>
          <w:sz w:val="24"/>
          <w:szCs w:val="24"/>
        </w:rPr>
        <w:t xml:space="preserve">597. Иссык-Кульская область, благодаря уникальному озеру Иссык-Куль, расположенному на территории области занимает особое место в развитии туристской индустрии.</w:t>
      </w:r>
    </w:p>
    <w:p>
      <w:pPr>
        <w:spacing w:after="120"/>
        <w:jc w:val="both"/>
      </w:pPr>
      <w:r>
        <w:rPr>
          <w:rFonts w:ascii="Arial" w:cs="Arial" w:eastAsia="Arial" w:hAnsi="Arial"/>
          <w:sz w:val="24"/>
          <w:szCs w:val="24"/>
        </w:rPr>
        <w:t xml:space="preserve">598. Возможность привлечения туристов через размещение информации на WEB-сайтах, участие в международных туристских ярмарках, а также открытие новых туристских представительств и новых туристских зон для экстремального и других видов туризма являются перспективными направлениями развития туристской индустрии в области. Реконструкция международного аэропорта "Иссык-Куль" является благоприятной предпосылкой для развития туризма в области. Большое значение для развития туризма и экономики региона в целом имеет решение таких крупных инфраструктурных проблем, как: (i) реконструкция автомагистрали вокруг озера Иссык-Куль, (ii) строительство и реконструкция автомобильных дорог Каракол-Энильчек с выходом в КНР, а также Тюп-Кеген с выходом в Казахстан и Россию.</w:t>
      </w:r>
    </w:p>
    <w:p>
      <w:pPr>
        <w:spacing w:after="120"/>
        <w:jc w:val="both"/>
      </w:pPr>
      <w:r>
        <w:rPr>
          <w:rFonts w:ascii="Arial" w:cs="Arial" w:eastAsia="Arial" w:hAnsi="Arial"/>
          <w:sz w:val="24"/>
          <w:szCs w:val="24"/>
        </w:rPr>
        <w:t xml:space="preserve">599. Пищевая и перерабатывающая промышленность в Иссык-Кульской области имеет значение для обеспечения основными видами продукции пансионатов и санаторно-курортных учреждений области, что чрезвычайно важно для повышения качества туристских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 расширения предоставления туристических услуг будет расти и спрос на продукцию перерабатывающей отрасли. Кроме того, продукция перерабатывающих предприятий области поставляется в другие регионы республики и за ее пределы (Казахстан, некоторые регионы России). В перспективе у региона имеется большой потенциал в увеличении объемов экспорта фруктовых соков, джемов.</w:t>
      </w:r>
    </w:p>
    <w:p>
      <w:pPr>
        <w:spacing w:after="120"/>
        <w:jc w:val="both"/>
      </w:pPr>
      <w:r>
        <w:rPr>
          <w:rFonts w:ascii="Arial" w:cs="Arial" w:eastAsia="Arial" w:hAnsi="Arial"/>
          <w:sz w:val="24"/>
          <w:szCs w:val="24"/>
        </w:rPr>
        <w:t xml:space="preserve">600. Для Нарынской области перспектива развития выстраивается через развитие: традиционно (а) сельского хозяйства, (б) перерабатывающей промышленности, (в) горнодобывающей отрасли и (г) туризма.</w:t>
      </w:r>
    </w:p>
    <w:p>
      <w:pPr>
        <w:spacing w:after="120"/>
        <w:jc w:val="both"/>
      </w:pPr>
      <w:r>
        <w:rPr>
          <w:rFonts w:ascii="Arial" w:cs="Arial" w:eastAsia="Arial" w:hAnsi="Arial"/>
          <w:sz w:val="24"/>
          <w:szCs w:val="24"/>
        </w:rPr>
        <w:t xml:space="preserve">601. Сельское хозяйство в валовом региональном продукте занимало около 61,6% в 2004 году. Наличие обширных высокогорных пастбищ, традиционные навыки населения являются предпосылками для развития овцеводства и яководства, увеличения производства мяса и шерсти для экспорта в другие регионы. Также область имеет потенциальные возможности для производства семенного картофеля.</w:t>
      </w:r>
    </w:p>
    <w:p>
      <w:pPr>
        <w:spacing w:after="120"/>
        <w:jc w:val="both"/>
      </w:pPr>
      <w:r>
        <w:rPr>
          <w:rFonts w:ascii="Arial" w:cs="Arial" w:eastAsia="Arial" w:hAnsi="Arial"/>
          <w:sz w:val="24"/>
          <w:szCs w:val="24"/>
        </w:rPr>
        <w:t xml:space="preserve">602. Развитие пищевой и перерабатывающей промышленности является в регионе ключевой задачей, решение которой позволит обеспечить занятость населения, увеличить доходы населения, доходный потенциал местных бюджетов. Увеличение производства сельскохозяйственной продукции в перспективе создаст благоприятные предпосылки для развития перерабатывающей промышленности с использованием собственных сырьевых ресурсов: продовольственное зерно, картофель, овощи, мясо, молоко, шерсть, шкуры.</w:t>
      </w:r>
    </w:p>
    <w:p>
      <w:pPr>
        <w:spacing w:after="120"/>
        <w:jc w:val="both"/>
      </w:pPr>
      <w:r>
        <w:rPr>
          <w:rFonts w:ascii="Arial" w:cs="Arial" w:eastAsia="Arial" w:hAnsi="Arial"/>
          <w:sz w:val="24"/>
          <w:szCs w:val="24"/>
        </w:rPr>
        <w:t xml:space="preserve">603. На территории области располагается одно из крупных месторождений бурого угля - Кара-Кечинское на котором добывается свыше 55% от общего объема добываемого в республике угля. Намечаемое строительство тепловой конденсационной электрической станции на данном месторождении обеспечит наращивание мощностей действующих угледобывающих предприятий.</w:t>
      </w:r>
    </w:p>
    <w:p>
      <w:pPr>
        <w:spacing w:after="120"/>
        <w:jc w:val="both"/>
      </w:pPr>
      <w:r>
        <w:rPr>
          <w:rFonts w:ascii="Arial" w:cs="Arial" w:eastAsia="Arial" w:hAnsi="Arial"/>
          <w:sz w:val="24"/>
          <w:szCs w:val="24"/>
        </w:rPr>
        <w:t xml:space="preserve">604. Соседство с Китаем и достижение сотрудничества в рамках межгосударственных Соглашений создают благоприятные условия для привлечения инвестиций в развитие туризма и экономики области в целом. Активные меры по дальнейшему развитию сотрудничества с китайскими туристскими компаниями, такими как "Кон-Кой", "Кашкар CTS", "Кашкар CITS" и другими, позволит принять до 20-40 тыс. туристов из СУАР КНР и обеспечить, по предварительной оценке, инвестирование в экономику региона в пределах 10 млн. долларов США.</w:t>
      </w:r>
    </w:p>
    <w:p>
      <w:pPr>
        <w:spacing w:after="120"/>
        <w:jc w:val="both"/>
      </w:pPr>
      <w:r>
        <w:rPr>
          <w:rFonts w:ascii="Arial" w:cs="Arial" w:eastAsia="Arial" w:hAnsi="Arial"/>
          <w:sz w:val="24"/>
          <w:szCs w:val="24"/>
        </w:rPr>
        <w:t xml:space="preserve">605. В Таласской области приоритетами развития экономики являются: (а) сельское хозяйство, (б) перерабатывающая промышленность, (в) горнодобыча.</w:t>
      </w:r>
    </w:p>
    <w:p>
      <w:pPr>
        <w:spacing w:after="120"/>
        <w:jc w:val="both"/>
      </w:pPr>
      <w:r>
        <w:rPr>
          <w:rFonts w:ascii="Arial" w:cs="Arial" w:eastAsia="Arial" w:hAnsi="Arial"/>
          <w:sz w:val="24"/>
          <w:szCs w:val="24"/>
        </w:rPr>
        <w:t xml:space="preserve">606. Доля сельского хозяйства в региональном валовом продукте составляла свыше 72,7% в 2004 году. В сельском хозяйстве в основном выращивается зерно, сахарная свекла, картофель, овощи, табак, масличные культуры. Перспективным является выращивание фасоли, которая экспортируется в основном в Турцию. Увеличение производства сельскохозяйственной продукции обеспечит рост производства продукции перерабатывающих отраслей (производство молочной продукции, сахара, овощных консервов). На повышение производства и продвижение произведенной продукции на рынки Казахстана и России значительное влияние окажет строительство торгового дома в г.Тараз Джамбыльской области Казахстана, реабилитация автодороги Тараз-Талас-Суусамыр.</w:t>
      </w:r>
    </w:p>
    <w:p>
      <w:pPr>
        <w:spacing w:after="120"/>
        <w:jc w:val="both"/>
      </w:pPr>
      <w:r>
        <w:rPr>
          <w:rFonts w:ascii="Arial" w:cs="Arial" w:eastAsia="Arial" w:hAnsi="Arial"/>
          <w:sz w:val="24"/>
          <w:szCs w:val="24"/>
        </w:rPr>
        <w:t xml:space="preserve">607. Разработка месторождения "Джеруй" обеспечит вклад области в развитие горной добычи, создание новых рабочих мест в регионе и станет предпосылкой для развития социальной инфраструктуры и сферы услуг.</w:t>
      </w:r>
    </w:p>
    <w:p>
      <w:pPr>
        <w:spacing w:after="120"/>
        <w:jc w:val="both"/>
      </w:pPr>
      <w:r>
        <w:rPr>
          <w:rFonts w:ascii="Arial" w:cs="Arial" w:eastAsia="Arial" w:hAnsi="Arial"/>
          <w:sz w:val="24"/>
          <w:szCs w:val="24"/>
        </w:rPr>
        <w:t xml:space="preserve">608. В Джалал-Абадской области приоритеты развития: (а) сельское хозяйство, (б) перерабатывающая промышленность, (в) энергетика, (г) туризм.</w:t>
      </w:r>
    </w:p>
    <w:p>
      <w:pPr>
        <w:spacing w:after="120"/>
        <w:jc w:val="both"/>
      </w:pPr>
      <w:r>
        <w:rPr>
          <w:rFonts w:ascii="Arial" w:cs="Arial" w:eastAsia="Arial" w:hAnsi="Arial"/>
          <w:sz w:val="24"/>
          <w:szCs w:val="24"/>
        </w:rPr>
        <w:t xml:space="preserve">609. Область является одним из основных производителей сельскохозяйственной продукции в республике (доля свыше 15%), где 77% населения проживает в сельской местности. Традиционно область является земледельческим регионом, обеспечивающим основное производство хлопка (доля 70%), значительную часть овощей и фруктов в республике, продукция переработки которых экспортируется за рубеж.</w:t>
      </w:r>
    </w:p>
    <w:p>
      <w:pPr>
        <w:spacing w:after="120"/>
        <w:jc w:val="both"/>
      </w:pPr>
      <w:r>
        <w:rPr>
          <w:rFonts w:ascii="Arial" w:cs="Arial" w:eastAsia="Arial" w:hAnsi="Arial"/>
          <w:sz w:val="24"/>
          <w:szCs w:val="24"/>
        </w:rPr>
        <w:t xml:space="preserve">610. Развитое сельское хозяйство предопределяет развитие перерабатывающей промышленности в регионе.</w:t>
      </w:r>
    </w:p>
    <w:p>
      <w:pPr>
        <w:spacing w:after="120"/>
        <w:jc w:val="both"/>
      </w:pPr>
      <w:r>
        <w:rPr>
          <w:rFonts w:ascii="Arial" w:cs="Arial" w:eastAsia="Arial" w:hAnsi="Arial"/>
          <w:sz w:val="24"/>
          <w:szCs w:val="24"/>
        </w:rPr>
        <w:t xml:space="preserve">611. Развитие перерабатывающей промышленности в перспективе намечается за счет углубленной переработки хлопка, овощей, фруктов, производства овощных, фруктовых консервов, расширения перечня продукции с использованием экологически чистого сырья Арсланбапских реликтовых орехово-плодовых лесов (мед, орехи, дикорастущие плоды).</w:t>
      </w:r>
    </w:p>
    <w:p>
      <w:pPr>
        <w:spacing w:after="120"/>
        <w:jc w:val="both"/>
      </w:pPr>
      <w:r>
        <w:rPr>
          <w:rFonts w:ascii="Arial" w:cs="Arial" w:eastAsia="Arial" w:hAnsi="Arial"/>
          <w:sz w:val="24"/>
          <w:szCs w:val="24"/>
        </w:rPr>
        <w:t xml:space="preserve">612. На территории Джалал-Абадской области производится свыше 90% вырабатываемой в республике электроэнергии (Каскад Токтогульских ГЭС). Намечаемое строительство каскада Камбаратинских ГЭС обеспечит создание новых рабочих мест, рост доходов населения, станет импульсом для развития сферы услуг.</w:t>
      </w:r>
    </w:p>
    <w:p>
      <w:pPr>
        <w:spacing w:after="120"/>
        <w:jc w:val="both"/>
      </w:pPr>
      <w:r>
        <w:rPr>
          <w:rFonts w:ascii="Arial" w:cs="Arial" w:eastAsia="Arial" w:hAnsi="Arial"/>
          <w:sz w:val="24"/>
          <w:szCs w:val="24"/>
        </w:rPr>
        <w:t xml:space="preserve">613. Сфера туризма имеет большие перспективы развития в регионе, благодаря богатым природным ресурсам, наличию туристских комплексов ("Арсланбап", "Азия-Треккинг", санаторий "Джалал-Абад", турбаза и зона отдыха "Сары-Челек" и др.). Имеются широкие возможности для экологического туризма: Арсланбапские реликтовые орехово-плодовые леса, лесной массив "Кара-Алма", горное озеро Сары-Челек, 15 природоохранных заказников и заповедников. Активно развивается туризм - паломничество, основными объектами которого являются мавзолей "Шах-Фазиль", "Арсланбап-Ата" и др.</w:t>
      </w:r>
    </w:p>
    <w:p>
      <w:pPr>
        <w:spacing w:after="120"/>
        <w:jc w:val="both"/>
      </w:pPr>
      <w:r>
        <w:rPr>
          <w:rFonts w:ascii="Arial" w:cs="Arial" w:eastAsia="Arial" w:hAnsi="Arial"/>
          <w:sz w:val="24"/>
          <w:szCs w:val="24"/>
        </w:rPr>
        <w:t xml:space="preserve">614. В Баткенской области приоритеты: (а) сельское хозяйство, (б) перерабатывающая промышленность.</w:t>
      </w:r>
    </w:p>
    <w:p>
      <w:pPr>
        <w:spacing w:after="120"/>
        <w:jc w:val="both"/>
      </w:pPr>
      <w:r>
        <w:rPr>
          <w:rFonts w:ascii="Arial" w:cs="Arial" w:eastAsia="Arial" w:hAnsi="Arial"/>
          <w:sz w:val="24"/>
          <w:szCs w:val="24"/>
        </w:rPr>
        <w:t xml:space="preserve">615. Для Баткенской области, с проживанием до 74% населения в сельской местности, сельское хозяйство является доминирующим сектором экономики (доля в валовом региональном продукте - 54,7% в 2004 году). Область является производителем табака, лучших сортов винограда и фруктов, которые в переработанном виде экспортируются (вино, сушеный абрикос, фруктовые консервы, ферментированный табак). Кроме того, область располагает потенциальными возможностями для развития козоводства, яководства. Вовлечение в оборот новых земель, за счет строительства каналов Кара-Кыштак - Боз, Саркент-Тоо-Жайлоо, является одним из приоритетов для развития сельского хозяйства области. Область имеет значительные производственные мощности по ферментации табака, производству виноградных вин, овощных и фруктовых консервов. Увеличение производства сельскохозяйственной продукции создаст предпосылки для развития перерабатывающей промышленности, создания новых предприятий.</w:t>
      </w:r>
    </w:p>
    <w:p>
      <w:pPr>
        <w:spacing w:after="120"/>
        <w:jc w:val="both"/>
      </w:pPr>
      <w:r>
        <w:rPr>
          <w:rFonts w:ascii="Arial" w:cs="Arial" w:eastAsia="Arial" w:hAnsi="Arial"/>
          <w:sz w:val="24"/>
          <w:szCs w:val="24"/>
        </w:rPr>
        <w:t xml:space="preserve">616. Для развития экономики региона большое значение имеет создание транспортных коммуникаций, в том числе завершение строительства объездной дороги Кок-Талаа - Пульгон - Бургонду - Баткен, объездной дороги Айгул-Таш - Согмент - Чарбак, реконструкция внутренних дорог.</w:t>
      </w:r>
    </w:p>
    <w:p>
      <w:pPr>
        <w:spacing w:after="120"/>
        <w:jc w:val="both"/>
      </w:pPr>
      <w:r>
        <w:rPr>
          <w:rFonts w:ascii="Arial" w:cs="Arial" w:eastAsia="Arial" w:hAnsi="Arial"/>
          <w:sz w:val="24"/>
          <w:szCs w:val="24"/>
        </w:rPr>
        <w:t xml:space="preserve">617. Стабильная работа АО "Кадамжайский сурьмяной комбинат" и завершение строительства цементного завода в Кызыл-Кие обеспечит значительный вклад в развитие экономики области.</w:t>
      </w:r>
    </w:p>
    <w:p>
      <w:pPr>
        <w:spacing w:after="120"/>
        <w:jc w:val="both"/>
      </w:pPr>
      <w:r>
        <w:rPr>
          <w:rFonts w:ascii="Arial" w:cs="Arial" w:eastAsia="Arial" w:hAnsi="Arial"/>
          <w:sz w:val="24"/>
          <w:szCs w:val="24"/>
        </w:rPr>
        <w:t xml:space="preserve">618. Приоритеты Ошской области: (а) сельское хозяйство, (б) перерабатывающая промышленность.</w:t>
      </w:r>
    </w:p>
    <w:p>
      <w:pPr>
        <w:spacing w:after="120"/>
        <w:jc w:val="both"/>
      </w:pPr>
      <w:r>
        <w:rPr>
          <w:rFonts w:ascii="Arial" w:cs="Arial" w:eastAsia="Arial" w:hAnsi="Arial"/>
          <w:sz w:val="24"/>
          <w:szCs w:val="24"/>
        </w:rPr>
        <w:t xml:space="preserve">619. Вклад Ошской области в сельскохозяйственное производство республики составляет 18,7%. На долю сельскохозяйственного сектора в валовом региональном продукте области приходится 59,7%. В сельском хозяйстве области занято 71,2% от всех занятых.</w:t>
      </w:r>
    </w:p>
    <w:p>
      <w:pPr>
        <w:spacing w:after="120"/>
        <w:jc w:val="both"/>
      </w:pPr>
      <w:r>
        <w:rPr>
          <w:rFonts w:ascii="Arial" w:cs="Arial" w:eastAsia="Arial" w:hAnsi="Arial"/>
          <w:sz w:val="24"/>
          <w:szCs w:val="24"/>
        </w:rPr>
        <w:t xml:space="preserve">620. Область является одним из производителей экспортоориентированной продукции: хлопок, табак, фрукты, овощи. На территории области имеется девять хлопкоочистительных заводов, крупное предприятие по переработке табака "Ош-Дюбек", семь табачно-ферментационных цехов.</w:t>
      </w:r>
    </w:p>
    <w:p>
      <w:pPr>
        <w:spacing w:after="120"/>
        <w:jc w:val="both"/>
      </w:pPr>
      <w:r>
        <w:rPr>
          <w:rFonts w:ascii="Arial" w:cs="Arial" w:eastAsia="Arial" w:hAnsi="Arial"/>
          <w:sz w:val="24"/>
          <w:szCs w:val="24"/>
        </w:rPr>
        <w:t xml:space="preserve">621. В увеличении производства сельскохозяйственной продукции большое значение будет иметь производство экологически чистой продукции (органического хлопка), применение ресурсосберегающих технологий (капельное орошение и др.), ввод предприятий по глубокой переработке сельскохозяйственной продукции.</w:t>
      </w:r>
    </w:p>
    <w:p>
      <w:pPr>
        <w:spacing w:after="120"/>
        <w:jc w:val="both"/>
      </w:pPr>
      <w:r>
        <w:rPr>
          <w:rFonts w:ascii="Arial" w:cs="Arial" w:eastAsia="Arial" w:hAnsi="Arial"/>
          <w:sz w:val="24"/>
          <w:szCs w:val="24"/>
        </w:rPr>
        <w:t xml:space="preserve">622. В перерабатывающей промышленности, наряду с развитием предприятий, обеспечивающих продуктами питания население области и г.Ош, предусматривается строительство и ввод новых мощностей по выпуску готовой продукции хлопкоперерабатывающей, табачной и плодоперерабатывающей отраслей.</w:t>
      </w:r>
    </w:p>
    <w:p>
      <w:pPr>
        <w:spacing w:after="120"/>
        <w:jc w:val="both"/>
      </w:pPr>
      <w:r>
        <w:rPr>
          <w:rFonts w:ascii="Arial" w:cs="Arial" w:eastAsia="Arial" w:hAnsi="Arial"/>
          <w:sz w:val="24"/>
          <w:szCs w:val="24"/>
        </w:rPr>
        <w:t xml:space="preserve">623. Реабилитация автодороги Ош - Гульча - Сары-Таш - Иркештам, строительство железной дороги Ош - Кара-Суу - Джалал-Абат - Торгугарт будут способствовать укреплению торгово-экономических отношений с Китаем, Таджикистаном, повысят роль региона как транспортного узла всего Центрально-Азиатского региона.</w:t>
      </w:r>
    </w:p>
    <w:p>
      <w:pPr>
        <w:spacing w:after="120"/>
        <w:jc w:val="both"/>
      </w:pPr>
      <w:r>
        <w:rPr>
          <w:rFonts w:ascii="Arial" w:cs="Arial" w:eastAsia="Arial" w:hAnsi="Arial"/>
          <w:sz w:val="24"/>
          <w:szCs w:val="24"/>
        </w:rPr>
        <w:t xml:space="preserve">624. В городе Ош приоритет - перерабатывающая промышленность.</w:t>
      </w:r>
    </w:p>
    <w:p>
      <w:pPr>
        <w:spacing w:after="120"/>
        <w:jc w:val="both"/>
      </w:pPr>
      <w:r>
        <w:rPr>
          <w:rFonts w:ascii="Arial" w:cs="Arial" w:eastAsia="Arial" w:hAnsi="Arial"/>
          <w:sz w:val="24"/>
          <w:szCs w:val="24"/>
        </w:rPr>
        <w:t xml:space="preserve">625. Промышленность г.Ош представлена в основном предприятиями по переработке сельскохозяйственной продукции. В городе расположено единственное в республике предприятие по производству шелковых тканей - АО "Ош-Жибек", работают крупные предприятия по переработке хлопка-сырца: АООТ "Текстильщик", ОсОО "Лиматекс", АО "Ош-Текс".</w:t>
      </w:r>
    </w:p>
    <w:p>
      <w:pPr>
        <w:spacing w:after="120"/>
        <w:jc w:val="both"/>
      </w:pPr>
      <w:r>
        <w:rPr>
          <w:rFonts w:ascii="Arial" w:cs="Arial" w:eastAsia="Arial" w:hAnsi="Arial"/>
          <w:sz w:val="24"/>
          <w:szCs w:val="24"/>
        </w:rPr>
        <w:t xml:space="preserve">626. Развитие г.Ош, как южной столицы и самого крупного города в южном регионе, создает предпосылки для производства продукции пищевой промышленности. В целях обеспечения населения г.Ош и Ошской области продуктами питания будут развиваться отрасли по производству пищевой продукции (молочная продукция, напитки, растительное масло, хлебопродукты, макаронные изделия и др.).</w:t>
      </w:r>
    </w:p>
    <w:p>
      <w:pPr>
        <w:spacing w:after="120"/>
        <w:jc w:val="both"/>
      </w:pPr>
      <w:r>
        <w:rPr>
          <w:rFonts w:ascii="Arial" w:cs="Arial" w:eastAsia="Arial" w:hAnsi="Arial"/>
          <w:sz w:val="24"/>
          <w:szCs w:val="24"/>
        </w:rPr>
        <w:t xml:space="preserve">627. Цель. Придание импульса сбалансированному развитию территорий и их вовлечение в поддержку приоритетов страны, обозначенных в Стратегии.</w:t>
      </w:r>
    </w:p>
    <w:p>
      <w:pPr>
        <w:spacing w:after="120"/>
        <w:jc w:val="both"/>
      </w:pPr>
      <w:r>
        <w:rPr>
          <w:rFonts w:ascii="Arial" w:cs="Arial" w:eastAsia="Arial" w:hAnsi="Arial"/>
          <w:sz w:val="24"/>
          <w:szCs w:val="24"/>
        </w:rPr>
        <w:t xml:space="preserve">628. Задачи:</w:t>
      </w:r>
    </w:p>
    <w:p>
      <w:pPr>
        <w:spacing w:after="120"/>
        <w:jc w:val="both"/>
      </w:pPr>
      <w:r>
        <w:rPr>
          <w:rFonts w:ascii="Arial" w:cs="Arial" w:eastAsia="Arial" w:hAnsi="Arial"/>
          <w:sz w:val="24"/>
          <w:szCs w:val="24"/>
        </w:rPr>
        <w:t xml:space="preserve">(i) сфокусировать развитие регионов на тех приоритетах Стратегии, которые характерны только для конкретно взятой области, с учетом традиционно сложившейся специфики развития;</w:t>
      </w:r>
    </w:p>
    <w:p>
      <w:pPr>
        <w:spacing w:after="120"/>
        <w:jc w:val="both"/>
      </w:pPr>
      <w:r>
        <w:rPr>
          <w:rFonts w:ascii="Arial" w:cs="Arial" w:eastAsia="Arial" w:hAnsi="Arial"/>
          <w:sz w:val="24"/>
          <w:szCs w:val="24"/>
        </w:rPr>
        <w:t xml:space="preserve">(ii) обеспечить прогнозируемый вклад в валовой внутренний продукт страны: г.Бишкек (32%), Чуйская область (16%), Иссык-Кульская область (12%), Нарынская область (3%), Таласская область (6%), Джалал-Абадская область (10%), Баткенская область (6%), Ошская область (12%), г.Ош (3%);</w:t>
      </w:r>
    </w:p>
    <w:p>
      <w:pPr>
        <w:spacing w:after="120"/>
        <w:jc w:val="both"/>
      </w:pPr>
      <w:r>
        <w:rPr>
          <w:rFonts w:ascii="Arial" w:cs="Arial" w:eastAsia="Arial" w:hAnsi="Arial"/>
          <w:sz w:val="24"/>
          <w:szCs w:val="24"/>
        </w:rPr>
        <w:t xml:space="preserve">(iii) увеличение производства валового регионального продукта на душу населения: г.Бишкек (в 1,7 раза), Чуйская область (в 1,8 раза), Иссык-Кульская область (1,8 раза), Нарынская область (1,3 раза), Таласская область (2,4 раза), Джалал-Абадская область (1,6 раза), Баткенская область (3,2 раза), Ошская область (2,2 раза), г.Ош (1,5 раза);</w:t>
      </w:r>
    </w:p>
    <w:p>
      <w:pPr>
        <w:spacing w:after="120"/>
        <w:jc w:val="both"/>
      </w:pPr>
      <w:r>
        <w:rPr>
          <w:rFonts w:ascii="Arial" w:cs="Arial" w:eastAsia="Arial" w:hAnsi="Arial"/>
          <w:sz w:val="24"/>
          <w:szCs w:val="24"/>
        </w:rPr>
        <w:t xml:space="preserve">(iv) создание новых рабочих мест.</w:t>
      </w:r>
    </w:p>
    <w:p>
      <w:pPr>
        <w:spacing w:after="120"/>
        <w:jc w:val="both"/>
      </w:pPr>
      <w:r>
        <w:rPr>
          <w:rFonts w:ascii="Arial" w:cs="Arial" w:eastAsia="Arial" w:hAnsi="Arial"/>
          <w:sz w:val="24"/>
          <w:szCs w:val="24"/>
        </w:rPr>
        <w:t xml:space="preserve">629. Политика и меры. Для сельскохозяйственного сектора: (i) расширение рынка сбыта сельскохозяйственной продукции; (ii) улучшение условий кредитования фермеров; (iii) активное внедрение прогрессивных технологий в семеноводстве и племенном деле; (iv) развитие частных ветеринарных служб; (v) улучшение агротехнического сервиса; (vi) развитие рынка минеральных удобрений, средств защиты растений и сельскохозяйственной техники; (vii) повышение водообеспеченности орошаемых земель; (viii) рост спроса на сельскохозяйственное сырье предприятий перерабатывающей промышленности и (ix) углубление степени переработки сельскохозяйственного сырья.</w:t>
      </w:r>
    </w:p>
    <w:p>
      <w:pPr>
        <w:spacing w:after="120"/>
        <w:jc w:val="both"/>
      </w:pPr>
      <w:r>
        <w:rPr>
          <w:rFonts w:ascii="Arial" w:cs="Arial" w:eastAsia="Arial" w:hAnsi="Arial"/>
          <w:sz w:val="24"/>
          <w:szCs w:val="24"/>
        </w:rPr>
        <w:t xml:space="preserve">630. Основными мерами в развитии перерабатывающей промышленности регионов будут: (i) модернизация действующих предприятий с внедрением новых технологий, (ii) ввод новых предприятий, в основном создание малых предприятий с размещением в сельской местности, (iii) расширение ассортимента выпускаемой продукции, (iv) повышение конкурентоспособности выпускаемой продукции.</w:t>
      </w:r>
    </w:p>
    <w:p>
      <w:pPr>
        <w:spacing w:after="120"/>
        <w:jc w:val="both"/>
      </w:pPr>
      <w:r>
        <w:rPr>
          <w:rFonts w:ascii="Arial" w:cs="Arial" w:eastAsia="Arial" w:hAnsi="Arial"/>
          <w:sz w:val="24"/>
          <w:szCs w:val="24"/>
        </w:rPr>
        <w:t xml:space="preserve">631. Для развития туризма будут приниматься меры по: (i) созданию транспортной инфраструктуры, (ii) развитию информационных, телекоммуникационных услуг, (iii) расширению сети банков, гостиниц, (iv) упрощению визового режима, (v) завершению процесса приватизации курортно-рекреационных учреждений, (vi) развитию рекламы.</w:t>
      </w:r>
    </w:p>
    <w:p>
      <w:pPr>
        <w:spacing w:after="120"/>
        <w:jc w:val="both"/>
      </w:pPr>
      <w:r>
        <w:rPr>
          <w:rFonts w:ascii="Arial" w:cs="Arial" w:eastAsia="Arial" w:hAnsi="Arial"/>
          <w:sz w:val="24"/>
          <w:szCs w:val="24"/>
        </w:rPr>
        <w:t xml:space="preserve">632. Ресурсы. В целом на реализацию региональных проектов потребуется 43982,7 млн. сомов (1,09 млрд. долларов США), в том числе:</w:t>
      </w:r>
    </w:p>
    <w:p>
      <w:pPr>
        <w:spacing w:after="120"/>
        <w:jc w:val="both"/>
      </w:pPr>
      <w:r>
        <w:rPr>
          <w:rFonts w:ascii="Arial" w:cs="Arial" w:eastAsia="Arial" w:hAnsi="Arial"/>
          <w:sz w:val="24"/>
          <w:szCs w:val="24"/>
        </w:rPr>
        <w:t xml:space="preserve">(i) Чуйская область - 2378,5 млн. сомов (59,2 млн. долларов США);</w:t>
      </w:r>
    </w:p>
    <w:p>
      <w:pPr>
        <w:spacing w:after="120"/>
        <w:jc w:val="both"/>
      </w:pPr>
      <w:r>
        <w:rPr>
          <w:rFonts w:ascii="Arial" w:cs="Arial" w:eastAsia="Arial" w:hAnsi="Arial"/>
          <w:sz w:val="24"/>
          <w:szCs w:val="24"/>
        </w:rPr>
        <w:t xml:space="preserve">(ii) г.Бишкек - 223,4 млн. сомов (5,6 млн. долларов США);</w:t>
      </w:r>
    </w:p>
    <w:p>
      <w:pPr>
        <w:spacing w:after="120"/>
        <w:jc w:val="both"/>
      </w:pPr>
      <w:r>
        <w:rPr>
          <w:rFonts w:ascii="Arial" w:cs="Arial" w:eastAsia="Arial" w:hAnsi="Arial"/>
          <w:sz w:val="24"/>
          <w:szCs w:val="24"/>
        </w:rPr>
        <w:t xml:space="preserve">(iii) Иссык-Кульская область - 8039,0 млн. сомов (200 млн. долларов США);</w:t>
      </w:r>
    </w:p>
    <w:p>
      <w:pPr>
        <w:spacing w:after="120"/>
        <w:jc w:val="both"/>
      </w:pPr>
      <w:r>
        <w:rPr>
          <w:rFonts w:ascii="Arial" w:cs="Arial" w:eastAsia="Arial" w:hAnsi="Arial"/>
          <w:sz w:val="24"/>
          <w:szCs w:val="24"/>
        </w:rPr>
        <w:t xml:space="preserve">(iv) Нарынская область - 828,9 млн. сомов (20,6 млн. долларов США);</w:t>
      </w:r>
    </w:p>
    <w:p>
      <w:pPr>
        <w:spacing w:after="120"/>
        <w:jc w:val="both"/>
      </w:pPr>
      <w:r>
        <w:rPr>
          <w:rFonts w:ascii="Arial" w:cs="Arial" w:eastAsia="Arial" w:hAnsi="Arial"/>
          <w:sz w:val="24"/>
          <w:szCs w:val="24"/>
        </w:rPr>
        <w:t xml:space="preserve">(v) Ошская область - 292,4 млн. сомов (7,3 млн. долларов США);</w:t>
      </w:r>
    </w:p>
    <w:p>
      <w:pPr>
        <w:spacing w:after="120"/>
        <w:jc w:val="both"/>
      </w:pPr>
      <w:r>
        <w:rPr>
          <w:rFonts w:ascii="Arial" w:cs="Arial" w:eastAsia="Arial" w:hAnsi="Arial"/>
          <w:sz w:val="24"/>
          <w:szCs w:val="24"/>
        </w:rPr>
        <w:t xml:space="preserve">(vi) Баткенская область - 6630,1 млн. сомов (164,9 млн. долларов США);</w:t>
      </w:r>
    </w:p>
    <w:p>
      <w:pPr>
        <w:spacing w:after="120"/>
        <w:jc w:val="both"/>
      </w:pPr>
      <w:r>
        <w:rPr>
          <w:rFonts w:ascii="Arial" w:cs="Arial" w:eastAsia="Arial" w:hAnsi="Arial"/>
          <w:sz w:val="24"/>
          <w:szCs w:val="24"/>
        </w:rPr>
        <w:t xml:space="preserve">(vii) Джалал-Абадская область - 21293,4 млн. сомов (529,7 млн. долларов США);</w:t>
      </w:r>
    </w:p>
    <w:p>
      <w:pPr>
        <w:spacing w:after="120"/>
        <w:jc w:val="both"/>
      </w:pPr>
      <w:r>
        <w:rPr>
          <w:rFonts w:ascii="Arial" w:cs="Arial" w:eastAsia="Arial" w:hAnsi="Arial"/>
          <w:sz w:val="24"/>
          <w:szCs w:val="24"/>
        </w:rPr>
        <w:t xml:space="preserve">(viii) Таласская область - 84,6 млн. сомов (2,1 млн. долларов США);</w:t>
      </w:r>
    </w:p>
    <w:p>
      <w:pPr>
        <w:spacing w:after="120"/>
        <w:jc w:val="both"/>
      </w:pPr>
      <w:r>
        <w:rPr>
          <w:rFonts w:ascii="Arial" w:cs="Arial" w:eastAsia="Arial" w:hAnsi="Arial"/>
          <w:sz w:val="24"/>
          <w:szCs w:val="24"/>
        </w:rPr>
        <w:t xml:space="preserve">(ix) г.Ош - 4212,4 млн. сомов (104,8 млн. долларов США).</w:t>
      </w:r>
    </w:p>
    <w:p>
      <w:pPr>
        <w:spacing w:after="120"/>
        <w:jc w:val="both"/>
      </w:pPr>
      <w:r>
        <w:rPr>
          <w:rFonts w:ascii="Arial" w:cs="Arial" w:eastAsia="Arial" w:hAnsi="Arial"/>
          <w:sz w:val="24"/>
          <w:szCs w:val="24"/>
        </w:rPr>
        <w:t xml:space="preserve">633. В реализации проектов предполагается использовать прямые иностранные инвестиции, кредитные средства банков и финансовых институтов, средства доноров в рамках инвестиционных проектов, привлекаемых под гарантию правительства.</w:t>
      </w:r>
    </w:p>
    <w:p>
      <w:pPr>
        <w:spacing w:after="120"/>
        <w:jc w:val="both"/>
      </w:pPr>
      <w:r>
        <w:rPr>
          <w:rFonts w:ascii="Arial" w:cs="Arial" w:eastAsia="Arial" w:hAnsi="Arial"/>
          <w:sz w:val="24"/>
          <w:szCs w:val="24"/>
        </w:rPr>
        <w:t xml:space="preserve">634. Проекты, направленные на достижение целей развития приоритетов в регионах, представлены в Приложении "Инвестиционные проекты по регионам".</w:t>
      </w:r>
    </w:p>
    <w:p>
      <w:pPr>
        <w:spacing w:after="120"/>
        <w:jc w:val="both"/>
      </w:pPr>
      <w:r>
        <w:rPr>
          <w:rFonts w:ascii="Arial" w:cs="Arial" w:eastAsia="Arial" w:hAnsi="Arial"/>
          <w:sz w:val="24"/>
          <w:szCs w:val="24"/>
        </w:rPr>
        <w:t xml:space="preserve">635. Результаты. Достижение целей и задач, поставленных перед каждой территорией по вкладу в экономический рост Кыргызской Республики, прогнозируется на уровне 7,5%.</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ПРОЦЕСС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Управление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636. Основные направления социально-экономического развития республики, в соответствии со Стратегией развития страны, основаны на партнерстве властей, общества и бизнеса. Следовательно, контроль над ее выполнением также должен быть общественным. Решения о распределении ресурсов и корректировке программ будут приниматься с учетом результатов мониторинга и оценки прогресса в реализации Стратегии.</w:t>
      </w:r>
    </w:p>
    <w:p>
      <w:pPr>
        <w:spacing w:after="120"/>
        <w:jc w:val="both"/>
      </w:pPr>
      <w:r>
        <w:rPr>
          <w:rFonts w:ascii="Arial" w:cs="Arial" w:eastAsia="Arial" w:hAnsi="Arial"/>
          <w:sz w:val="24"/>
          <w:szCs w:val="24"/>
        </w:rPr>
        <w:t xml:space="preserve">637. Предлагаемая СРС является инструментом управленческой деятельности, направленной на все аспекты взаимоотношений, как между участниками Стратегии, так и всего процесса ее реализации в целом (ресурсы, их использование, результаты и пр.). Стратегия развития страны рассматривается как совокупность комплексных целевых программ и локальных проектов, объединенных едиными концептуальными подходами, общими целями и ресурсами.</w:t>
      </w:r>
    </w:p>
    <w:p>
      <w:pPr>
        <w:spacing w:after="120"/>
        <w:jc w:val="both"/>
      </w:pPr>
      <w:r>
        <w:rPr>
          <w:rFonts w:ascii="Arial" w:cs="Arial" w:eastAsia="Arial" w:hAnsi="Arial"/>
          <w:sz w:val="24"/>
          <w:szCs w:val="24"/>
        </w:rPr>
        <w:t xml:space="preserve">638. Управление процессом реализации Стратегии Развития Страны предусматривает: (i) систематический анализ и оценку каждой программы и проекта с точки зрения содействия развитию страны в рамках СРС; (ii) постоянную экспертизу предполагаемых результатов программ и проектов СРС; (iii) обоснованность необходимых затрат на реализацию программ и проектов, (iv) определение возможных источников финансирования, стимулирования инвестиционных проектов; (v) создание условий, необходимых для реализации программ и проектов; (vi) подбор и организацию труда исполнителей; (vii) создание необходимой управленческой (нормативно-правовой и ресурсно-кадровой) базы Стратегии; (viii) организацию поэтапного ресурсного обеспечения принятых к реализации проектов; (ix) организацию мониторинга, выявление отклонений от заявленных целей, анализ причин их возникновения, внесение необходимых корректив.</w:t>
      </w:r>
    </w:p>
    <w:p>
      <w:pPr>
        <w:spacing w:after="120"/>
        <w:jc w:val="both"/>
      </w:pPr>
      <w:r>
        <w:rPr>
          <w:rFonts w:ascii="Arial" w:cs="Arial" w:eastAsia="Arial" w:hAnsi="Arial"/>
          <w:sz w:val="24"/>
          <w:szCs w:val="24"/>
        </w:rPr>
        <w:t xml:space="preserve">639. Согласованность действий всех заинтересованных сторон по реализации Стратегии будет обеспечиваться Национальным Советом по Cтратегическому развитию Кыргызстана, председателем которого станет Президент Кыргызской Республики. Деятельность Национального совета будет обеспечиваться рабочим органом - Министерством экономического развития и торговли Кыргызской Республики. Непосредственными участниками процесса реализации Стратегии являются местные и территориальные органы самоуправления различного уровня (айыл окмоту, городские, районные и областные администрации), структуры Правительства Кыргызской Республики, Национальный банк Кыргызской Республики, Жогорку Кенеш, суды, донорское сообщество, неправительственные организации и частный сектор страны.</w:t>
      </w:r>
    </w:p>
    <w:p>
      <w:pPr>
        <w:spacing w:after="120"/>
        <w:jc w:val="both"/>
      </w:pPr>
      <w:r>
        <w:rPr>
          <w:rFonts w:ascii="Arial" w:cs="Arial" w:eastAsia="Arial" w:hAnsi="Arial"/>
          <w:sz w:val="24"/>
          <w:szCs w:val="24"/>
        </w:rPr>
        <w:t xml:space="preserve">640. Главной задачей Парламента Кыргызской Республики в реализации Стратегии станет законодательное обеспечение сформулированных в ней целей и ориентиров. Формирование нормативно-правовой базы, рассмотрение и утверждение государственного бюджета, систематизация и повышение эффективности законодательства, как условие реализации приоритетных направлений государственной политики, должны стать вкладом ЖК КР в успешную реализацию мероприятий Стратегии.</w:t>
      </w:r>
    </w:p>
    <w:p>
      <w:pPr>
        <w:spacing w:after="120"/>
        <w:jc w:val="both"/>
      </w:pPr>
      <w:r>
        <w:rPr>
          <w:rFonts w:ascii="Arial" w:cs="Arial" w:eastAsia="Arial" w:hAnsi="Arial"/>
          <w:sz w:val="24"/>
          <w:szCs w:val="24"/>
        </w:rPr>
        <w:t xml:space="preserve">641. Основными задачами органов исполнительной власти будут мобилизация необходимых бюджетных средств, координация привлечения заимствованных финансов, согласование действий центральных, отраслевых и региональных органов исполнительной власти, создание институциональных условий для частного сектора и гражданского общества по участию в реализации мероприятий, координация разработки и реализации программ и проектов в рамках Стратегии.</w:t>
      </w:r>
    </w:p>
    <w:p>
      <w:pPr>
        <w:spacing w:after="120"/>
        <w:jc w:val="both"/>
      </w:pPr>
      <w:r>
        <w:rPr>
          <w:rFonts w:ascii="Arial" w:cs="Arial" w:eastAsia="Arial" w:hAnsi="Arial"/>
          <w:sz w:val="24"/>
          <w:szCs w:val="24"/>
        </w:rPr>
        <w:t xml:space="preserve">642. Стратегия предполагает активное участие гражданского сектора в ее реализации. Сбор, обобщение и внесение лучших инициатив граждан, как результат активного и постоянного взаимодействия с ними, должны лечь в основу их вклада в реализацию Стратегии. Гражданское общество приглашается к процессу подготовки социальных и иных стандартов, связанных с первоочередными потребностями населения, и к реализации мероприятий по их обеспечению, научно-исследовательским работам и аналитическим разработкам, связанным с формированием научного подхода к подготовке программ и проектов в рамках Стратегии. Ключевым моментом участия гражданского общества в реализации Стратегии станет мониторинг и контроль над эффективным и целевым использованием средств, проведение независимых исследований результативности хода реализации Стратегии.</w:t>
      </w:r>
    </w:p>
    <w:p>
      <w:pPr>
        <w:spacing w:after="120"/>
        <w:jc w:val="both"/>
      </w:pPr>
      <w:r>
        <w:rPr>
          <w:rFonts w:ascii="Arial" w:cs="Arial" w:eastAsia="Arial" w:hAnsi="Arial"/>
          <w:sz w:val="24"/>
          <w:szCs w:val="24"/>
        </w:rPr>
        <w:t xml:space="preserve">643. С момента обретения суверенитета Кыргызская Республика получала и продолжает получать разнообразную внешнюю помощь от доноров. Стратегия развития страны предполагает активное участие донорского сообщества в оказании помощи стране по достижению целей развития. Основная задача, которая возлагается на доноров, - это предоставление стране финансовых ресурсов для покрытия разрыва между имеющимися у страны средствами и необходимым объемом финансирования мероприятий, предусматриваемых Стратегией. Следует отметить значительный прогресс, достигнутый в координации действий Правительства Кыргызской Республики и международного донорского сообщества. Современная помощь доноров предоставляется в согласованном виде и форме как между самими донорами, так и путем обсуждений с Правительством Кыргызской Республики, политика и объемы которой сконцентрированы в единой Стратегии помощи стране доноров. Если НССБ 2003-2005 гг., предусматривала оказание содействия донорами в широком спектре направлений, то настоящая Стратегия призывает донорское сообщество сосредоточить свои усилия на приоритетных направлениях и секторах. От доноров также ожидается оказание помощи в виде консультаций и предоставления интеллектуальной поддержки в реализации реформ, технической помощи в повышении потенциала реализации мероприятий Стратегии, что является также необходимым условием успешного достижения поставленных целей.</w:t>
      </w:r>
    </w:p>
    <w:p>
      <w:pPr>
        <w:spacing w:after="120"/>
        <w:jc w:val="both"/>
      </w:pPr>
      <w:r>
        <w:rPr>
          <w:rFonts w:ascii="Arial" w:cs="Arial" w:eastAsia="Arial" w:hAnsi="Arial"/>
          <w:sz w:val="24"/>
          <w:szCs w:val="24"/>
        </w:rPr>
        <w:t xml:space="preserve">644. Будучи реализуемой бюрократическими институтами, Стратегия, так или иначе, может быть подвергнута влиянию внутриорганизационных и межорганизационных противоречий и конфликтов. В этой связи актуальным становится вопрос осуществления PR-компании самого документа как на стадии разработки, так и на стадии реализации. Обеспечение прозрачности в реализации СРС будет осуществляться через конструктивный диалог между участниками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Выполнение целей и задач Стратегии будет поддерживаться всеми доступными источниками финансирования. Одним из главных финансовых источников будут средства государственного бюджета страны, которые до 2010 года будут интегрированы в Стратегию для выполнения конкретных мер и проектов в рамках обозначенных приоритетов. Другим не менее важным источником поддержки развития страны является и сохранится на перспективу инвестиционная поддержка международных донорских организаций в рамках Программы государственных инвестиций (ПГИ), включая грантовую составляющую. Помимо этого, важным источником будут средства международных донорских организаций, направляемых на покрытие дефицита бюджета в рамках программных кредитов, а также техническая помощь. В целом, привлечение внешней помощи будет происходить таким образом, чтобы устранить риск нарастания новой задолженности. Правительство считает, что поддержку структурных преобразований со стороны международных доноров целесообразно осуществлять через систему программных грантов, а не кредитов. Помимо этого, приоритеты Стратегии будут поддерживаться из местных бюджетов регионов, а также частными инвестициями, включая прямые иностранные инвестиции и путем улучшение доступа к ресурсам микрофинансовых организаций. В прилагаемом Плане мероприятий приведены данные о возможностях финансирования четырех основных направлений развития: (i) на повышение экономического потенциала; (ii) борьбу с коррупцией; (iii) человеческое и социальное развитие; (iv) обеспечение экологической устойчивости. В плане также оценены объемы недостающего финансирования на развитие приоритетов по этим направлениям, обозначенных как "финансовый разрыв".</w:t>
      </w:r>
    </w:p>
    <w:p>
      <w:pPr>
        <w:spacing w:after="120"/>
        <w:jc w:val="both"/>
      </w:pPr>
      <w:r>
        <w:rPr>
          <w:rFonts w:ascii="Arial" w:cs="Arial" w:eastAsia="Arial" w:hAnsi="Arial"/>
          <w:sz w:val="24"/>
          <w:szCs w:val="24"/>
        </w:rPr>
        <w:t xml:space="preserve">646. Общая потребность в финансировании мер, программ и проектов Стратегии составляет 8,75 млрд. долларов США. Среднесрочный прогноз бюджета на период 2007-2010 гг. с учетом бюджета Социального фонда составит 3,33 млрд. долларов США. Финансирование мероприятий, программ и проектов СРС из средств государственного бюджета составит в общей сложности 2,53 млрд. долларов США. Донорское сообщество предоставляет для реализации СРС объем средств в сумме 413 млн. долларов США. Финансовый разрыв СРС составляет 6,22 млрд. долларов США, который необходимо обеспечить за счет привлечения прямых частных инвестиций и дополнительных средств для финансирования из бюджета.</w:t>
      </w:r>
    </w:p>
    <w:p>
      <w:pPr>
        <w:spacing w:after="120"/>
        <w:jc w:val="both"/>
      </w:pPr>
      <w:r>
        <w:rPr>
          <w:rFonts w:ascii="Arial" w:cs="Arial" w:eastAsia="Arial" w:hAnsi="Arial"/>
          <w:sz w:val="24"/>
          <w:szCs w:val="24"/>
        </w:rPr>
        <w:t xml:space="preserve">647. Требуемый объем финансирования экономических приоритетов Стратегии оценивается в 5,63 млрд. долларов США. Из них возможности государственного бюджета составят 333,37 млн. долларов США. Остальная часть средств в сумме 5,3 млрд. долларов США (включая инвестиционные проекты в энергетической отросли, такие как Камбарата-1 и 2, со сроками выходящие за рамки сроков реализации СРС на 2007-2010 гг.) должна быть изыскана из средств международных донорских организаций и путем привлечения частных инвестиций. Для привлечения прямых инвестиций в развитие данных приоритетов в Стратегии предусмотрены меры, направленные на улучшение бизнес-среды и инвестиционной политики. Намечены также более привлекательные фискальные меры для ведения нормального бизнеса в нашей стране.</w:t>
      </w:r>
    </w:p>
    <w:p>
      <w:pPr>
        <w:spacing w:after="120"/>
        <w:jc w:val="both"/>
      </w:pPr>
      <w:r>
        <w:rPr>
          <w:rFonts w:ascii="Arial" w:cs="Arial" w:eastAsia="Arial" w:hAnsi="Arial"/>
          <w:sz w:val="24"/>
          <w:szCs w:val="24"/>
        </w:rPr>
        <w:t xml:space="preserve">648. На финансирование мер борьбы с коррупцией, политическую реформу и дерегулирование требуется в рамках Стратегии 85 млн. долларов США. Возможности бюджета составят 48,3 млн. долларов США. Правительство рассчитывает на средства международных донорских организаций в размере 36,7 млн. долларов США.</w:t>
      </w:r>
    </w:p>
    <w:p>
      <w:pPr>
        <w:spacing w:after="120"/>
        <w:jc w:val="both"/>
      </w:pPr>
      <w:r>
        <w:rPr>
          <w:rFonts w:ascii="Arial" w:cs="Arial" w:eastAsia="Arial" w:hAnsi="Arial"/>
          <w:sz w:val="24"/>
          <w:szCs w:val="24"/>
        </w:rPr>
        <w:t xml:space="preserve">649. Как и в прежние годы, бюджет в рамках данной Стратегии сохранит свою социальную ориентированность. Поэтому, бюджетные ресурсы станут, прежде всего, надежным источником финансирования, мер и проектов, направленных на человеческое и социальное развитие. Общий размер финансирования этой сферы из бюджета и внешних источников оценивается на уровне 2,6 млрд. долларов США, в том числе, из бюджета - 2,1 млрд. долларов США. Финансовый разрыв, характеризующий объем недостающих средств, оценивается в размере порядка 505 млн. долларов США.</w:t>
      </w:r>
    </w:p>
    <w:p>
      <w:pPr>
        <w:spacing w:after="120"/>
        <w:jc w:val="both"/>
      </w:pPr>
      <w:r>
        <w:rPr>
          <w:rFonts w:ascii="Arial" w:cs="Arial" w:eastAsia="Arial" w:hAnsi="Arial"/>
          <w:sz w:val="24"/>
          <w:szCs w:val="24"/>
        </w:rPr>
        <w:t xml:space="preserve">650. На обеспечение экологической устойчивости в стране требуется 460 млн. долларов США рамках СРС. Возможность государственного бюджета составляет 80,824 млн. долларов США. Финансовый разрыв составляет 379,2 млн. долларов США.</w:t>
      </w:r>
    </w:p>
    <w:p>
      <w:pPr>
        <w:spacing w:after="120"/>
        <w:jc w:val="both"/>
      </w:pPr>
      <w:r>
        <w:rPr>
          <w:rFonts w:ascii="Arial" w:cs="Arial" w:eastAsia="Arial" w:hAnsi="Arial"/>
          <w:sz w:val="24"/>
          <w:szCs w:val="24"/>
        </w:rPr>
        <w:t xml:space="preserve">651. Между тем, для эффективной реализации Стратегии политика управления бюджетными ресурсами претерпит коренные изменения в контексте ее ужесточения и, одновременно, повышения прозрачности. Будет принято решение отказаться от постатейного составления бюджета и его ориентации на используемые ресурсы. Бюджет будет увязан с конкретными результатами деятельности в рамках Стратегии. В ходе мониторинга Стратегии будет установлена зависимость между размером финансирования и качественными изменениями, которые намечены в ходе выполнения конкретных мер. Будет осуществлен полный и немедленный отказ от любых форм неденежных расчетов (взаимозачеты, выплаты пособий в натуральной форме и пр.) между бюджетом и предприятиями/гражданами, что должно сократить возможности для неэффективного использования бюджетных средств и коррупции. Будет осуществлена передача частному сектору многих функций, которые сегодня формально исполняются государством.</w:t>
      </w:r>
    </w:p>
    <w:p>
      <w:pPr>
        <w:spacing w:after="120"/>
        <w:jc w:val="both"/>
      </w:pPr>
      <w:r>
        <w:rPr>
          <w:rFonts w:ascii="Arial" w:cs="Arial" w:eastAsia="Arial" w:hAnsi="Arial"/>
          <w:sz w:val="24"/>
          <w:szCs w:val="24"/>
        </w:rPr>
        <w:t xml:space="preserve">652. Недостающий объем финансирования (финансовый разрыв) оценивается в размере 6,22 млрд. долларов США, из них на долю прямых инвестиций (в совокупности с необходимым дополнительным финансированием из бюджета) приходится объем в сумме 5,8 млрд. долларов США и порядка 0,42 млрд. долларов США на долю международных доноров. Правительство озабочено тем, что для решения целей и задач Стратегии страна не может изыскать финансовые ресурсы в полном объеме, и рассчитывает на поддержку международными донорскими организациями приоритетов, обозначенных в данной Стратегии.</w:t>
      </w:r>
    </w:p>
    <w:p>
      <w:pPr>
        <w:spacing w:after="120"/>
        <w:jc w:val="both"/>
      </w:pPr>
      <w:r>
        <w:rPr>
          <w:rFonts w:ascii="Arial" w:cs="Arial" w:eastAsia="Arial" w:hAnsi="Arial"/>
          <w:sz w:val="24"/>
          <w:szCs w:val="24"/>
        </w:rPr>
        <w:t xml:space="preserve">653. На прочие статьи Государственного бюджета на 2007-2010 годы, не входящие в приоритетные направления Стратегии, предусматриваются средства в размере 887,3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Риски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654. Реализация СРС сопряжена с реальными рисками и угрозами, которые могут препятствовать достижению запланированных результатов. К таким рискам можно отнести макроэкономические, геополитические, техногенные и экологические риски, а также риски операционного характера.</w:t>
      </w:r>
    </w:p>
    <w:p>
      <w:pPr>
        <w:spacing w:after="120"/>
        <w:jc w:val="both"/>
      </w:pPr>
      <w:r>
        <w:rPr>
          <w:rFonts w:ascii="Arial" w:cs="Arial" w:eastAsia="Arial" w:hAnsi="Arial"/>
          <w:sz w:val="24"/>
          <w:szCs w:val="24"/>
        </w:rPr>
        <w:t xml:space="preserve">655. Макроэкономические риски предполагают дисбаланс показателей макроэкономической стабильности в результате сохраняющегося пока высокого уровня внешнего долга, возможного ухудшения внутренней и внешней ценовой конъюнктуры, снижения темпов экономического роста и уровня инвестиционной активности, кризиса банковской системы, возникновения бюджетного дефицита и т.д. При таком сценарии цели и задач и в рамках данной Стратегии могут оказаться недостижимыми.</w:t>
      </w:r>
    </w:p>
    <w:p>
      <w:pPr>
        <w:spacing w:after="120"/>
        <w:jc w:val="both"/>
      </w:pPr>
      <w:r>
        <w:rPr>
          <w:rFonts w:ascii="Arial" w:cs="Arial" w:eastAsia="Arial" w:hAnsi="Arial"/>
          <w:sz w:val="24"/>
          <w:szCs w:val="24"/>
        </w:rPr>
        <w:t xml:space="preserve">656. Низкий уровень бюджетообразующих характеристик ВВП представляется также реальной угрозой для укрепления бюджета страны, нацеленного на поддержание устойчивости развития страны. В структуре производства ВВП традиционно доминируют сфера услуг и сельское хозяйство с удельным весом до 70%. Низкие бюджетообразующие характеристики в сельском хозяйстве связаны с существующим механизмом взимания налога исходя не из результатов хозяйственной деятельности, а установления фиксированного налога на землю. В сфере же услуг низкая собираемость налогов обусловлена наличием теневой деятельности, которая только в торговле достигает 70% розничного товарооборота страны. Такой риск трудно преодолим, однако его воздействие на достижение целей и решение задач Стратегии намечено уменьшить через действенные механизмы, направленные на сокращение теневой деятельности и расширение индустрии за счет оздоровления и развития ее приоритетов (энергосектор, горнодобыча, переработка сельскохозяйственной продукции).</w:t>
      </w:r>
    </w:p>
    <w:p>
      <w:pPr>
        <w:spacing w:after="120"/>
        <w:jc w:val="both"/>
      </w:pPr>
      <w:r>
        <w:rPr>
          <w:rFonts w:ascii="Arial" w:cs="Arial" w:eastAsia="Arial" w:hAnsi="Arial"/>
          <w:sz w:val="24"/>
          <w:szCs w:val="24"/>
        </w:rPr>
        <w:t xml:space="preserve">657. Деиндустриализация экономики является также явной угрозой экономической безопасности страны. Удельный вес промышленности в ВВП сократился вдвое относительно 1992 года (с 32% к ВВП до 16% к ВВП), в то время как уровень налоговых доходов с предприятий промышленности возрос до 50%. Поэтому в Стратегии предстоит решение задачи реанимации промышленности, в основном, за счет: (i) придания импульса развития работающим предприятиям, (ii) строительства новых предприятий, (iii) запуска простаивающих, но жизнеспособных предприятий и (iv) очищения индустрии в целом от балласта неработающих предприятий, которые составляют почти одну треть от общего количества предприятий промышленности.</w:t>
      </w:r>
    </w:p>
    <w:p>
      <w:pPr>
        <w:spacing w:after="120"/>
        <w:jc w:val="both"/>
      </w:pPr>
      <w:r>
        <w:rPr>
          <w:rFonts w:ascii="Arial" w:cs="Arial" w:eastAsia="Arial" w:hAnsi="Arial"/>
          <w:sz w:val="24"/>
          <w:szCs w:val="24"/>
        </w:rPr>
        <w:t xml:space="preserve">658. Медленное оздоровление энергетического сектора и квазифискальный дефицит (КФД) в этом секторе экономики являются еще одним риском и угрозой для поддержания энергетической безопасности страны и сохранения макроэкономической стабильности. Нестабильная финансово-экономическая деятельность энергосектора является реальным источником риска для макроэкономической стабильности и неустойчивости бюджета и может подорвать усилия по обеспечению экономического роста страны. Поэтому Правительство еще с 2003 года приступило к реализации комплекса мер для поэтапного снижения КФД за счет сокращения коммерческих потерь, повышения сбора платежей денежными средствами и тарифов.</w:t>
      </w:r>
    </w:p>
    <w:p>
      <w:pPr>
        <w:spacing w:after="120"/>
        <w:jc w:val="both"/>
      </w:pPr>
      <w:r>
        <w:rPr>
          <w:rFonts w:ascii="Arial" w:cs="Arial" w:eastAsia="Arial" w:hAnsi="Arial"/>
          <w:sz w:val="24"/>
          <w:szCs w:val="24"/>
        </w:rPr>
        <w:t xml:space="preserve">659. Природно-климатический фактор является объективным риском для устойчивого развития одного из важнейших приоритетов Стратегии аграрного сектора, поскольку территория страны находится в зоне рискованного земледелия. Для снижения воздействия этого фактора предусмотрены меры по восполнению потерь урожая в случае ухудшения природно-климатических условий.</w:t>
      </w:r>
    </w:p>
    <w:p>
      <w:pPr>
        <w:spacing w:after="120"/>
        <w:jc w:val="both"/>
      </w:pPr>
      <w:r>
        <w:rPr>
          <w:rFonts w:ascii="Arial" w:cs="Arial" w:eastAsia="Arial" w:hAnsi="Arial"/>
          <w:sz w:val="24"/>
          <w:szCs w:val="24"/>
        </w:rPr>
        <w:t xml:space="preserve">660. Слабые возможности по накоплению внутренних сбережений из-за сохраняющегося высокого уровня бедности в стране являются еще одним риском и препятствием для роста внутренних ресурсов, которые планируется направить на финансирование инвестиций на уровне, необходимом для обеспечения устойчивости экономического роста.</w:t>
      </w:r>
    </w:p>
    <w:p>
      <w:pPr>
        <w:spacing w:after="120"/>
        <w:jc w:val="both"/>
      </w:pPr>
      <w:r>
        <w:rPr>
          <w:rFonts w:ascii="Arial" w:cs="Arial" w:eastAsia="Arial" w:hAnsi="Arial"/>
          <w:sz w:val="24"/>
          <w:szCs w:val="24"/>
        </w:rPr>
        <w:t xml:space="preserve">661. Медленное продвижение реформ государственного управления может стать еще одним препятствием и риском для решения задач, намеченных в СРС. Хотя в последние годы в этом направлении есть позитивные сдвига, однако в рамках этой Стратегии предстоит решить наиболее сложные задачи и довести реформы до практической и эффективной реализации, что должно дать реальные результаты, в том числе по снижению уровня коррупции в стране и повышению прозрачности государственного управления.</w:t>
      </w:r>
    </w:p>
    <w:p>
      <w:pPr>
        <w:spacing w:after="120"/>
        <w:jc w:val="both"/>
      </w:pPr>
      <w:r>
        <w:rPr>
          <w:rFonts w:ascii="Arial" w:cs="Arial" w:eastAsia="Arial" w:hAnsi="Arial"/>
          <w:sz w:val="24"/>
          <w:szCs w:val="24"/>
        </w:rPr>
        <w:t xml:space="preserve">662. Геополитические риски. Успех реализации стратегии зависит прежде всего от политической ситуации в стране. Сохраняющаяся политическая нестабильность порождает риски для устойчивого роста экономики и макроэкономической стабильности. Нежелание иностранных инвесторов работать в нестабильной ситуации создает также угрозу стагнации экономики и падения жизненного уровня населения в стране. Экономические реформы должны опираться на трезвый подход, основанный на отказе от популистских заявлений в решении неотложных нужд населения. Должен быть поставлен надежный заслон разного рода попыткам фундаменталистского переустройства Кыргызстана. Как автократическая диктатура, так и тирания демократии равно неприемлемы для страны на современном этапе, поскольку они изначально рождают значительное количество непреодолимых политических рисков.</w:t>
      </w:r>
    </w:p>
    <w:p>
      <w:pPr>
        <w:spacing w:after="120"/>
        <w:jc w:val="both"/>
      </w:pPr>
      <w:r>
        <w:rPr>
          <w:rFonts w:ascii="Arial" w:cs="Arial" w:eastAsia="Arial" w:hAnsi="Arial"/>
          <w:sz w:val="24"/>
          <w:szCs w:val="24"/>
        </w:rPr>
        <w:t xml:space="preserve">663. Техногенные и экологические риски. Природные и техногенные явления наносят значительный ущерб экономике страны и несут в себе угрозы для жизни населения. Почти вся территория страны находится под воздействием селевых процессов, то есть 3103 рек являются селеопасными. Поэтому, наиболее опасными проявлениями природных процессов на территории Кыргызской Республики являются землетрясения, паводки и сели, оползни, снежные лавины, подтопления территорий, ливни и град. Кроме того, на территории страны на действующих и законсервированных хвостохранилищах заскладировано более 70 млн. куб.м вредных для здоровья населения токсичных и радиоактивных веществ. В условиях глобального изменения климата и всемирного потепления, природные и техногенные процессы могут в одночасье принять трансграничный характер и нанести огромный ущерб не только экономике страны, но и за ее пределами. Поэтому, Правительство Кыргызской Республики в рамках СРС обозначило это направление работ в числе приоритетных. Комплексный подход к решению проблем, связанных с чрезвычайными ситуациями предполагает создание усовершенствованных институтов, инфраструктуры и механизмов, обеспечивающих эффективное управление чрезвычайными ситуациями и смягчение стихийных бедствий. В условиях жестких бюджетных ограничениях любая крупная техногенная или экологическая катастрофа потребует серьезных дополнительных капиталовложений. В этой ситуации эффективность реализации приоритетов по сокращению и смягчению стихийных бедствий в значительной степени будет зависеть от участия в этом процессе международных донорских организаций и финансовых институтов. В этих условиях одной из главных задач становится минимизация экологических рисков, связанных с общим развитием страны. Для этого необходимо своевременное прогнозирование и выявление возможных угроз, включая оценку экологических факторов возникновения возможных чрезвычайных ситуаций с негативными экологическими последствиями, разработка и осуществление мер по снижению рисков чрезвычайных ситуаций с негативными экологическими последствиями. В числе приоритетных мер по снижению экологических рисков: (i) оценка и снижение хронических экологических рисков здоровью населения; (ii) обеспечение приоритетного учета интересов населения и природной среды при создании новых производств; (iii) обучение всех групп населения правилам поведения действиям и способам защиты при чрезвычайных ситуациях с негативными экологическими последствиями; (iv) разработка и совершенствование универсальных средств защиты населения и территорий при возникновении чрезвычайных ситуаций с негативными экологическими последствиями.</w:t>
      </w:r>
    </w:p>
    <w:p>
      <w:pPr>
        <w:spacing w:after="120"/>
        <w:jc w:val="both"/>
      </w:pPr>
      <w:r>
        <w:rPr>
          <w:rFonts w:ascii="Arial" w:cs="Arial" w:eastAsia="Arial" w:hAnsi="Arial"/>
          <w:sz w:val="24"/>
          <w:szCs w:val="24"/>
        </w:rPr>
        <w:t xml:space="preserve">664. Операционные риски, связанные с несовершенством принятых процедур, техническими и нормативно-правовыми аспектами, могут снизить эффективность реализации Стратегии. Подобного рода риски присутствуют практически постоянно и в той или иной мере негативно сказываются на результатах развития страны. В Стратегии ставится задача по минимизации воздействия операционных рисков на продвижение приоритетов развития страны, намеченных на период 2007-2010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VIII.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665. Регулярный мониторинг и оценка выполнения конкретных мер и проектов Стратегии Развития Страны станет эффективным инструментом отслеживания прогресса ее реализации, который позволит: (1) принимать упредительные решения по внесению корректив в процесс продвижения приоритетов СРС и (2) производить оценку их воздействия на общее развитие страны.</w:t>
      </w:r>
    </w:p>
    <w:p>
      <w:pPr>
        <w:spacing w:after="120"/>
        <w:jc w:val="both"/>
      </w:pPr>
      <w:r>
        <w:rPr>
          <w:rFonts w:ascii="Arial" w:cs="Arial" w:eastAsia="Arial" w:hAnsi="Arial"/>
          <w:sz w:val="24"/>
          <w:szCs w:val="24"/>
        </w:rPr>
        <w:t xml:space="preserve">666. Согласованный со всеми заинтересованными сторонами набор (матрица) индикаторов будет неотъемлемой составляющей документа СРС и станет "сердцевиной" построения и запуска электронной системы мониторинга и оценки, которые будут структурированы по направлениям, целям и задачам Стратегии. Индикаторы мониторинга и оценки СРС будут иметь качественные и количественные характеристики. Построение системы индикаторов мониторинга и оценки будет нацелено на отслеживание и измерение: (i) промежуточных результатов Стратегии с помощью набора индикаторов отдачи (output), характеризующих ресурсный вклад и исполнение запланированных мероприятий; (ii) конечных результатов через индикаторы результата (outcome) относительно поставленных целей и задач; (iii) результатов воздействия реализации Стратегии на развитие страны в долгосрочном периоде через индикаторы воздействия (impact), отражающие последствия реализации Стратегии; (iv) национальных индикаторов, отражающих динамику развития Кыргызской Республики на макроэкономическом уровне.</w:t>
      </w:r>
    </w:p>
    <w:p>
      <w:pPr>
        <w:spacing w:after="120"/>
        <w:jc w:val="both"/>
      </w:pPr>
      <w:r>
        <w:rPr>
          <w:rFonts w:ascii="Arial" w:cs="Arial" w:eastAsia="Arial" w:hAnsi="Arial"/>
          <w:sz w:val="24"/>
          <w:szCs w:val="24"/>
        </w:rPr>
        <w:t xml:space="preserve">667. Разработанная электронная система мониторинга реализации СРС позволит обеспечить анализ и оценку отклонений фактически достигнутых результатов за конкретный период от промежуточных и конечных целей (индикаторов), предусмотренных в рамках СРС, с соответствующим комментарием о причинах отклонений Web-ориентированная информационная система мониторинга будет доступна и прозрачна как для широкого круга пользователей, так и для лиц, принимающих ответственные политические решения по корректировке целей и задач Стратегии в ходе ее реализации. При этом для лиц, принимающих политические решения, предусмотрен специальный формат индикаторов, позволяющий произвести оперативные оценки по "векторам" прогресса и "точкам" замедления и принять соответствующие решения относительно последующих шагов продвижения приоритетов СРС.</w:t>
      </w:r>
    </w:p>
    <w:p>
      <w:pPr>
        <w:spacing w:after="120"/>
        <w:jc w:val="both"/>
      </w:pPr>
      <w:r>
        <w:rPr>
          <w:rFonts w:ascii="Arial" w:cs="Arial" w:eastAsia="Arial" w:hAnsi="Arial"/>
          <w:sz w:val="24"/>
          <w:szCs w:val="24"/>
        </w:rPr>
        <w:t xml:space="preserve">668. К данной системе будут подключены практически все государственные структуры, как на центральном, так и областном уровнях. Соответственно, на этих пользователей информационной системы будут возложены ответственность, основные обязательства и функции для обеспечения эффективной работы информационной системы мониторинга и оценки реализации СРС. Данная информационная система будет основана на принципах ответственности всех сторон, подключенных к данной системе. Мониторинг и оценка будет осуществляться на основе регулярного отслеживания фактических данных, поступающих от всех государственных и региональных структур.</w:t>
      </w:r>
    </w:p>
    <w:p>
      <w:pPr>
        <w:spacing w:after="120"/>
        <w:jc w:val="both"/>
      </w:pPr>
      <w:r>
        <w:rPr>
          <w:rFonts w:ascii="Arial" w:cs="Arial" w:eastAsia="Arial" w:hAnsi="Arial"/>
          <w:sz w:val="24"/>
          <w:szCs w:val="24"/>
        </w:rPr>
        <w:t xml:space="preserve">669. Каждый индикатор будет поддерживаться надежной и эффективной системой статистических данных и отчетности. Национальный статистический комитет будет играть главную роль в поддержке этой работы, так же как и Министерство экономического развития и торговли, Министерство финансов, линейные министерства, другие агентства и ведомства. Состояние национальной статистики сегодня характеризуется периодом освоения международных статистических правил и стандартов, совершенствования организационной структуры, а также освоения передовых методов программного и технологического обеспечения сбора и обработки экономических и социальных данных. Перед статистикой поставлены задачи эффективного и качественного мониторинга общенациональных и государственных программ экономического и социального развития страны, а также соответствующих международных программ, в реализации которых участвует Кыргызстан и по которым Кыргызская Республика приняла на себя соответствующие обязательства. В их числе мониторинг и оценка Комплексной основы развития и Национальной стратегии сокращения бедности (КОР/НССБ), Целей Развития Тысячелетия (ЦРТ) и целого ряда других программ. В этой связи представляется необходимым дальнейшее укрепление институциональных возможностей государственной статистики в действенном информационном обеспечении пользователей всех уровней, достижении прозрачности и достоверности статистической информации. Особое внимание будет уделено совершенствованию и расширению выборки для проведения ежегодного мониторинга уровня жизни населения с целью совершенствования оценки показателей бедности как по стране, так и ее регионам.</w:t>
      </w:r>
    </w:p>
    <w:p>
      <w:pPr>
        <w:spacing w:after="120"/>
        <w:jc w:val="both"/>
      </w:pPr>
      <w:r>
        <w:rPr>
          <w:rFonts w:ascii="Arial" w:cs="Arial" w:eastAsia="Arial" w:hAnsi="Arial"/>
          <w:sz w:val="24"/>
          <w:szCs w:val="24"/>
        </w:rPr>
        <w:t xml:space="preserve">670. План мероприятий (матрица действий) и матрица индикаторов мониторинга СРС взаимоувязаны, потому что непосредственное выполнение плана и конечные результаты Стратегии отслеживаются через промежуточные и конечные результаты мониторинга. Дальнейшие последствия, обусловленные воздействием результатов Стратегии на долгосрочное развитие страны, отслеживаются индикаторами воздействия, количество которых, в отличие от промежуточных индикаторов, будет ограничено (до двадцати), включая индикаторы Целей Развития Тысячелетия.</w:t>
      </w:r>
    </w:p>
    <w:p>
      <w:pPr>
        <w:spacing w:after="120"/>
        <w:jc w:val="both"/>
      </w:pPr>
      <w:r>
        <w:rPr>
          <w:rFonts w:ascii="Arial" w:cs="Arial" w:eastAsia="Arial" w:hAnsi="Arial"/>
          <w:sz w:val="24"/>
          <w:szCs w:val="24"/>
        </w:rPr>
        <w:t xml:space="preserve">671. С целью обеспечения прозрачности реализации СРС и разделения ответственности за результаты ее достижения с гражданским сектором, систему мониторинга и оценки институционально намечено построить через создание как минимум двух альтернативных каналов информации: (i) государственного (официального) и (ii) негосударственного (внешнего), представляющего результаты мониторинга и оценки выполнения Стратегии заинтересованными группами гражданского сектора. Министерство экономического развития и торговли Кыргызской Республики возглавит работу по построению и запуску официального государственного канала информационной системы мониторинга и оценки Стратегии. Запуск негосударственного канала (внешнего мониторинга) должна взять на себя одна или группа неправительственных организаций, способных привлечь к этой работе независимых национальных экспертов. Соответствующий отдел Администрации Президента КР станет координирующим органом в запуске и становлении полноценной системы мониторинга и оценки Кыргызской Республики.</w:t>
      </w:r>
    </w:p>
    <w:p>
      <w:pPr>
        <w:spacing w:after="120"/>
        <w:jc w:val="both"/>
      </w:pPr>
      <w:r>
        <w:rPr>
          <w:rFonts w:ascii="Arial" w:cs="Arial" w:eastAsia="Arial" w:hAnsi="Arial"/>
          <w:sz w:val="24"/>
          <w:szCs w:val="24"/>
        </w:rPr>
        <w:t xml:space="preserve">672. Мониторинг, построенный на альтернативных оценках, впервые инициируется в рамках СРС, что станет ее отличием от всех предыдущих программ и стратегий страны в контексте повышения уровня партнерского сотрудничества с гражданским сектором.</w:t>
      </w:r>
    </w:p>
    <w:p>
      <w:pPr>
        <w:spacing w:after="120"/>
        <w:jc w:val="both"/>
      </w:pPr>
      <w:r>
        <w:rPr>
          <w:rFonts w:ascii="Arial" w:cs="Arial" w:eastAsia="Arial" w:hAnsi="Arial"/>
          <w:sz w:val="24"/>
          <w:szCs w:val="24"/>
        </w:rPr>
        <w:t xml:space="preserve">673. Запуск системы мониторинга и оценки предполагает отслеживание результатов на регулярной основе с предоставлением соответствующих "потоков" информации в Министерство экономического развития и торговли для формирования целостной картины индикаторов мониторинга и оценки СРС на основе официальной отчетности. Источниками данных для внешнего мониторинга и оценки, проводимого группами независимых экспертов, могут быть как официальные каналы, так и независимые исследования, анализ и оценка. При этом, у политических лиц страны появится возможность альтернативы выбора данных из официальных и неофициальных источников мониторинга СРС.</w:t>
      </w:r>
    </w:p>
    <w:p>
      <w:pPr>
        <w:spacing w:after="120"/>
        <w:jc w:val="both"/>
      </w:pPr>
      <w:r>
        <w:rPr>
          <w:rFonts w:ascii="Arial" w:cs="Arial" w:eastAsia="Arial" w:hAnsi="Arial"/>
          <w:sz w:val="24"/>
          <w:szCs w:val="24"/>
        </w:rPr>
        <w:t xml:space="preserve">674. На основании данных мониторинга будет периодически оцениваться эффективность реализации Стратегии. В ходе этой оценки будет детально анализироваться достигнутый прогресс, определяться "слабые места" и недостатки в ходе выполнения мероприятий и проектов Стратегии. На основании полученных результатов будут приниматься оперативные решения по выбору альтернативных возможностей, последующим шагам реализации СРС,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675. Основной проблемой для запуска полноценной системы мониторинга и оценки является институциональная слабость страны. Имеющийся на сегодня экспертный потенциал по мониторингу и оценке можно охарактеризовать как относительно низкий, так как знания носят преимущественно отрывочный и разрозненный характер, а их носители разобщены. Решение этой проблемы невозможно без интеграции всех возможных ресурсов и дальнейшей координации усилий. Ключевая роль здесь принадлежит донорским организациям как носителям знаний и опыта в области мониторинга и оценки. Поэтому в Плане мероприятий СРС при содействии донорского сообщества намечены меры, нацеленные на решение этой задачи, включая запуск проектов по техническому оснащению и обучению национальных экспертов для работы в этой области. Донорское сообщество может сыграть также решающую роль и в консолидации возможностей по независимой оценке эффективности Стратегии. Опыт институтов ООН, АБР, Всемирного Банка, Европейской Комиссии и других международных организаций по оценке положения детей и женщин, эффективности государственного управления, ситуации в области прав человека являются исключительно важными составляющими в предстоящей работе, нацеленной на формирование и укрепление институтов мониторинга и оценки в стране.</w:t>
      </w:r>
    </w:p>
    <w:p>
      <w:pPr>
        <w:spacing w:after="120"/>
        <w:jc w:val="both"/>
      </w:pPr>
      <w:r>
        <w:rPr>
          <w:rFonts w:ascii="Arial" w:cs="Arial" w:eastAsia="Arial" w:hAnsi="Arial"/>
          <w:sz w:val="24"/>
          <w:szCs w:val="24"/>
        </w:rPr>
        <w:t xml:space="preserve">676. Конкретным шагом в этом направлении стало предоставление технической помощи на эти цели Азиатским Банком Развития Правительству Кыргызской Республики. Данная помощь выражена в запуске двух проектов, направленных на построение информационной системы мониторинга и оценки СРС, как на национальном, так и на региональном уровнях, в рамках поддержки потенциала разработки и реализации Стратегии Развития Страны. В рамках реализации этих двух проектов намечено: (i) разработать с участием всех заинтересованных сторон набор индикаторов мониторинга СРС; (ii) разработать программное обеспечение для запуска системы мониторинга СРС в электроном формате; (iii) поставить соответствующее оборудование, в том числе по регионам; (iv) обучить широкий круг пользователей основам создания системы мониторинга и оценки развития страны и ее регионов.</w:t>
      </w:r>
    </w:p>
    <w:p>
      <w:pPr>
        <w:spacing w:after="120"/>
        <w:jc w:val="both"/>
      </w:pPr>
      <w:r>
        <w:rPr>
          <w:rFonts w:ascii="Arial" w:cs="Arial" w:eastAsia="Arial" w:hAnsi="Arial"/>
          <w:sz w:val="24"/>
          <w:szCs w:val="24"/>
        </w:rPr>
        <w:t xml:space="preserve">677. В целом, скоординированные усилия официальных структур, гражданского сектора и донорского сообщества являются залогом успеха в создании и укреплении эффективно действующей системы мониторинга и оценки развития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IX.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IX.1. Макроэкономические показатели к Стратегии</w:t>
      </w:r>
    </w:p>
    <w:p>
      <w:pPr>
        <w:spacing w:after="120"/>
        <w:jc w:val="both"/>
      </w:pPr>
      <w:r>
        <w:rPr>
          <w:rFonts w:ascii="Arial" w:cs="Arial" w:eastAsia="Arial" w:hAnsi="Arial"/>
          <w:sz w:val="24"/>
          <w:szCs w:val="24"/>
        </w:rPr>
        <w:t xml:space="preserve">развития страны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IX.1.1. Макроэкономические показатели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2006  │  2006  │  2007 │  2008 │  2009 │  2010 │</w:t>
      </w:r>
    </w:p>
    <w:p>
      <w:pPr>
        <w:spacing w:after="120"/>
        <w:jc w:val="both"/>
      </w:pPr>
      <w:r>
        <w:rPr>
          <w:rFonts w:ascii="Arial" w:cs="Arial" w:eastAsia="Arial" w:hAnsi="Arial"/>
          <w:sz w:val="24"/>
          <w:szCs w:val="24"/>
        </w:rPr>
        <w:t xml:space="preserve">│                    │ Факт  │ Предв. │Прогноз│Прогноз│Прогноз│Прогноз│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 100,9 │ 113,2  │ 128,3 │ 144,5 │ 163,4 │ 185,5 │</w:t>
      </w:r>
    </w:p>
    <w:p>
      <w:pPr>
        <w:spacing w:after="120"/>
        <w:jc w:val="both"/>
      </w:pPr>
      <w:r>
        <w:rPr>
          <w:rFonts w:ascii="Arial" w:cs="Arial" w:eastAsia="Arial" w:hAnsi="Arial"/>
          <w:sz w:val="24"/>
          <w:szCs w:val="24"/>
        </w:rPr>
        <w:t xml:space="preserve">│(млрд.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│2461   │2835    │3249   │3659   │4137   │4695   │</w:t>
      </w:r>
    </w:p>
    <w:p>
      <w:pPr>
        <w:spacing w:after="120"/>
        <w:jc w:val="both"/>
      </w:pPr>
      <w:r>
        <w:rPr>
          <w:rFonts w:ascii="Arial" w:cs="Arial" w:eastAsia="Arial" w:hAnsi="Arial"/>
          <w:sz w:val="24"/>
          <w:szCs w:val="24"/>
        </w:rPr>
        <w:t xml:space="preserve">│(в млн. долл. 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-0,2 │   2,7  │   8,0 │   8,0 │   8,5 │   9,0 │</w:t>
      </w:r>
    </w:p>
    <w:p>
      <w:pPr>
        <w:spacing w:after="120"/>
        <w:jc w:val="both"/>
      </w:pPr>
      <w:r>
        <w:rPr>
          <w:rFonts w:ascii="Arial" w:cs="Arial" w:eastAsia="Arial" w:hAnsi="Arial"/>
          <w:sz w:val="24"/>
          <w:szCs w:val="24"/>
        </w:rPr>
        <w:t xml:space="preserve">│ВВП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на душу         │ 479   │ 543    │ 620   │ 692   │ 775   │ 872   │</w:t>
      </w:r>
    </w:p>
    <w:p>
      <w:pPr>
        <w:spacing w:after="120"/>
        <w:jc w:val="both"/>
      </w:pPr>
      <w:r>
        <w:rPr>
          <w:rFonts w:ascii="Arial" w:cs="Arial" w:eastAsia="Arial" w:hAnsi="Arial"/>
          <w:sz w:val="24"/>
          <w:szCs w:val="24"/>
        </w:rPr>
        <w:t xml:space="preserve">│населения (долл.    │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│Цены и зарплата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7,2 │   9,2  │   5,0 │   4,3 │   4,2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   4,9 │   5,1  │   6,0 │   5,0 │   5,0 │   5,0 │</w:t>
      </w:r>
    </w:p>
    <w:p>
      <w:pPr>
        <w:spacing w:after="120"/>
        <w:jc w:val="both"/>
      </w:pPr>
      <w:r>
        <w:rPr>
          <w:rFonts w:ascii="Arial" w:cs="Arial" w:eastAsia="Arial" w:hAnsi="Arial"/>
          <w:sz w:val="24"/>
          <w:szCs w:val="24"/>
        </w:rPr>
        <w:t xml:space="preserve">│предыдущего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4,3 │   5,6  │   5,0 │   5,0 │   5,0 │   5,0 │</w:t>
      </w:r>
    </w:p>
    <w:p>
      <w:pPr>
        <w:spacing w:after="120"/>
        <w:jc w:val="both"/>
      </w:pPr>
      <w:r>
        <w:rPr>
          <w:rFonts w:ascii="Arial" w:cs="Arial" w:eastAsia="Arial" w:hAnsi="Arial"/>
          <w:sz w:val="24"/>
          <w:szCs w:val="24"/>
        </w:rPr>
        <w:t xml:space="preserve">│предыдущему 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  41,0 │  40,2  │  42,0 │  42,0 │  42,0 │  42,0 │</w:t>
      </w:r>
    </w:p>
    <w:p>
      <w:pPr>
        <w:spacing w:after="120"/>
        <w:jc w:val="both"/>
      </w:pPr>
      <w:r>
        <w:rPr>
          <w:rFonts w:ascii="Arial" w:cs="Arial" w:eastAsia="Arial" w:hAnsi="Arial"/>
          <w:sz w:val="24"/>
          <w:szCs w:val="24"/>
        </w:rPr>
        <w:t xml:space="preserve">│(сом/долл. 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│Номинальная средняя │  62,6 │  76,1  │  91,7 │ 110,4 │ 132,9 │ 160,8 │</w:t>
      </w:r>
    </w:p>
    <w:p>
      <w:pPr>
        <w:spacing w:after="120"/>
        <w:jc w:val="both"/>
      </w:pPr>
      <w:r>
        <w:rPr>
          <w:rFonts w:ascii="Arial" w:cs="Arial" w:eastAsia="Arial" w:hAnsi="Arial"/>
          <w:sz w:val="24"/>
          <w:szCs w:val="24"/>
        </w:rPr>
        <w:t xml:space="preserve">│зарплата, (долл.    │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│Национальные счета (в % от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рыночных ценах│ 100   │ 100    │ 100   │ 100   │ 100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на продукты  │  10,8 │  12,3  │  12,2 │  11,8 │  12,2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96,1 │ 110,5  │ 106,0 │ 101,6 │  96,6 │  92,2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  78,5 │  92,6  │  89,1 │  85,6 │  81,6 │  78,2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17,5 │  17,9  │  16,9 │  15,9 │  15,0 │  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инвестиции  │  22,4 │  26,3  │  26,7 │  28,7 │  33,3 │  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4,6 │   4,1  │   4,2 │   3,9 │   3,1 │   1,8 │</w:t>
      </w:r>
    </w:p>
    <w:p>
      <w:pPr>
        <w:spacing w:after="120"/>
        <w:jc w:val="both"/>
      </w:pPr>
      <w:r>
        <w:rPr>
          <w:rFonts w:ascii="Arial" w:cs="Arial" w:eastAsia="Arial" w:hAnsi="Arial"/>
          <w:sz w:val="24"/>
          <w:szCs w:val="24"/>
        </w:rPr>
        <w:t xml:space="preserve">│инвестиции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инвестиции  │  17,8 │  22,2  │  22,5 │  24,9 │  30,2 │  34,6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(товары и   │  38,3 │  41,2  │  41,6 │  43,3 │  44,4 │  42,3 │</w:t>
      </w:r>
    </w:p>
    <w:p>
      <w:pPr>
        <w:spacing w:after="120"/>
        <w:jc w:val="both"/>
      </w:pPr>
      <w:r>
        <w:rPr>
          <w:rFonts w:ascii="Arial" w:cs="Arial" w:eastAsia="Arial" w:hAnsi="Arial"/>
          <w:sz w:val="24"/>
          <w:szCs w:val="24"/>
        </w:rPr>
        <w:t xml:space="preserve">│нефакторные услуги)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(товары и    │  56,8 │  77,8  │  74,2 │  73,6 │  74,4 │  70,9 │</w:t>
      </w:r>
    </w:p>
    <w:p>
      <w:pPr>
        <w:spacing w:after="120"/>
        <w:jc w:val="both"/>
      </w:pPr>
      <w:r>
        <w:rPr>
          <w:rFonts w:ascii="Arial" w:cs="Arial" w:eastAsia="Arial" w:hAnsi="Arial"/>
          <w:sz w:val="24"/>
          <w:szCs w:val="24"/>
        </w:rPr>
        <w:t xml:space="preserve">│нефакторные услуги)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│Чистый экспорт      │ -18,5 │ -36,6  │ -32,7 │ -30,3 │ -30,0 │ -28,6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финансы (% от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ресурсы       │  26,1 │  25,7  │  25,6 │  24,8 │  24,0 │  22,9 │</w:t>
      </w:r>
    </w:p>
    <w:p>
      <w:pPr>
        <w:spacing w:after="120"/>
        <w:jc w:val="both"/>
      </w:pPr>
      <w:r>
        <w:rPr>
          <w:rFonts w:ascii="Arial" w:cs="Arial" w:eastAsia="Arial" w:hAnsi="Arial"/>
          <w:sz w:val="24"/>
          <w:szCs w:val="24"/>
        </w:rPr>
        <w:t xml:space="preserve">│государственного    │       │        │       │       │       │       │</w:t>
      </w:r>
    </w:p>
    <w:p>
      <w:pPr>
        <w:spacing w:after="120"/>
        <w:jc w:val="both"/>
      </w:pPr>
      <w:r>
        <w:rPr>
          <w:rFonts w:ascii="Arial" w:cs="Arial" w:eastAsia="Arial" w:hAnsi="Arial"/>
          <w:sz w:val="24"/>
          <w:szCs w:val="24"/>
        </w:rPr>
        <w:t xml:space="preserve">│бюджета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доходы        │  20,0 │  19,5  │  19,7 │  19,8 │  19,8 │  19,3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налоговые    │  16,3 │  15,8  │  16,2 │  16,4 │  16,5 │  16,2 │</w:t>
      </w:r>
    </w:p>
    <w:p>
      <w:pPr>
        <w:spacing w:after="120"/>
        <w:jc w:val="both"/>
      </w:pPr>
      <w:r>
        <w:rPr>
          <w:rFonts w:ascii="Arial" w:cs="Arial" w:eastAsia="Arial" w:hAnsi="Arial"/>
          <w:sz w:val="24"/>
          <w:szCs w:val="24"/>
        </w:rPr>
        <w:t xml:space="preserve">│поступления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расходы       │  26,1 │  25,7  │  25,6 │  24,8 │  24,0 │  22,9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(внешние)│   3,9 │   4,4  │   4,7 │   3,5 │   2,3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│процентные выплаты  │   0,8 │   2,1  │   0,9 │   0,8 │   0,9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(включая    │   4,2 │   3,5  │   3,0 │   2,8 │   2,6 │   2,4 │</w:t>
      </w:r>
    </w:p>
    <w:p>
      <w:pPr>
        <w:spacing w:after="120"/>
        <w:jc w:val="both"/>
      </w:pPr>
      <w:r>
        <w:rPr>
          <w:rFonts w:ascii="Arial" w:cs="Arial" w:eastAsia="Arial" w:hAnsi="Arial"/>
          <w:sz w:val="24"/>
          <w:szCs w:val="24"/>
        </w:rPr>
        <w:t xml:space="preserve">│ПГИ)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с учетом    │   4,2 │   4,1  │   3,3 │   3,4 │   3,6 │   3,7 │</w:t>
      </w:r>
    </w:p>
    <w:p>
      <w:pPr>
        <w:spacing w:after="120"/>
        <w:jc w:val="both"/>
      </w:pPr>
      <w:r>
        <w:rPr>
          <w:rFonts w:ascii="Arial" w:cs="Arial" w:eastAsia="Arial" w:hAnsi="Arial"/>
          <w:sz w:val="24"/>
          <w:szCs w:val="24"/>
        </w:rPr>
        <w:t xml:space="preserve">│Социального Фонда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и кредит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М2      │  17,6 │  51,1  │  24,0 │  18,3 │  16,7 │   8,2 │</w:t>
      </w:r>
    </w:p>
    <w:p>
      <w:pPr>
        <w:spacing w:after="120"/>
        <w:jc w:val="both"/>
      </w:pPr>
      <w:r>
        <w:rPr>
          <w:rFonts w:ascii="Arial" w:cs="Arial" w:eastAsia="Arial" w:hAnsi="Arial"/>
          <w:sz w:val="24"/>
          <w:szCs w:val="24"/>
        </w:rPr>
        <w:t xml:space="preserve">│(на конец периода)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обращения  │   6,3 │   5,1  │   4,5 │   5,3 │   5,2 │   5,2 │</w:t>
      </w:r>
    </w:p>
    <w:p>
      <w:pPr>
        <w:spacing w:after="120"/>
        <w:jc w:val="both"/>
      </w:pPr>
      <w:r>
        <w:rPr>
          <w:rFonts w:ascii="Arial" w:cs="Arial" w:eastAsia="Arial" w:hAnsi="Arial"/>
          <w:sz w:val="24"/>
          <w:szCs w:val="24"/>
        </w:rPr>
        <w:t xml:space="preserve">│денег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│Резервы в месяцах   │   3,4 │   4,0  │   3,9 │   3,5 │   3,2 │   3,5 │</w:t>
      </w:r>
    </w:p>
    <w:p>
      <w:pPr>
        <w:spacing w:after="120"/>
        <w:jc w:val="both"/>
      </w:pPr>
      <w:r>
        <w:rPr>
          <w:rFonts w:ascii="Arial" w:cs="Arial" w:eastAsia="Arial" w:hAnsi="Arial"/>
          <w:sz w:val="24"/>
          <w:szCs w:val="24"/>
        </w:rPr>
        <w:t xml:space="preserve">│импорта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сектор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 текущих        │-203,5 │-663,5  │-609,2 │-658,0 │-758,4 │-801,3 │</w:t>
      </w:r>
    </w:p>
    <w:p>
      <w:pPr>
        <w:spacing w:after="120"/>
        <w:jc w:val="both"/>
      </w:pPr>
      <w:r>
        <w:rPr>
          <w:rFonts w:ascii="Arial" w:cs="Arial" w:eastAsia="Arial" w:hAnsi="Arial"/>
          <w:sz w:val="24"/>
          <w:szCs w:val="24"/>
        </w:rPr>
        <w:t xml:space="preserve">│операций (в млн.    │       │        │       │       │       │       │</w:t>
      </w:r>
    </w:p>
    <w:p>
      <w:pPr>
        <w:spacing w:after="120"/>
        <w:jc w:val="both"/>
      </w:pPr>
      <w:r>
        <w:rPr>
          <w:rFonts w:ascii="Arial" w:cs="Arial" w:eastAsia="Arial" w:hAnsi="Arial"/>
          <w:sz w:val="24"/>
          <w:szCs w:val="24"/>
        </w:rPr>
        <w:t xml:space="preserve">│долл. 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 текущих        │  -8,3 │ -23,4  │ -18,8 │ -18,0 │ -18,3 │ -17,1 │</w:t>
      </w:r>
    </w:p>
    <w:p>
      <w:pPr>
        <w:spacing w:after="120"/>
        <w:jc w:val="both"/>
      </w:pPr>
      <w:r>
        <w:rPr>
          <w:rFonts w:ascii="Arial" w:cs="Arial" w:eastAsia="Arial" w:hAnsi="Arial"/>
          <w:sz w:val="24"/>
          <w:szCs w:val="24"/>
        </w:rPr>
        <w:t xml:space="preserve">│операций (в % к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 942   │1167    │1350   │1583   │1837   │1986   │</w:t>
      </w:r>
    </w:p>
    <w:p>
      <w:pPr>
        <w:spacing w:after="120"/>
        <w:jc w:val="both"/>
      </w:pPr>
      <w:r>
        <w:rPr>
          <w:rFonts w:ascii="Arial" w:cs="Arial" w:eastAsia="Arial" w:hAnsi="Arial"/>
          <w:sz w:val="24"/>
          <w:szCs w:val="24"/>
        </w:rPr>
        <w:t xml:space="preserve">│услуг, (в млн. долл.│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экспорта│ -11,3 │   8,3  │   9,6 │  13,2 │  12,6 │   5,3 │</w:t>
      </w:r>
    </w:p>
    <w:p>
      <w:pPr>
        <w:spacing w:after="120"/>
        <w:jc w:val="both"/>
      </w:pPr>
      <w:r>
        <w:rPr>
          <w:rFonts w:ascii="Arial" w:cs="Arial" w:eastAsia="Arial" w:hAnsi="Arial"/>
          <w:sz w:val="24"/>
          <w:szCs w:val="24"/>
        </w:rPr>
        <w:t xml:space="preserve">│товаров и 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│1397   │2205    │2412   │2693   │3078   │3330   │</w:t>
      </w:r>
    </w:p>
    <w:p>
      <w:pPr>
        <w:spacing w:after="120"/>
        <w:jc w:val="both"/>
      </w:pPr>
      <w:r>
        <w:rPr>
          <w:rFonts w:ascii="Arial" w:cs="Arial" w:eastAsia="Arial" w:hAnsi="Arial"/>
          <w:sz w:val="24"/>
          <w:szCs w:val="24"/>
        </w:rPr>
        <w:t xml:space="preserve">│услуг, (в млн. долл.│       │        │       │       │       │       │</w:t>
      </w:r>
    </w:p>
    <w:p>
      <w:pPr>
        <w:spacing w:after="120"/>
        <w:jc w:val="both"/>
      </w:pPr>
      <w:r>
        <w:rPr>
          <w:rFonts w:ascii="Arial" w:cs="Arial" w:eastAsia="Arial" w:hAnsi="Arial"/>
          <w:sz w:val="24"/>
          <w:szCs w:val="24"/>
        </w:rPr>
        <w:t xml:space="preserve">│США)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импорта │   6,4 │  42,7  │   4,8 │   8,8 │  11,3 │   5,4 │</w:t>
      </w:r>
    </w:p>
    <w:p>
      <w:pPr>
        <w:spacing w:after="120"/>
        <w:jc w:val="both"/>
      </w:pPr>
      <w:r>
        <w:rPr>
          <w:rFonts w:ascii="Arial" w:cs="Arial" w:eastAsia="Arial" w:hAnsi="Arial"/>
          <w:sz w:val="24"/>
          <w:szCs w:val="24"/>
        </w:rPr>
        <w:t xml:space="preserve">│товаров и 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 и обслуживание долга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(в % к │  77,10│  66,71 │  65,06│  57,79│  50,24│  42,92│</w:t>
      </w:r>
    </w:p>
    <w:p>
      <w:pPr>
        <w:spacing w:after="120"/>
        <w:jc w:val="both"/>
      </w:pPr>
      <w:r>
        <w:rPr>
          <w:rFonts w:ascii="Arial" w:cs="Arial" w:eastAsia="Arial" w:hAnsi="Arial"/>
          <w:sz w:val="24"/>
          <w:szCs w:val="24"/>
        </w:rPr>
        <w:t xml:space="preserve">│ВВП)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│Обслуживание        │   6,52│   5,54 │   6,33│   5,33│   5,50│   5,35│</w:t>
      </w:r>
    </w:p>
    <w:p>
      <w:pPr>
        <w:spacing w:after="120"/>
        <w:jc w:val="both"/>
      </w:pPr>
      <w:r>
        <w:rPr>
          <w:rFonts w:ascii="Arial" w:cs="Arial" w:eastAsia="Arial" w:hAnsi="Arial"/>
          <w:sz w:val="24"/>
          <w:szCs w:val="24"/>
        </w:rPr>
        <w:t xml:space="preserve">│долга/экспорт       │       │        │       │       │       │       │</w:t>
      </w:r>
    </w:p>
    <w:p>
      <w:pPr>
        <w:spacing w:after="120"/>
        <w:jc w:val="both"/>
      </w:pPr>
      <w:r>
        <w:rPr>
          <w:rFonts w:ascii="Arial" w:cs="Arial" w:eastAsia="Arial" w:hAnsi="Arial"/>
          <w:sz w:val="24"/>
          <w:szCs w:val="24"/>
        </w:rPr>
        <w:t xml:space="preserve">│(товаров и 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│Обслуживание        │   2,50│   2,29 │   2,63│   2,31│   2,44│   2,26│</w:t>
      </w:r>
    </w:p>
    <w:p>
      <w:pPr>
        <w:spacing w:after="120"/>
        <w:jc w:val="both"/>
      </w:pPr>
      <w:r>
        <w:rPr>
          <w:rFonts w:ascii="Arial" w:cs="Arial" w:eastAsia="Arial" w:hAnsi="Arial"/>
          <w:sz w:val="24"/>
          <w:szCs w:val="24"/>
        </w:rPr>
        <w:t xml:space="preserve">│долга/ВВП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│Социальные показатели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5,14│   5,19 │   5,24│   5,29│   5,34│   5,38│</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│(млн. чел.)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│Бедность (в % к     │  43,1 │  40,6  │  37,4 │  34,8 │  32,8 │  29,8 │</w:t>
      </w:r>
    </w:p>
    <w:p>
      <w:pPr>
        <w:spacing w:after="120"/>
        <w:jc w:val="both"/>
      </w:pPr>
      <w:r>
        <w:rPr>
          <w:rFonts w:ascii="Arial" w:cs="Arial" w:eastAsia="Arial" w:hAnsi="Arial"/>
          <w:sz w:val="24"/>
          <w:szCs w:val="24"/>
        </w:rPr>
        <w:t xml:space="preserve">│населению)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│Безработица (в % к  │   9,7 │   9,3  │   8,1 │   6,8 │   5,8 │   4,7 │</w:t>
      </w:r>
    </w:p>
    <w:p>
      <w:pPr>
        <w:spacing w:after="120"/>
        <w:jc w:val="both"/>
      </w:pPr>
      <w:r>
        <w:rPr>
          <w:rFonts w:ascii="Arial" w:cs="Arial" w:eastAsia="Arial" w:hAnsi="Arial"/>
          <w:sz w:val="24"/>
          <w:szCs w:val="24"/>
        </w:rPr>
        <w:t xml:space="preserve">│населению)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ОЦЕНКА</w:t>
      </w:r>
    </w:p>
    <w:p>
      <w:pPr>
        <w:spacing w:after="120"/>
        <w:jc w:val="center"/>
      </w:pPr>
      <w:r>
        <w:rPr>
          <w:rFonts w:ascii="Arial" w:cs="Arial" w:eastAsia="Arial" w:hAnsi="Arial"/>
          <w:sz w:val="24"/>
          <w:szCs w:val="24"/>
        </w:rPr>
        <w:t xml:space="preserve">ресурсов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Сектор/отрасль              │       Потребности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Всего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тыс. сом  │ тыс. долл. │</w:t>
      </w:r>
    </w:p>
    <w:p>
      <w:pPr>
        <w:spacing w:after="120"/>
        <w:jc w:val="both"/>
      </w:pPr>
      <w:r>
        <w:rPr>
          <w:rFonts w:ascii="Arial" w:cs="Arial" w:eastAsia="Arial" w:hAnsi="Arial"/>
          <w:sz w:val="24"/>
          <w:szCs w:val="24"/>
        </w:rPr>
        <w:t xml:space="preserve">│  │                                        │            │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│5.1.1. Энергетика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│144900000,00│ 3450000,00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197820,00│    4710,00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инвестиций,│144702180,00│ 3445290,00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│5.1.2. Горная добыча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22680000,00│  540000,00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583800,00 │   13900,00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22096200,00│  526100,00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│5.1.3. Развитие сельского хозяйства и</w:t>
      </w:r>
    </w:p>
    <w:p>
      <w:pPr>
        <w:spacing w:after="120"/>
        <w:jc w:val="both"/>
      </w:pPr>
      <w:r>
        <w:rPr>
          <w:rFonts w:ascii="Arial" w:cs="Arial" w:eastAsia="Arial" w:hAnsi="Arial"/>
          <w:sz w:val="24"/>
          <w:szCs w:val="24"/>
        </w:rPr>
        <w:t xml:space="preserve">│  │переработки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12600000,00│  300000,00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4051320,00│   96460,00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8548680,00│  203540,00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│5.1.4. Развитие малого и среднего</w:t>
      </w:r>
    </w:p>
    <w:p>
      <w:pPr>
        <w:spacing w:after="120"/>
        <w:jc w:val="both"/>
      </w:pPr>
      <w:r>
        <w:rPr>
          <w:rFonts w:ascii="Arial" w:cs="Arial" w:eastAsia="Arial" w:hAnsi="Arial"/>
          <w:sz w:val="24"/>
          <w:szCs w:val="24"/>
        </w:rPr>
        <w:t xml:space="preserve">│  │бизнеса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5880000,00│  140000,00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272160,00│    6480,00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5607840,00│  133520,00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│5.1.5. Строительство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8400000,00│  200000,00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5104680,00│  121540,00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3295320,00│   78460,00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│5.1.6. Развитие туризма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7140000,00│  170000,00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19320,00 │     460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7120680,00│  169540,00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│5.1.7. Транспортная инфраструктура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25620000,00│  610000,00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2350320,00│   55960,00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23269680,00│  554040,00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│5.1.8. Связь и информатизация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5040000,00│  120000,00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1007160,00│  23980,00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4032840,00│  96020,00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│5.1.9. Развитие инновационных технологий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4200000,00│  100000,00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414960,00│    9880,00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3785040,00│   90120,00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│10│5.2. Борьба с коррупцией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3570000,00│   85000,00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2028180,00│   48290,00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1541820,00│   36710,00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│11│5.3.1. Образование, востребованное обществом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33600000,00│  800000,00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28282800,00│  673400,00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5317200,00│  126600,00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│12│5.3.2. Доступное и качественное здравоохранение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18900000,00│  450000,00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13956600,00│  332300,00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4943400,00│  117700,00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│13│5.3.3. Эффективная система социальной защиты</w:t>
      </w:r>
    </w:p>
    <w:p>
      <w:pPr>
        <w:spacing w:after="120"/>
        <w:jc w:val="both"/>
      </w:pPr>
      <w:r>
        <w:rPr>
          <w:rFonts w:ascii="Arial" w:cs="Arial" w:eastAsia="Arial" w:hAnsi="Arial"/>
          <w:sz w:val="24"/>
          <w:szCs w:val="24"/>
        </w:rPr>
        <w:t xml:space="preserve">│  │и социального страхования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46200000,00│ 1100000,00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43178520,00│ 1028060,00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3021480,00│   71940,00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│14│5.3.4. Рынок труда и оптимизации миграционных процессов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8400000,00│  200000,00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636720,00│   15160,00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7763280,00│  184840,00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│15│5.3.5. Расширение участия населения в культурной жизни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840000,00│   20000,00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641340,00│   15270,00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198660,00│    4730,00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│16│5.4.1. Обеспечение экологической безопасности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2520000,00│   60000,00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444551,52│   10584,56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2075448,48│   49415,44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│17│5.4.2. Обеспечение комплексной безопасности населения</w:t>
      </w:r>
    </w:p>
    <w:p>
      <w:pPr>
        <w:spacing w:after="120"/>
        <w:jc w:val="both"/>
      </w:pPr>
      <w:r>
        <w:rPr>
          <w:rFonts w:ascii="Arial" w:cs="Arial" w:eastAsia="Arial" w:hAnsi="Arial"/>
          <w:sz w:val="24"/>
          <w:szCs w:val="24"/>
        </w:rPr>
        <w:t xml:space="preserve">│  │и территории от стихийных бедствий и катастроф</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сектору 2007-2010 гг.          │ 16800000,00│  400000,00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СПБ                 │  2950071,60│   70239,80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13849928,40│  329760,20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ПРИОРИТЕТАМ СРС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2007-2010 гг.                  │367290000,00│ 8745000,00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госбюджета          │106120323,12│ 2526674,36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инвестиций,│261169676,88│ 6218325,64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средств донорской   │17337600,00 │  412800,00 │</w:t>
      </w:r>
    </w:p>
    <w:p>
      <w:pPr>
        <w:spacing w:after="120"/>
        <w:jc w:val="both"/>
      </w:pPr>
      <w:r>
        <w:rPr>
          <w:rFonts w:ascii="Arial" w:cs="Arial" w:eastAsia="Arial" w:hAnsi="Arial"/>
          <w:sz w:val="24"/>
          <w:szCs w:val="24"/>
        </w:rPr>
        <w:t xml:space="preserve">│  │помощи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и│243832076,88│ 5805525,64 │</w:t>
      </w:r>
    </w:p>
    <w:p>
      <w:pPr>
        <w:spacing w:after="120"/>
        <w:jc w:val="both"/>
      </w:pPr>
      <w:r>
        <w:rPr>
          <w:rFonts w:ascii="Arial" w:cs="Arial" w:eastAsia="Arial" w:hAnsi="Arial"/>
          <w:sz w:val="24"/>
          <w:szCs w:val="24"/>
        </w:rPr>
        <w:t xml:space="preserve">│  │дополнительного бюджетного              │            │            │</w:t>
      </w:r>
    </w:p>
    <w:p>
      <w:pPr>
        <w:spacing w:after="120"/>
        <w:jc w:val="both"/>
      </w:pPr>
      <w:r>
        <w:rPr>
          <w:rFonts w:ascii="Arial" w:cs="Arial" w:eastAsia="Arial" w:hAnsi="Arial"/>
          <w:sz w:val="24"/>
          <w:szCs w:val="24"/>
        </w:rPr>
        <w:t xml:space="preserve">│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ПРОЧИМ НАПРАВЛЕНИЯМ (не включенным в СРС)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2007-2010 гг.                  │33871976,88 │  806475,64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госбюджета          │33871976,88 │  806475,64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      -     │     -      │</w:t>
      </w:r>
    </w:p>
    <w:p>
      <w:pPr>
        <w:spacing w:after="120"/>
        <w:jc w:val="both"/>
      </w:pPr>
      <w:r>
        <w:rPr>
          <w:rFonts w:ascii="Arial" w:cs="Arial" w:eastAsia="Arial" w:hAnsi="Arial"/>
          <w:sz w:val="24"/>
          <w:szCs w:val="24"/>
        </w:rPr>
        <w:t xml:space="preserve">│  │и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средств донорской   │      -     │     -      │</w:t>
      </w:r>
    </w:p>
    <w:p>
      <w:pPr>
        <w:spacing w:after="120"/>
        <w:jc w:val="both"/>
      </w:pPr>
      <w:r>
        <w:rPr>
          <w:rFonts w:ascii="Arial" w:cs="Arial" w:eastAsia="Arial" w:hAnsi="Arial"/>
          <w:sz w:val="24"/>
          <w:szCs w:val="24"/>
        </w:rPr>
        <w:t xml:space="preserve">│  │помощи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за счет частных инвестиций,│      -     │     -      │</w:t>
      </w:r>
    </w:p>
    <w:p>
      <w:pPr>
        <w:spacing w:after="120"/>
        <w:jc w:val="both"/>
      </w:pPr>
      <w:r>
        <w:rPr>
          <w:rFonts w:ascii="Arial" w:cs="Arial" w:eastAsia="Arial" w:hAnsi="Arial"/>
          <w:sz w:val="24"/>
          <w:szCs w:val="24"/>
        </w:rPr>
        <w:t xml:space="preserve">│  │средств доноров и дополнительного       │            │            │</w:t>
      </w:r>
    </w:p>
    <w:p>
      <w:pPr>
        <w:spacing w:after="120"/>
        <w:jc w:val="both"/>
      </w:pPr>
      <w:r>
        <w:rPr>
          <w:rFonts w:ascii="Arial" w:cs="Arial" w:eastAsia="Arial" w:hAnsi="Arial"/>
          <w:sz w:val="24"/>
          <w:szCs w:val="24"/>
        </w:rPr>
        <w:t xml:space="preserve">│  │бюджетного финансирования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Возможности, тыс. ед.       │   Финансовый разрыв, тыс. ед.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тыс. сом     │   тыс. долл.  │</w:t>
      </w:r>
    </w:p>
    <w:p>
      <w:pPr>
        <w:spacing w:after="120"/>
        <w:jc w:val="both"/>
      </w:pPr>
      <w:r>
        <w:rPr>
          <w:rFonts w:ascii="Arial" w:cs="Arial" w:eastAsia="Arial" w:hAnsi="Arial"/>
          <w:sz w:val="24"/>
          <w:szCs w:val="24"/>
        </w:rPr>
        <w:t xml:space="preserve">┼─────────────────┬─────────────────┤                 │      США      │</w:t>
      </w:r>
    </w:p>
    <w:p>
      <w:pPr>
        <w:spacing w:after="120"/>
        <w:jc w:val="both"/>
      </w:pPr>
      <w:r>
        <w:rPr>
          <w:rFonts w:ascii="Arial" w:cs="Arial" w:eastAsia="Arial" w:hAnsi="Arial"/>
          <w:sz w:val="24"/>
          <w:szCs w:val="24"/>
        </w:rPr>
        <w:t xml:space="preserve">│    тыс. сом     │    тыс. долл.   │                 │               │</w:t>
      </w:r>
    </w:p>
    <w:p>
      <w:pPr>
        <w:spacing w:after="120"/>
        <w:jc w:val="both"/>
      </w:pPr>
      <w:r>
        <w:rPr>
          <w:rFonts w:ascii="Arial" w:cs="Arial" w:eastAsia="Arial" w:hAnsi="Arial"/>
          <w:sz w:val="24"/>
          <w:szCs w:val="24"/>
        </w:rPr>
        <w:t xml:space="preserve">│                 │       США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197820,00  │       4710,00   │  144702180,00   │   3445290,00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197820,00  │       4710,00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144702180,00   │   3445290,00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583800,00  │      13900,00   │   22096200,00   │    526100,00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583800,00  │      13900,00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22096200,00   │    526100,00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4051320,00  │      96460,00   │    8548680,00   │    203540,00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4051320,00  │      96460,00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8548680,00   │    203540,00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272160,00  │       6480,00   │    5607840,00   │    133520,00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272160,00  │       6480,00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5607840,00   │    133520,00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5104680,00  │     121540,00   │    3295320,00   │     78460,00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5104680,00  │     121540,00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3295320,00   │     78460,00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19320,00  │        460      │    7120680,00   │    169540,00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19320,00  │        460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7120680,00   │    169540,00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2350320,00  │      55960,00   │   23269680,00   │    554040,00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2350320,00  │      55960,00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23269680,00   │    554040,00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1007160,00  │      23980,00   │    4032840,00   │     96020,00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1007160,00  │      23980,00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4032840,00   │     96020,00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414960,00  │       9880,00   │    3785040,00   │     90120,00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414960,00  │       9880,00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3785040,00   │     90120,00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2028180,00  │      48290,00   │    1541820,00   │     36710,00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2028180,00  │      48290,00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1541820,00   │     36710,00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28282800,00  │     673400,00   │    5317200,00   │    126600,00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28282800,00  │     673400,00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5317200,00   │    126600,00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13956600,00  │     332300,00   │    4943400,00   │    117700,00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13956600,00  │     332300,00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4943400,00   │    117700,00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43178520,00  │    1028060,00   │    3021480,00   │     71940,00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43178520,00  │    1028060,00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3021480,00   │     71940,00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636720,00  │      15160,00   │    7763280,00   │    184840,00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636720,00  │      15160,00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7763280,00   │    184840,00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641340,00  │      15270,00   │     198660,00   │      4730,00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641340,00  │      15270,00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198660,00   │      4730,00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444551,52  │      10584,56   │    2075448,48   │     49415,44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444551,52  │      10584,56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2075448,48   │     49415,44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2950071,60  │      70239,80   │   13849928,40   │    329760,20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2950071,60  │      70239,80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13849928,40   │    329760,20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106120323,12  │    2526674,36   │  261169676,88   │   6218325,64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106120323,12  │    2526674,36   │          0,00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0,00  │        -        │  261169676,88   │   6218325,64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17337600,00  │     412800,00   │          0,00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0,00  │        -        │  243832076,88   │   5805525,64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33871976,88  │     806475,64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33871976,88  │     806475,64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5.1.1. Энергетика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Институциональные и структурные реформы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│Разработать и внедрить │Министерство     │2007 г.   │Преобразова- │</w:t>
      </w:r>
    </w:p>
    <w:p>
      <w:pPr>
        <w:spacing w:after="120"/>
        <w:jc w:val="both"/>
      </w:pPr>
      <w:r>
        <w:rPr>
          <w:rFonts w:ascii="Arial" w:cs="Arial" w:eastAsia="Arial" w:hAnsi="Arial"/>
          <w:sz w:val="24"/>
          <w:szCs w:val="24"/>
        </w:rPr>
        <w:t xml:space="preserve">│  │правила доступа к сетям│промышленности,  │          │ние          │</w:t>
      </w:r>
    </w:p>
    <w:p>
      <w:pPr>
        <w:spacing w:after="120"/>
        <w:jc w:val="both"/>
      </w:pPr>
      <w:r>
        <w:rPr>
          <w:rFonts w:ascii="Arial" w:cs="Arial" w:eastAsia="Arial" w:hAnsi="Arial"/>
          <w:sz w:val="24"/>
          <w:szCs w:val="24"/>
        </w:rPr>
        <w:t xml:space="preserve">│  │и продажи              │энергетики и     │          │существующего│</w:t>
      </w:r>
    </w:p>
    <w:p>
      <w:pPr>
        <w:spacing w:after="120"/>
        <w:jc w:val="both"/>
      </w:pPr>
      <w:r>
        <w:rPr>
          <w:rFonts w:ascii="Arial" w:cs="Arial" w:eastAsia="Arial" w:hAnsi="Arial"/>
          <w:sz w:val="24"/>
          <w:szCs w:val="24"/>
        </w:rPr>
        <w:t xml:space="preserve">│  │электроэнергии от      │топливных        │          │оптового     │</w:t>
      </w:r>
    </w:p>
    <w:p>
      <w:pPr>
        <w:spacing w:after="120"/>
        <w:jc w:val="both"/>
      </w:pPr>
      <w:r>
        <w:rPr>
          <w:rFonts w:ascii="Arial" w:cs="Arial" w:eastAsia="Arial" w:hAnsi="Arial"/>
          <w:sz w:val="24"/>
          <w:szCs w:val="24"/>
        </w:rPr>
        <w:t xml:space="preserve">│  │альтернативных         │ресурсов,        │          │рынка        │</w:t>
      </w:r>
    </w:p>
    <w:p>
      <w:pPr>
        <w:spacing w:after="120"/>
        <w:jc w:val="both"/>
      </w:pPr>
      <w:r>
        <w:rPr>
          <w:rFonts w:ascii="Arial" w:cs="Arial" w:eastAsia="Arial" w:hAnsi="Arial"/>
          <w:sz w:val="24"/>
          <w:szCs w:val="24"/>
        </w:rPr>
        <w:t xml:space="preserve">│  │источников энергии и   │Государственное  │          │электрической│</w:t>
      </w:r>
    </w:p>
    <w:p>
      <w:pPr>
        <w:spacing w:after="120"/>
        <w:jc w:val="both"/>
      </w:pPr>
      <w:r>
        <w:rPr>
          <w:rFonts w:ascii="Arial" w:cs="Arial" w:eastAsia="Arial" w:hAnsi="Arial"/>
          <w:sz w:val="24"/>
          <w:szCs w:val="24"/>
        </w:rPr>
        <w:t xml:space="preserve">│  │механизмы их           │агентство по     │          │энергии в    │</w:t>
      </w:r>
    </w:p>
    <w:p>
      <w:pPr>
        <w:spacing w:after="120"/>
        <w:jc w:val="both"/>
      </w:pPr>
      <w:r>
        <w:rPr>
          <w:rFonts w:ascii="Arial" w:cs="Arial" w:eastAsia="Arial" w:hAnsi="Arial"/>
          <w:sz w:val="24"/>
          <w:szCs w:val="24"/>
        </w:rPr>
        <w:t xml:space="preserve">│  │субсидирования         │антимонопольной  │          │полноценный  │</w:t>
      </w:r>
    </w:p>
    <w:p>
      <w:pPr>
        <w:spacing w:after="120"/>
        <w:jc w:val="both"/>
      </w:pPr>
      <w:r>
        <w:rPr>
          <w:rFonts w:ascii="Arial" w:cs="Arial" w:eastAsia="Arial" w:hAnsi="Arial"/>
          <w:sz w:val="24"/>
          <w:szCs w:val="24"/>
        </w:rPr>
        <w:t xml:space="preserve">│  │                       │политике и       │          │розничный    │</w:t>
      </w:r>
    </w:p>
    <w:p>
      <w:pPr>
        <w:spacing w:after="120"/>
        <w:jc w:val="both"/>
      </w:pPr>
      <w:r>
        <w:rPr>
          <w:rFonts w:ascii="Arial" w:cs="Arial" w:eastAsia="Arial" w:hAnsi="Arial"/>
          <w:sz w:val="24"/>
          <w:szCs w:val="24"/>
        </w:rPr>
        <w:t xml:space="preserve">│  │                       │развитию         │          │рынок.       │</w:t>
      </w:r>
    </w:p>
    <w:p>
      <w:pPr>
        <w:spacing w:after="120"/>
        <w:jc w:val="both"/>
      </w:pPr>
      <w:r>
        <w:rPr>
          <w:rFonts w:ascii="Arial" w:cs="Arial" w:eastAsia="Arial" w:hAnsi="Arial"/>
          <w:sz w:val="24"/>
          <w:szCs w:val="24"/>
        </w:rPr>
        <w:t xml:space="preserve">│  │                       │конкуренции,     │          │Создание     │</w:t>
      </w:r>
    </w:p>
    <w:p>
      <w:pPr>
        <w:spacing w:after="120"/>
        <w:jc w:val="both"/>
      </w:pPr>
      <w:r>
        <w:rPr>
          <w:rFonts w:ascii="Arial" w:cs="Arial" w:eastAsia="Arial" w:hAnsi="Arial"/>
          <w:sz w:val="24"/>
          <w:szCs w:val="24"/>
        </w:rPr>
        <w:t xml:space="preserve">│  │                       │Правительство    │          │недискримани-│</w:t>
      </w:r>
    </w:p>
    <w:p>
      <w:pPr>
        <w:spacing w:after="120"/>
        <w:jc w:val="both"/>
      </w:pPr>
      <w:r>
        <w:rPr>
          <w:rFonts w:ascii="Arial" w:cs="Arial" w:eastAsia="Arial" w:hAnsi="Arial"/>
          <w:sz w:val="24"/>
          <w:szCs w:val="24"/>
        </w:rPr>
        <w:t xml:space="preserve">│  │                       │Кыргызской       │          │цонных       │</w:t>
      </w:r>
    </w:p>
    <w:p>
      <w:pPr>
        <w:spacing w:after="120"/>
        <w:jc w:val="both"/>
      </w:pPr>
      <w:r>
        <w:rPr>
          <w:rFonts w:ascii="Arial" w:cs="Arial" w:eastAsia="Arial" w:hAnsi="Arial"/>
          <w:sz w:val="24"/>
          <w:szCs w:val="24"/>
        </w:rPr>
        <w:t xml:space="preserve">│  │                       │Республики       │          │условий      │</w:t>
      </w:r>
    </w:p>
    <w:p>
      <w:pPr>
        <w:spacing w:after="120"/>
        <w:jc w:val="both"/>
      </w:pPr>
      <w:r>
        <w:rPr>
          <w:rFonts w:ascii="Arial" w:cs="Arial" w:eastAsia="Arial" w:hAnsi="Arial"/>
          <w:sz w:val="24"/>
          <w:szCs w:val="24"/>
        </w:rPr>
        <w:t xml:space="preserve">│  │                       │                 │          │доступа к    │</w:t>
      </w:r>
    </w:p>
    <w:p>
      <w:pPr>
        <w:spacing w:after="120"/>
        <w:jc w:val="both"/>
      </w:pPr>
      <w:r>
        <w:rPr>
          <w:rFonts w:ascii="Arial" w:cs="Arial" w:eastAsia="Arial" w:hAnsi="Arial"/>
          <w:sz w:val="24"/>
          <w:szCs w:val="24"/>
        </w:rPr>
        <w:t xml:space="preserve">│  │                       │                 │          │сетям и      │</w:t>
      </w:r>
    </w:p>
    <w:p>
      <w:pPr>
        <w:spacing w:after="120"/>
        <w:jc w:val="both"/>
      </w:pPr>
      <w:r>
        <w:rPr>
          <w:rFonts w:ascii="Arial" w:cs="Arial" w:eastAsia="Arial" w:hAnsi="Arial"/>
          <w:sz w:val="24"/>
          <w:szCs w:val="24"/>
        </w:rPr>
        <w:t xml:space="preserve">│  │                       │                 │          │продажи      │</w:t>
      </w:r>
    </w:p>
    <w:p>
      <w:pPr>
        <w:spacing w:after="120"/>
        <w:jc w:val="both"/>
      </w:pPr>
      <w:r>
        <w:rPr>
          <w:rFonts w:ascii="Arial" w:cs="Arial" w:eastAsia="Arial" w:hAnsi="Arial"/>
          <w:sz w:val="24"/>
          <w:szCs w:val="24"/>
        </w:rPr>
        <w:t xml:space="preserve">│  │                       │                 │          │электроэнер- │</w:t>
      </w:r>
    </w:p>
    <w:p>
      <w:pPr>
        <w:spacing w:after="120"/>
        <w:jc w:val="both"/>
      </w:pPr>
      <w:r>
        <w:rPr>
          <w:rFonts w:ascii="Arial" w:cs="Arial" w:eastAsia="Arial" w:hAnsi="Arial"/>
          <w:sz w:val="24"/>
          <w:szCs w:val="24"/>
        </w:rPr>
        <w:t xml:space="preserve">│  │                       │                 │          │гии новыми   │</w:t>
      </w:r>
    </w:p>
    <w:p>
      <w:pPr>
        <w:spacing w:after="120"/>
        <w:jc w:val="both"/>
      </w:pPr>
      <w:r>
        <w:rPr>
          <w:rFonts w:ascii="Arial" w:cs="Arial" w:eastAsia="Arial" w:hAnsi="Arial"/>
          <w:sz w:val="24"/>
          <w:szCs w:val="24"/>
        </w:rPr>
        <w:t xml:space="preserve">│  │                       │                 │          │субъектами   │</w:t>
      </w:r>
    </w:p>
    <w:p>
      <w:pPr>
        <w:spacing w:after="120"/>
        <w:jc w:val="both"/>
      </w:pPr>
      <w:r>
        <w:rPr>
          <w:rFonts w:ascii="Arial" w:cs="Arial" w:eastAsia="Arial" w:hAnsi="Arial"/>
          <w:sz w:val="24"/>
          <w:szCs w:val="24"/>
        </w:rPr>
        <w:t xml:space="preserve">│  │                       │                 │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│Завершение приватизации│Государственный  │2008 г.   │Обеспечение  │</w:t>
      </w:r>
    </w:p>
    <w:p>
      <w:pPr>
        <w:spacing w:after="120"/>
        <w:jc w:val="both"/>
      </w:pPr>
      <w:r>
        <w:rPr>
          <w:rFonts w:ascii="Arial" w:cs="Arial" w:eastAsia="Arial" w:hAnsi="Arial"/>
          <w:sz w:val="24"/>
          <w:szCs w:val="24"/>
        </w:rPr>
        <w:t xml:space="preserve">│  │АО "Кыргызгаз"         │комитет по       │          │надежного    │</w:t>
      </w:r>
    </w:p>
    <w:p>
      <w:pPr>
        <w:spacing w:after="120"/>
        <w:jc w:val="both"/>
      </w:pPr>
      <w:r>
        <w:rPr>
          <w:rFonts w:ascii="Arial" w:cs="Arial" w:eastAsia="Arial" w:hAnsi="Arial"/>
          <w:sz w:val="24"/>
          <w:szCs w:val="24"/>
        </w:rPr>
        <w:t xml:space="preserve">│  │                       │управлению       │          │газоснабжения│</w:t>
      </w:r>
    </w:p>
    <w:p>
      <w:pPr>
        <w:spacing w:after="120"/>
        <w:jc w:val="both"/>
      </w:pPr>
      <w:r>
        <w:rPr>
          <w:rFonts w:ascii="Arial" w:cs="Arial" w:eastAsia="Arial" w:hAnsi="Arial"/>
          <w:sz w:val="24"/>
          <w:szCs w:val="24"/>
        </w:rPr>
        <w:t xml:space="preserve">│  │                       │госимуществом,   │          │страны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│Передача в концессию   │Государственный  │2007-2008 │Поступление  │</w:t>
      </w:r>
    </w:p>
    <w:p>
      <w:pPr>
        <w:spacing w:after="120"/>
        <w:jc w:val="both"/>
      </w:pPr>
      <w:r>
        <w:rPr>
          <w:rFonts w:ascii="Arial" w:cs="Arial" w:eastAsia="Arial" w:hAnsi="Arial"/>
          <w:sz w:val="24"/>
          <w:szCs w:val="24"/>
        </w:rPr>
        <w:t xml:space="preserve">│  │или приватизация       │комитет по       │гг.       │средств от   │</w:t>
      </w:r>
    </w:p>
    <w:p>
      <w:pPr>
        <w:spacing w:after="120"/>
        <w:jc w:val="both"/>
      </w:pPr>
      <w:r>
        <w:rPr>
          <w:rFonts w:ascii="Arial" w:cs="Arial" w:eastAsia="Arial" w:hAnsi="Arial"/>
          <w:sz w:val="24"/>
          <w:szCs w:val="24"/>
        </w:rPr>
        <w:t xml:space="preserve">│  │распределительных      │управлению       │          │концессии или│</w:t>
      </w:r>
    </w:p>
    <w:p>
      <w:pPr>
        <w:spacing w:after="120"/>
        <w:jc w:val="both"/>
      </w:pPr>
      <w:r>
        <w:rPr>
          <w:rFonts w:ascii="Arial" w:cs="Arial" w:eastAsia="Arial" w:hAnsi="Arial"/>
          <w:sz w:val="24"/>
          <w:szCs w:val="24"/>
        </w:rPr>
        <w:t xml:space="preserve">│  │компаний               │госимуществом,   │          │приватизации │</w:t>
      </w:r>
    </w:p>
    <w:p>
      <w:pPr>
        <w:spacing w:after="120"/>
        <w:jc w:val="both"/>
      </w:pPr>
      <w:r>
        <w:rPr>
          <w:rFonts w:ascii="Arial" w:cs="Arial" w:eastAsia="Arial" w:hAnsi="Arial"/>
          <w:sz w:val="24"/>
          <w:szCs w:val="24"/>
        </w:rPr>
        <w:t xml:space="preserve">│  │                       │Министерство     │          │в бюджет.    │</w:t>
      </w:r>
    </w:p>
    <w:p>
      <w:pPr>
        <w:spacing w:after="120"/>
        <w:jc w:val="both"/>
      </w:pPr>
      <w:r>
        <w:rPr>
          <w:rFonts w:ascii="Arial" w:cs="Arial" w:eastAsia="Arial" w:hAnsi="Arial"/>
          <w:sz w:val="24"/>
          <w:szCs w:val="24"/>
        </w:rPr>
        <w:t xml:space="preserve">│  │                       │промышленности,  │          │Улучшение    │</w:t>
      </w:r>
    </w:p>
    <w:p>
      <w:pPr>
        <w:spacing w:after="120"/>
        <w:jc w:val="both"/>
      </w:pPr>
      <w:r>
        <w:rPr>
          <w:rFonts w:ascii="Arial" w:cs="Arial" w:eastAsia="Arial" w:hAnsi="Arial"/>
          <w:sz w:val="24"/>
          <w:szCs w:val="24"/>
        </w:rPr>
        <w:t xml:space="preserve">│  │                       │энергетики и     │          │корпоративно-│</w:t>
      </w:r>
    </w:p>
    <w:p>
      <w:pPr>
        <w:spacing w:after="120"/>
        <w:jc w:val="both"/>
      </w:pPr>
      <w:r>
        <w:rPr>
          <w:rFonts w:ascii="Arial" w:cs="Arial" w:eastAsia="Arial" w:hAnsi="Arial"/>
          <w:sz w:val="24"/>
          <w:szCs w:val="24"/>
        </w:rPr>
        <w:t xml:space="preserve">│  │                       │топливных        │          │го и         │</w:t>
      </w:r>
    </w:p>
    <w:p>
      <w:pPr>
        <w:spacing w:after="120"/>
        <w:jc w:val="both"/>
      </w:pPr>
      <w:r>
        <w:rPr>
          <w:rFonts w:ascii="Arial" w:cs="Arial" w:eastAsia="Arial" w:hAnsi="Arial"/>
          <w:sz w:val="24"/>
          <w:szCs w:val="24"/>
        </w:rPr>
        <w:t xml:space="preserve">│  │                       │ресурсов,        │          │финансового  │</w:t>
      </w:r>
    </w:p>
    <w:p>
      <w:pPr>
        <w:spacing w:after="120"/>
        <w:jc w:val="both"/>
      </w:pPr>
      <w:r>
        <w:rPr>
          <w:rFonts w:ascii="Arial" w:cs="Arial" w:eastAsia="Arial" w:hAnsi="Arial"/>
          <w:sz w:val="24"/>
          <w:szCs w:val="24"/>
        </w:rPr>
        <w:t xml:space="preserve">│  │                       │Правительство    │          │управления   │</w:t>
      </w:r>
    </w:p>
    <w:p>
      <w:pPr>
        <w:spacing w:after="120"/>
        <w:jc w:val="both"/>
      </w:pPr>
      <w:r>
        <w:rPr>
          <w:rFonts w:ascii="Arial" w:cs="Arial" w:eastAsia="Arial" w:hAnsi="Arial"/>
          <w:sz w:val="24"/>
          <w:szCs w:val="24"/>
        </w:rPr>
        <w:t xml:space="preserve">│  │                       │Кыргызской       │          │компаний и   │</w:t>
      </w:r>
    </w:p>
    <w:p>
      <w:pPr>
        <w:spacing w:after="120"/>
        <w:jc w:val="both"/>
      </w:pPr>
      <w:r>
        <w:rPr>
          <w:rFonts w:ascii="Arial" w:cs="Arial" w:eastAsia="Arial" w:hAnsi="Arial"/>
          <w:sz w:val="24"/>
          <w:szCs w:val="24"/>
        </w:rPr>
        <w:t xml:space="preserve">│  │                       │Республики,      │          │надежности   │</w:t>
      </w:r>
    </w:p>
    <w:p>
      <w:pPr>
        <w:spacing w:after="120"/>
        <w:jc w:val="both"/>
      </w:pPr>
      <w:r>
        <w:rPr>
          <w:rFonts w:ascii="Arial" w:cs="Arial" w:eastAsia="Arial" w:hAnsi="Arial"/>
          <w:sz w:val="24"/>
          <w:szCs w:val="24"/>
        </w:rPr>
        <w:t xml:space="preserve">│  │                       │Жогорку Кенеш    │          │поставок     │</w:t>
      </w:r>
    </w:p>
    <w:p>
      <w:pPr>
        <w:spacing w:after="120"/>
        <w:jc w:val="both"/>
      </w:pPr>
      <w:r>
        <w:rPr>
          <w:rFonts w:ascii="Arial" w:cs="Arial" w:eastAsia="Arial" w:hAnsi="Arial"/>
          <w:sz w:val="24"/>
          <w:szCs w:val="24"/>
        </w:rPr>
        <w:t xml:space="preserve">│  │                       │Кыргызской       │          │энергии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│Усилить потенциал      │Государственный  │2007-2010 │Повышение    │</w:t>
      </w:r>
    </w:p>
    <w:p>
      <w:pPr>
        <w:spacing w:after="120"/>
        <w:jc w:val="both"/>
      </w:pPr>
      <w:r>
        <w:rPr>
          <w:rFonts w:ascii="Arial" w:cs="Arial" w:eastAsia="Arial" w:hAnsi="Arial"/>
          <w:sz w:val="24"/>
          <w:szCs w:val="24"/>
        </w:rPr>
        <w:t xml:space="preserve">│  │Государственного       │комитет по       │гг.       │потенциала и │</w:t>
      </w:r>
    </w:p>
    <w:p>
      <w:pPr>
        <w:spacing w:after="120"/>
        <w:jc w:val="both"/>
      </w:pPr>
      <w:r>
        <w:rPr>
          <w:rFonts w:ascii="Arial" w:cs="Arial" w:eastAsia="Arial" w:hAnsi="Arial"/>
          <w:sz w:val="24"/>
          <w:szCs w:val="24"/>
        </w:rPr>
        <w:t xml:space="preserve">│  │комитета по управлению │управлению       │          │компетентнос-│</w:t>
      </w:r>
    </w:p>
    <w:p>
      <w:pPr>
        <w:spacing w:after="120"/>
        <w:jc w:val="both"/>
      </w:pPr>
      <w:r>
        <w:rPr>
          <w:rFonts w:ascii="Arial" w:cs="Arial" w:eastAsia="Arial" w:hAnsi="Arial"/>
          <w:sz w:val="24"/>
          <w:szCs w:val="24"/>
        </w:rPr>
        <w:t xml:space="preserve">│  │государственным        │госимуществом,   │          │ти органа    │</w:t>
      </w:r>
    </w:p>
    <w:p>
      <w:pPr>
        <w:spacing w:after="120"/>
        <w:jc w:val="both"/>
      </w:pPr>
      <w:r>
        <w:rPr>
          <w:rFonts w:ascii="Arial" w:cs="Arial" w:eastAsia="Arial" w:hAnsi="Arial"/>
          <w:sz w:val="24"/>
          <w:szCs w:val="24"/>
        </w:rPr>
        <w:t xml:space="preserve">│  │имуществом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│Разработать и внедрить │Государственный  │2007 г.   │Улучшение    │</w:t>
      </w:r>
    </w:p>
    <w:p>
      <w:pPr>
        <w:spacing w:after="120"/>
        <w:jc w:val="both"/>
      </w:pPr>
      <w:r>
        <w:rPr>
          <w:rFonts w:ascii="Arial" w:cs="Arial" w:eastAsia="Arial" w:hAnsi="Arial"/>
          <w:sz w:val="24"/>
          <w:szCs w:val="24"/>
        </w:rPr>
        <w:t xml:space="preserve">│  │механизм поощрения     │комитет по       │          │заинтересо-  │</w:t>
      </w:r>
    </w:p>
    <w:p>
      <w:pPr>
        <w:spacing w:after="120"/>
        <w:jc w:val="both"/>
      </w:pPr>
      <w:r>
        <w:rPr>
          <w:rFonts w:ascii="Arial" w:cs="Arial" w:eastAsia="Arial" w:hAnsi="Arial"/>
          <w:sz w:val="24"/>
          <w:szCs w:val="24"/>
        </w:rPr>
        <w:t xml:space="preserve">│  │руководителей          │управлению       │          │ванности     │</w:t>
      </w:r>
    </w:p>
    <w:p>
      <w:pPr>
        <w:spacing w:after="120"/>
        <w:jc w:val="both"/>
      </w:pPr>
      <w:r>
        <w:rPr>
          <w:rFonts w:ascii="Arial" w:cs="Arial" w:eastAsia="Arial" w:hAnsi="Arial"/>
          <w:sz w:val="24"/>
          <w:szCs w:val="24"/>
        </w:rPr>
        <w:t xml:space="preserve">│  │энергокомпаний на      │госимуществом,   │          │руководителей│</w:t>
      </w:r>
    </w:p>
    <w:p>
      <w:pPr>
        <w:spacing w:after="120"/>
        <w:jc w:val="both"/>
      </w:pPr>
      <w:r>
        <w:rPr>
          <w:rFonts w:ascii="Arial" w:cs="Arial" w:eastAsia="Arial" w:hAnsi="Arial"/>
          <w:sz w:val="24"/>
          <w:szCs w:val="24"/>
        </w:rPr>
        <w:t xml:space="preserve">│  │основе заслуг с        │Правительство    │          │в увеличении │</w:t>
      </w:r>
    </w:p>
    <w:p>
      <w:pPr>
        <w:spacing w:after="120"/>
        <w:jc w:val="both"/>
      </w:pPr>
      <w:r>
        <w:rPr>
          <w:rFonts w:ascii="Arial" w:cs="Arial" w:eastAsia="Arial" w:hAnsi="Arial"/>
          <w:sz w:val="24"/>
          <w:szCs w:val="24"/>
        </w:rPr>
        <w:t xml:space="preserve">│  │привязкой к финансовым │Кыргызской       │          │активов и    │</w:t>
      </w:r>
    </w:p>
    <w:p>
      <w:pPr>
        <w:spacing w:after="120"/>
        <w:jc w:val="both"/>
      </w:pPr>
      <w:r>
        <w:rPr>
          <w:rFonts w:ascii="Arial" w:cs="Arial" w:eastAsia="Arial" w:hAnsi="Arial"/>
          <w:sz w:val="24"/>
          <w:szCs w:val="24"/>
        </w:rPr>
        <w:t xml:space="preserve">│  │показателям            │Республики       │          │прибыли      │</w:t>
      </w:r>
    </w:p>
    <w:p>
      <w:pPr>
        <w:spacing w:after="120"/>
        <w:jc w:val="both"/>
      </w:pPr>
      <w:r>
        <w:rPr>
          <w:rFonts w:ascii="Arial" w:cs="Arial" w:eastAsia="Arial" w:hAnsi="Arial"/>
          <w:sz w:val="24"/>
          <w:szCs w:val="24"/>
        </w:rPr>
        <w:t xml:space="preserve">│  │деятельности компаний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│Совершенствование      │Государственное  │2007-2010 │Улучшение    │</w:t>
      </w:r>
    </w:p>
    <w:p>
      <w:pPr>
        <w:spacing w:after="120"/>
        <w:jc w:val="both"/>
      </w:pPr>
      <w:r>
        <w:rPr>
          <w:rFonts w:ascii="Arial" w:cs="Arial" w:eastAsia="Arial" w:hAnsi="Arial"/>
          <w:sz w:val="24"/>
          <w:szCs w:val="24"/>
        </w:rPr>
        <w:t xml:space="preserve">│  │законодательных и      │агентство по     │гг.       │правовой     │</w:t>
      </w:r>
    </w:p>
    <w:p>
      <w:pPr>
        <w:spacing w:after="120"/>
        <w:jc w:val="both"/>
      </w:pPr>
      <w:r>
        <w:rPr>
          <w:rFonts w:ascii="Arial" w:cs="Arial" w:eastAsia="Arial" w:hAnsi="Arial"/>
          <w:sz w:val="24"/>
          <w:szCs w:val="24"/>
        </w:rPr>
        <w:t xml:space="preserve">│  │нормативно-правовых    │антимонопольной  │          │среды для    │</w:t>
      </w:r>
    </w:p>
    <w:p>
      <w:pPr>
        <w:spacing w:after="120"/>
        <w:jc w:val="both"/>
      </w:pPr>
      <w:r>
        <w:rPr>
          <w:rFonts w:ascii="Arial" w:cs="Arial" w:eastAsia="Arial" w:hAnsi="Arial"/>
          <w:sz w:val="24"/>
          <w:szCs w:val="24"/>
        </w:rPr>
        <w:t xml:space="preserve">│  │актов, регламентирующих│политике и       │          │развития     │</w:t>
      </w:r>
    </w:p>
    <w:p>
      <w:pPr>
        <w:spacing w:after="120"/>
        <w:jc w:val="both"/>
      </w:pPr>
      <w:r>
        <w:rPr>
          <w:rFonts w:ascii="Arial" w:cs="Arial" w:eastAsia="Arial" w:hAnsi="Arial"/>
          <w:sz w:val="24"/>
          <w:szCs w:val="24"/>
        </w:rPr>
        <w:t xml:space="preserve">│  │политику и деятельность│развитию         │          │сектора      │</w:t>
      </w:r>
    </w:p>
    <w:p>
      <w:pPr>
        <w:spacing w:after="120"/>
        <w:jc w:val="both"/>
      </w:pPr>
      <w:r>
        <w:rPr>
          <w:rFonts w:ascii="Arial" w:cs="Arial" w:eastAsia="Arial" w:hAnsi="Arial"/>
          <w:sz w:val="24"/>
          <w:szCs w:val="24"/>
        </w:rPr>
        <w:t xml:space="preserve">│  │в секторе, а также     │конкуренции,     │          │             │</w:t>
      </w:r>
    </w:p>
    <w:p>
      <w:pPr>
        <w:spacing w:after="120"/>
        <w:jc w:val="both"/>
      </w:pPr>
      <w:r>
        <w:rPr>
          <w:rFonts w:ascii="Arial" w:cs="Arial" w:eastAsia="Arial" w:hAnsi="Arial"/>
          <w:sz w:val="24"/>
          <w:szCs w:val="24"/>
        </w:rPr>
        <w:t xml:space="preserve">│  │стимулирование         │Министерство     │          │             │</w:t>
      </w:r>
    </w:p>
    <w:p>
      <w:pPr>
        <w:spacing w:after="120"/>
        <w:jc w:val="both"/>
      </w:pPr>
      <w:r>
        <w:rPr>
          <w:rFonts w:ascii="Arial" w:cs="Arial" w:eastAsia="Arial" w:hAnsi="Arial"/>
          <w:sz w:val="24"/>
          <w:szCs w:val="24"/>
        </w:rPr>
        <w:t xml:space="preserve">│  │энергосбережения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Тарифная политика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│Завершение реформы     │Министерство     │2007 г.   │Адресная и   │</w:t>
      </w:r>
    </w:p>
    <w:p>
      <w:pPr>
        <w:spacing w:after="120"/>
        <w:jc w:val="both"/>
      </w:pPr>
      <w:r>
        <w:rPr>
          <w:rFonts w:ascii="Arial" w:cs="Arial" w:eastAsia="Arial" w:hAnsi="Arial"/>
          <w:sz w:val="24"/>
          <w:szCs w:val="24"/>
        </w:rPr>
        <w:t xml:space="preserve">│  │монетизации льгот на   │труда и          │          │справедливая │</w:t>
      </w:r>
    </w:p>
    <w:p>
      <w:pPr>
        <w:spacing w:after="120"/>
        <w:jc w:val="both"/>
      </w:pPr>
      <w:r>
        <w:rPr>
          <w:rFonts w:ascii="Arial" w:cs="Arial" w:eastAsia="Arial" w:hAnsi="Arial"/>
          <w:sz w:val="24"/>
          <w:szCs w:val="24"/>
        </w:rPr>
        <w:t xml:space="preserve">│  │энергоносители         │социального      │          │соцзащита    │</w:t>
      </w:r>
    </w:p>
    <w:p>
      <w:pPr>
        <w:spacing w:after="120"/>
        <w:jc w:val="both"/>
      </w:pPr>
      <w:r>
        <w:rPr>
          <w:rFonts w:ascii="Arial" w:cs="Arial" w:eastAsia="Arial" w:hAnsi="Arial"/>
          <w:sz w:val="24"/>
          <w:szCs w:val="24"/>
        </w:rPr>
        <w:t xml:space="preserve">│  │                       │развития,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│Разработать и          │Государственное  │2007 г.   │Поэтапное    │</w:t>
      </w:r>
    </w:p>
    <w:p>
      <w:pPr>
        <w:spacing w:after="120"/>
        <w:jc w:val="both"/>
      </w:pPr>
      <w:r>
        <w:rPr>
          <w:rFonts w:ascii="Arial" w:cs="Arial" w:eastAsia="Arial" w:hAnsi="Arial"/>
          <w:sz w:val="24"/>
          <w:szCs w:val="24"/>
        </w:rPr>
        <w:t xml:space="preserve">│  │реализовать            │агентство по     │          │повышение    │</w:t>
      </w:r>
    </w:p>
    <w:p>
      <w:pPr>
        <w:spacing w:after="120"/>
        <w:jc w:val="both"/>
      </w:pPr>
      <w:r>
        <w:rPr>
          <w:rFonts w:ascii="Arial" w:cs="Arial" w:eastAsia="Arial" w:hAnsi="Arial"/>
          <w:sz w:val="24"/>
          <w:szCs w:val="24"/>
        </w:rPr>
        <w:t xml:space="preserve">│  │среднесрочную тарифную │антимонопольной  │          │тарифов до   │</w:t>
      </w:r>
    </w:p>
    <w:p>
      <w:pPr>
        <w:spacing w:after="120"/>
        <w:jc w:val="both"/>
      </w:pPr>
      <w:r>
        <w:rPr>
          <w:rFonts w:ascii="Arial" w:cs="Arial" w:eastAsia="Arial" w:hAnsi="Arial"/>
          <w:sz w:val="24"/>
          <w:szCs w:val="24"/>
        </w:rPr>
        <w:t xml:space="preserve">│  │политику на тепловую и │политике и       │          │уровня       │</w:t>
      </w:r>
    </w:p>
    <w:p>
      <w:pPr>
        <w:spacing w:after="120"/>
        <w:jc w:val="both"/>
      </w:pPr>
      <w:r>
        <w:rPr>
          <w:rFonts w:ascii="Arial" w:cs="Arial" w:eastAsia="Arial" w:hAnsi="Arial"/>
          <w:sz w:val="24"/>
          <w:szCs w:val="24"/>
        </w:rPr>
        <w:t xml:space="preserve">│  │электрическую энергию и│развитию         │          │покрытия всех│</w:t>
      </w:r>
    </w:p>
    <w:p>
      <w:pPr>
        <w:spacing w:after="120"/>
        <w:jc w:val="both"/>
      </w:pPr>
      <w:r>
        <w:rPr>
          <w:rFonts w:ascii="Arial" w:cs="Arial" w:eastAsia="Arial" w:hAnsi="Arial"/>
          <w:sz w:val="24"/>
          <w:szCs w:val="24"/>
        </w:rPr>
        <w:t xml:space="preserve">│  │природный газ на период│конкуренции,     │          │затрат на    │</w:t>
      </w:r>
    </w:p>
    <w:p>
      <w:pPr>
        <w:spacing w:after="120"/>
        <w:jc w:val="both"/>
      </w:pPr>
      <w:r>
        <w:rPr>
          <w:rFonts w:ascii="Arial" w:cs="Arial" w:eastAsia="Arial" w:hAnsi="Arial"/>
          <w:sz w:val="24"/>
          <w:szCs w:val="24"/>
        </w:rPr>
        <w:t xml:space="preserve">│  │до 2010 года           │Министерство     │          │производство,│</w:t>
      </w:r>
    </w:p>
    <w:p>
      <w:pPr>
        <w:spacing w:after="120"/>
        <w:jc w:val="both"/>
      </w:pPr>
      <w:r>
        <w:rPr>
          <w:rFonts w:ascii="Arial" w:cs="Arial" w:eastAsia="Arial" w:hAnsi="Arial"/>
          <w:sz w:val="24"/>
          <w:szCs w:val="24"/>
        </w:rPr>
        <w:t xml:space="preserve">│  │                       │промышленности,  │          │передачу и   │</w:t>
      </w:r>
    </w:p>
    <w:p>
      <w:pPr>
        <w:spacing w:after="120"/>
        <w:jc w:val="both"/>
      </w:pPr>
      <w:r>
        <w:rPr>
          <w:rFonts w:ascii="Arial" w:cs="Arial" w:eastAsia="Arial" w:hAnsi="Arial"/>
          <w:sz w:val="24"/>
          <w:szCs w:val="24"/>
        </w:rPr>
        <w:t xml:space="preserve">│  │                       │энергетики и     │          │распределе-  │</w:t>
      </w:r>
    </w:p>
    <w:p>
      <w:pPr>
        <w:spacing w:after="120"/>
        <w:jc w:val="both"/>
      </w:pPr>
      <w:r>
        <w:rPr>
          <w:rFonts w:ascii="Arial" w:cs="Arial" w:eastAsia="Arial" w:hAnsi="Arial"/>
          <w:sz w:val="24"/>
          <w:szCs w:val="24"/>
        </w:rPr>
        <w:t xml:space="preserve">│  │                       │топливных        │          │ние.         │</w:t>
      </w:r>
    </w:p>
    <w:p>
      <w:pPr>
        <w:spacing w:after="120"/>
        <w:jc w:val="both"/>
      </w:pPr>
      <w:r>
        <w:rPr>
          <w:rFonts w:ascii="Arial" w:cs="Arial" w:eastAsia="Arial" w:hAnsi="Arial"/>
          <w:sz w:val="24"/>
          <w:szCs w:val="24"/>
        </w:rPr>
        <w:t xml:space="preserve">│  │                       │ресурсов,        │          │Предсказу-   │</w:t>
      </w:r>
    </w:p>
    <w:p>
      <w:pPr>
        <w:spacing w:after="120"/>
        <w:jc w:val="both"/>
      </w:pPr>
      <w:r>
        <w:rPr>
          <w:rFonts w:ascii="Arial" w:cs="Arial" w:eastAsia="Arial" w:hAnsi="Arial"/>
          <w:sz w:val="24"/>
          <w:szCs w:val="24"/>
        </w:rPr>
        <w:t xml:space="preserve">│  │                       │Правительство    │          │емость и     │</w:t>
      </w:r>
    </w:p>
    <w:p>
      <w:pPr>
        <w:spacing w:after="120"/>
        <w:jc w:val="both"/>
      </w:pPr>
      <w:r>
        <w:rPr>
          <w:rFonts w:ascii="Arial" w:cs="Arial" w:eastAsia="Arial" w:hAnsi="Arial"/>
          <w:sz w:val="24"/>
          <w:szCs w:val="24"/>
        </w:rPr>
        <w:t xml:space="preserve">│  │                       │Кыргызской       │          │открытость   │</w:t>
      </w:r>
    </w:p>
    <w:p>
      <w:pPr>
        <w:spacing w:after="120"/>
        <w:jc w:val="both"/>
      </w:pPr>
      <w:r>
        <w:rPr>
          <w:rFonts w:ascii="Arial" w:cs="Arial" w:eastAsia="Arial" w:hAnsi="Arial"/>
          <w:sz w:val="24"/>
          <w:szCs w:val="24"/>
        </w:rPr>
        <w:t xml:space="preserve">│  │                       │Республики,      │          │политики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│Внедрить механизм      │Государственное  │2007 г.   │Увеличение   │</w:t>
      </w:r>
    </w:p>
    <w:p>
      <w:pPr>
        <w:spacing w:after="120"/>
        <w:jc w:val="both"/>
      </w:pPr>
      <w:r>
        <w:rPr>
          <w:rFonts w:ascii="Arial" w:cs="Arial" w:eastAsia="Arial" w:hAnsi="Arial"/>
          <w:sz w:val="24"/>
          <w:szCs w:val="24"/>
        </w:rPr>
        <w:t xml:space="preserve">│  │прозрачного уровня     │агентство по     │          │доходов      │</w:t>
      </w:r>
    </w:p>
    <w:p>
      <w:pPr>
        <w:spacing w:after="120"/>
        <w:jc w:val="both"/>
      </w:pPr>
      <w:r>
        <w:rPr>
          <w:rFonts w:ascii="Arial" w:cs="Arial" w:eastAsia="Arial" w:hAnsi="Arial"/>
          <w:sz w:val="24"/>
          <w:szCs w:val="24"/>
        </w:rPr>
        <w:t xml:space="preserve">│  │экспортного тарифа     │антимонопольной  │          │компаний и   │</w:t>
      </w:r>
    </w:p>
    <w:p>
      <w:pPr>
        <w:spacing w:after="120"/>
        <w:jc w:val="both"/>
      </w:pPr>
      <w:r>
        <w:rPr>
          <w:rFonts w:ascii="Arial" w:cs="Arial" w:eastAsia="Arial" w:hAnsi="Arial"/>
          <w:sz w:val="24"/>
          <w:szCs w:val="24"/>
        </w:rPr>
        <w:t xml:space="preserve">│  │                       │политике и       │          │бюджета от   │</w:t>
      </w:r>
    </w:p>
    <w:p>
      <w:pPr>
        <w:spacing w:after="120"/>
        <w:jc w:val="both"/>
      </w:pPr>
      <w:r>
        <w:rPr>
          <w:rFonts w:ascii="Arial" w:cs="Arial" w:eastAsia="Arial" w:hAnsi="Arial"/>
          <w:sz w:val="24"/>
          <w:szCs w:val="24"/>
        </w:rPr>
        <w:t xml:space="preserve">│  │                       │развитию         │          │экспорта     │</w:t>
      </w:r>
    </w:p>
    <w:p>
      <w:pPr>
        <w:spacing w:after="120"/>
        <w:jc w:val="both"/>
      </w:pPr>
      <w:r>
        <w:rPr>
          <w:rFonts w:ascii="Arial" w:cs="Arial" w:eastAsia="Arial" w:hAnsi="Arial"/>
          <w:sz w:val="24"/>
          <w:szCs w:val="24"/>
        </w:rPr>
        <w:t xml:space="preserve">│  │                       │конкуренции,     │          │энергии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│10│Закрепить функции      │Государственное  │2007 г.   │Увеличение   │</w:t>
      </w:r>
    </w:p>
    <w:p>
      <w:pPr>
        <w:spacing w:after="120"/>
        <w:jc w:val="both"/>
      </w:pPr>
      <w:r>
        <w:rPr>
          <w:rFonts w:ascii="Arial" w:cs="Arial" w:eastAsia="Arial" w:hAnsi="Arial"/>
          <w:sz w:val="24"/>
          <w:szCs w:val="24"/>
        </w:rPr>
        <w:t xml:space="preserve">│  │экспорта электроэнергии│агентство по     │          │доходов      │</w:t>
      </w:r>
    </w:p>
    <w:p>
      <w:pPr>
        <w:spacing w:after="120"/>
        <w:jc w:val="both"/>
      </w:pPr>
      <w:r>
        <w:rPr>
          <w:rFonts w:ascii="Arial" w:cs="Arial" w:eastAsia="Arial" w:hAnsi="Arial"/>
          <w:sz w:val="24"/>
          <w:szCs w:val="24"/>
        </w:rPr>
        <w:t xml:space="preserve">│  │за генерирующими       │антимонопольной  │          │компаний и   │</w:t>
      </w:r>
    </w:p>
    <w:p>
      <w:pPr>
        <w:spacing w:after="120"/>
        <w:jc w:val="both"/>
      </w:pPr>
      <w:r>
        <w:rPr>
          <w:rFonts w:ascii="Arial" w:cs="Arial" w:eastAsia="Arial" w:hAnsi="Arial"/>
          <w:sz w:val="24"/>
          <w:szCs w:val="24"/>
        </w:rPr>
        <w:t xml:space="preserve">│  │компаниями             │политике и       │          │бюджета от   │</w:t>
      </w:r>
    </w:p>
    <w:p>
      <w:pPr>
        <w:spacing w:after="120"/>
        <w:jc w:val="both"/>
      </w:pPr>
      <w:r>
        <w:rPr>
          <w:rFonts w:ascii="Arial" w:cs="Arial" w:eastAsia="Arial" w:hAnsi="Arial"/>
          <w:sz w:val="24"/>
          <w:szCs w:val="24"/>
        </w:rPr>
        <w:t xml:space="preserve">│  │                       │развитию         │          │экспорта     │</w:t>
      </w:r>
    </w:p>
    <w:p>
      <w:pPr>
        <w:spacing w:after="120"/>
        <w:jc w:val="both"/>
      </w:pPr>
      <w:r>
        <w:rPr>
          <w:rFonts w:ascii="Arial" w:cs="Arial" w:eastAsia="Arial" w:hAnsi="Arial"/>
          <w:sz w:val="24"/>
          <w:szCs w:val="24"/>
        </w:rPr>
        <w:t xml:space="preserve">│  │                       │конкуренции,     │          │энергии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│энергетики и     │          │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│11│Разработать и начать   │Государственное  │2007 г.   │Сокращение   │</w:t>
      </w:r>
    </w:p>
    <w:p>
      <w:pPr>
        <w:spacing w:after="120"/>
        <w:jc w:val="both"/>
      </w:pPr>
      <w:r>
        <w:rPr>
          <w:rFonts w:ascii="Arial" w:cs="Arial" w:eastAsia="Arial" w:hAnsi="Arial"/>
          <w:sz w:val="24"/>
          <w:szCs w:val="24"/>
        </w:rPr>
        <w:t xml:space="preserve">│  │реализацию программ по │агентство по     │          │энергоемкости│</w:t>
      </w:r>
    </w:p>
    <w:p>
      <w:pPr>
        <w:spacing w:after="120"/>
        <w:jc w:val="both"/>
      </w:pPr>
      <w:r>
        <w:rPr>
          <w:rFonts w:ascii="Arial" w:cs="Arial" w:eastAsia="Arial" w:hAnsi="Arial"/>
          <w:sz w:val="24"/>
          <w:szCs w:val="24"/>
        </w:rPr>
        <w:t xml:space="preserve">│  │энергосбережению и     │антимонопольной  │          │производства.│</w:t>
      </w:r>
    </w:p>
    <w:p>
      <w:pPr>
        <w:spacing w:after="120"/>
        <w:jc w:val="both"/>
      </w:pPr>
      <w:r>
        <w:rPr>
          <w:rFonts w:ascii="Arial" w:cs="Arial" w:eastAsia="Arial" w:hAnsi="Arial"/>
          <w:sz w:val="24"/>
          <w:szCs w:val="24"/>
        </w:rPr>
        <w:t xml:space="preserve">│  │энергоэффективности, в │политике и       │          │Обеспечение  │</w:t>
      </w:r>
    </w:p>
    <w:p>
      <w:pPr>
        <w:spacing w:after="120"/>
        <w:jc w:val="both"/>
      </w:pPr>
      <w:r>
        <w:rPr>
          <w:rFonts w:ascii="Arial" w:cs="Arial" w:eastAsia="Arial" w:hAnsi="Arial"/>
          <w:sz w:val="24"/>
          <w:szCs w:val="24"/>
        </w:rPr>
        <w:t xml:space="preserve">│  │том числе и, прежде    │развитию         │          │более        │</w:t>
      </w:r>
    </w:p>
    <w:p>
      <w:pPr>
        <w:spacing w:after="120"/>
        <w:jc w:val="both"/>
      </w:pPr>
      <w:r>
        <w:rPr>
          <w:rFonts w:ascii="Arial" w:cs="Arial" w:eastAsia="Arial" w:hAnsi="Arial"/>
          <w:sz w:val="24"/>
          <w:szCs w:val="24"/>
        </w:rPr>
        <w:t xml:space="preserve">│  │всего, для             │конкуренции,     │          │эффективное и│</w:t>
      </w:r>
    </w:p>
    <w:p>
      <w:pPr>
        <w:spacing w:after="120"/>
        <w:jc w:val="both"/>
      </w:pPr>
      <w:r>
        <w:rPr>
          <w:rFonts w:ascii="Arial" w:cs="Arial" w:eastAsia="Arial" w:hAnsi="Arial"/>
          <w:sz w:val="24"/>
          <w:szCs w:val="24"/>
        </w:rPr>
        <w:t xml:space="preserve">│  │госучреждений          │Министерство     │          │бережное     │</w:t>
      </w:r>
    </w:p>
    <w:p>
      <w:pPr>
        <w:spacing w:after="120"/>
        <w:jc w:val="both"/>
      </w:pPr>
      <w:r>
        <w:rPr>
          <w:rFonts w:ascii="Arial" w:cs="Arial" w:eastAsia="Arial" w:hAnsi="Arial"/>
          <w:sz w:val="24"/>
          <w:szCs w:val="24"/>
        </w:rPr>
        <w:t xml:space="preserve">│  │                       │промышленности,  │          │использование│</w:t>
      </w:r>
    </w:p>
    <w:p>
      <w:pPr>
        <w:spacing w:after="120"/>
        <w:jc w:val="both"/>
      </w:pPr>
      <w:r>
        <w:rPr>
          <w:rFonts w:ascii="Arial" w:cs="Arial" w:eastAsia="Arial" w:hAnsi="Arial"/>
          <w:sz w:val="24"/>
          <w:szCs w:val="24"/>
        </w:rPr>
        <w:t xml:space="preserve">│  │                       │энергетики и     │          │энергии      │</w:t>
      </w:r>
    </w:p>
    <w:p>
      <w:pPr>
        <w:spacing w:after="120"/>
        <w:jc w:val="both"/>
      </w:pPr>
      <w:r>
        <w:rPr>
          <w:rFonts w:ascii="Arial" w:cs="Arial" w:eastAsia="Arial" w:hAnsi="Arial"/>
          <w:sz w:val="24"/>
          <w:szCs w:val="24"/>
        </w:rPr>
        <w:t xml:space="preserve">│  │                       │топливных        │          │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│12│Усилить финансовую     │Министерство     │2007-2010 │Финансовое   │</w:t>
      </w:r>
    </w:p>
    <w:p>
      <w:pPr>
        <w:spacing w:after="120"/>
        <w:jc w:val="both"/>
      </w:pPr>
      <w:r>
        <w:rPr>
          <w:rFonts w:ascii="Arial" w:cs="Arial" w:eastAsia="Arial" w:hAnsi="Arial"/>
          <w:sz w:val="24"/>
          <w:szCs w:val="24"/>
        </w:rPr>
        <w:t xml:space="preserve">│  │дисциплину и контроль в│промышленности,  │гг.       │оздоровление │</w:t>
      </w:r>
    </w:p>
    <w:p>
      <w:pPr>
        <w:spacing w:after="120"/>
        <w:jc w:val="both"/>
      </w:pPr>
      <w:r>
        <w:rPr>
          <w:rFonts w:ascii="Arial" w:cs="Arial" w:eastAsia="Arial" w:hAnsi="Arial"/>
          <w:sz w:val="24"/>
          <w:szCs w:val="24"/>
        </w:rPr>
        <w:t xml:space="preserve">│  │энергетическом секторе │энергетики и     │          │субъектов и  │</w:t>
      </w:r>
    </w:p>
    <w:p>
      <w:pPr>
        <w:spacing w:after="120"/>
        <w:jc w:val="both"/>
      </w:pPr>
      <w:r>
        <w:rPr>
          <w:rFonts w:ascii="Arial" w:cs="Arial" w:eastAsia="Arial" w:hAnsi="Arial"/>
          <w:sz w:val="24"/>
          <w:szCs w:val="24"/>
        </w:rPr>
        <w:t xml:space="preserve">│  │                       │топливных        │          │сектора в    │</w:t>
      </w:r>
    </w:p>
    <w:p>
      <w:pPr>
        <w:spacing w:after="120"/>
        <w:jc w:val="both"/>
      </w:pPr>
      <w:r>
        <w:rPr>
          <w:rFonts w:ascii="Arial" w:cs="Arial" w:eastAsia="Arial" w:hAnsi="Arial"/>
          <w:sz w:val="24"/>
          <w:szCs w:val="24"/>
        </w:rPr>
        <w:t xml:space="preserve">│  │                       │ресурсов,        │          │целом        │</w:t>
      </w:r>
    </w:p>
    <w:p>
      <w:pPr>
        <w:spacing w:after="120"/>
        <w:jc w:val="both"/>
      </w:pPr>
      <w:r>
        <w:rPr>
          <w:rFonts w:ascii="Arial" w:cs="Arial" w:eastAsia="Arial" w:hAnsi="Arial"/>
          <w:sz w:val="24"/>
          <w:szCs w:val="24"/>
        </w:rPr>
        <w:t xml:space="preserve">│  │                       │Государственный  │          │             │</w:t>
      </w:r>
    </w:p>
    <w:p>
      <w:pPr>
        <w:spacing w:after="120"/>
        <w:jc w:val="both"/>
      </w:pPr>
      <w:r>
        <w:rPr>
          <w:rFonts w:ascii="Arial" w:cs="Arial" w:eastAsia="Arial" w:hAnsi="Arial"/>
          <w:sz w:val="24"/>
          <w:szCs w:val="24"/>
        </w:rPr>
        <w:t xml:space="preserve">│  │                       │комитет по       │          │             │</w:t>
      </w:r>
    </w:p>
    <w:p>
      <w:pPr>
        <w:spacing w:after="120"/>
        <w:jc w:val="both"/>
      </w:pPr>
      <w:r>
        <w:rPr>
          <w:rFonts w:ascii="Arial" w:cs="Arial" w:eastAsia="Arial" w:hAnsi="Arial"/>
          <w:sz w:val="24"/>
          <w:szCs w:val="24"/>
        </w:rPr>
        <w:t xml:space="preserve">│  │                       │управлению       │          │             │</w:t>
      </w:r>
    </w:p>
    <w:p>
      <w:pPr>
        <w:spacing w:after="120"/>
        <w:jc w:val="both"/>
      </w:pPr>
      <w:r>
        <w:rPr>
          <w:rFonts w:ascii="Arial" w:cs="Arial" w:eastAsia="Arial" w:hAnsi="Arial"/>
          <w:sz w:val="24"/>
          <w:szCs w:val="24"/>
        </w:rPr>
        <w:t xml:space="preserve">│  │                       │госимуществом,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Инвестиционная политика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│13│Ввод дополнительных    │ОАО              │2007-2010 │Увеличение   │</w:t>
      </w:r>
    </w:p>
    <w:p>
      <w:pPr>
        <w:spacing w:after="120"/>
        <w:jc w:val="both"/>
      </w:pPr>
      <w:r>
        <w:rPr>
          <w:rFonts w:ascii="Arial" w:cs="Arial" w:eastAsia="Arial" w:hAnsi="Arial"/>
          <w:sz w:val="24"/>
          <w:szCs w:val="24"/>
        </w:rPr>
        <w:t xml:space="preserve">│  │генерирующих мощностей │"Электрические   │гг.       │экспортного  │</w:t>
      </w:r>
    </w:p>
    <w:p>
      <w:pPr>
        <w:spacing w:after="120"/>
        <w:jc w:val="both"/>
      </w:pPr>
      <w:r>
        <w:rPr>
          <w:rFonts w:ascii="Arial" w:cs="Arial" w:eastAsia="Arial" w:hAnsi="Arial"/>
          <w:sz w:val="24"/>
          <w:szCs w:val="24"/>
        </w:rPr>
        <w:t xml:space="preserve">│  │для увеличения         │станции" (по     │          │потенциала и │</w:t>
      </w:r>
    </w:p>
    <w:p>
      <w:pPr>
        <w:spacing w:after="120"/>
        <w:jc w:val="both"/>
      </w:pPr>
      <w:r>
        <w:rPr>
          <w:rFonts w:ascii="Arial" w:cs="Arial" w:eastAsia="Arial" w:hAnsi="Arial"/>
          <w:sz w:val="24"/>
          <w:szCs w:val="24"/>
        </w:rPr>
        <w:t xml:space="preserve">│  │экспортного потенциала │согласованию),   │          │усиление     │</w:t>
      </w:r>
    </w:p>
    <w:p>
      <w:pPr>
        <w:spacing w:after="120"/>
        <w:jc w:val="both"/>
      </w:pPr>
      <w:r>
        <w:rPr>
          <w:rFonts w:ascii="Arial" w:cs="Arial" w:eastAsia="Arial" w:hAnsi="Arial"/>
          <w:sz w:val="24"/>
          <w:szCs w:val="24"/>
        </w:rPr>
        <w:t xml:space="preserve">│  ├───────────────────────┤Государственный  │          │экспортной   │</w:t>
      </w:r>
    </w:p>
    <w:p>
      <w:pPr>
        <w:spacing w:after="120"/>
        <w:jc w:val="both"/>
      </w:pPr>
      <w:r>
        <w:rPr>
          <w:rFonts w:ascii="Arial" w:cs="Arial" w:eastAsia="Arial" w:hAnsi="Arial"/>
          <w:sz w:val="24"/>
          <w:szCs w:val="24"/>
        </w:rPr>
        <w:t xml:space="preserve">│  │Камбаратинская ГЭС-1   │комитет по       │          │позиции на   │</w:t>
      </w:r>
    </w:p>
    <w:p>
      <w:pPr>
        <w:spacing w:after="120"/>
        <w:jc w:val="both"/>
      </w:pPr>
      <w:r>
        <w:rPr>
          <w:rFonts w:ascii="Arial" w:cs="Arial" w:eastAsia="Arial" w:hAnsi="Arial"/>
          <w:sz w:val="24"/>
          <w:szCs w:val="24"/>
        </w:rPr>
        <w:t xml:space="preserve">│  │(период строительства 8│управлению       │          │региональном │</w:t>
      </w:r>
    </w:p>
    <w:p>
      <w:pPr>
        <w:spacing w:after="120"/>
        <w:jc w:val="both"/>
      </w:pPr>
      <w:r>
        <w:rPr>
          <w:rFonts w:ascii="Arial" w:cs="Arial" w:eastAsia="Arial" w:hAnsi="Arial"/>
          <w:sz w:val="24"/>
          <w:szCs w:val="24"/>
        </w:rPr>
        <w:t xml:space="preserve">│  │лет)                   │госимуществом,   │          │рынке        │</w:t>
      </w:r>
    </w:p>
    <w:p>
      <w:pPr>
        <w:spacing w:after="120"/>
        <w:jc w:val="both"/>
      </w:pPr>
      <w:r>
        <w:rPr>
          <w:rFonts w:ascii="Arial" w:cs="Arial" w:eastAsia="Arial" w:hAnsi="Arial"/>
          <w:sz w:val="24"/>
          <w:szCs w:val="24"/>
        </w:rPr>
        <w:t xml:space="preserve">│  ├───────────────────────┤Министерство     │          │электроэнер- │</w:t>
      </w:r>
    </w:p>
    <w:p>
      <w:pPr>
        <w:spacing w:after="120"/>
        <w:jc w:val="both"/>
      </w:pPr>
      <w:r>
        <w:rPr>
          <w:rFonts w:ascii="Arial" w:cs="Arial" w:eastAsia="Arial" w:hAnsi="Arial"/>
          <w:sz w:val="24"/>
          <w:szCs w:val="24"/>
        </w:rPr>
        <w:t xml:space="preserve">│  │Камбаратинская ГЭС-2   │промышленности,  │          │гии          │</w:t>
      </w:r>
    </w:p>
    <w:p>
      <w:pPr>
        <w:spacing w:after="120"/>
        <w:jc w:val="both"/>
      </w:pPr>
      <w:r>
        <w:rPr>
          <w:rFonts w:ascii="Arial" w:cs="Arial" w:eastAsia="Arial" w:hAnsi="Arial"/>
          <w:sz w:val="24"/>
          <w:szCs w:val="24"/>
        </w:rPr>
        <w:t xml:space="preserve">│  │(период строительства 4│энергетики и     │          │             │</w:t>
      </w:r>
    </w:p>
    <w:p>
      <w:pPr>
        <w:spacing w:after="120"/>
        <w:jc w:val="both"/>
      </w:pPr>
      <w:r>
        <w:rPr>
          <w:rFonts w:ascii="Arial" w:cs="Arial" w:eastAsia="Arial" w:hAnsi="Arial"/>
          <w:sz w:val="24"/>
          <w:szCs w:val="24"/>
        </w:rPr>
        <w:t xml:space="preserve">│  │года)                  │топливных        │          │             │</w:t>
      </w:r>
    </w:p>
    <w:p>
      <w:pPr>
        <w:spacing w:after="120"/>
        <w:jc w:val="both"/>
      </w:pPr>
      <w:r>
        <w:rPr>
          <w:rFonts w:ascii="Arial" w:cs="Arial" w:eastAsia="Arial" w:hAnsi="Arial"/>
          <w:sz w:val="24"/>
          <w:szCs w:val="24"/>
        </w:rPr>
        <w:t xml:space="preserve">│  ├───────────────────────┤ресурсов,        │          │             │</w:t>
      </w:r>
    </w:p>
    <w:p>
      <w:pPr>
        <w:spacing w:after="120"/>
        <w:jc w:val="both"/>
      </w:pPr>
      <w:r>
        <w:rPr>
          <w:rFonts w:ascii="Arial" w:cs="Arial" w:eastAsia="Arial" w:hAnsi="Arial"/>
          <w:sz w:val="24"/>
          <w:szCs w:val="24"/>
        </w:rPr>
        <w:t xml:space="preserve">│  │ТЭЦ-2 (период          │Правительство    │          │             │</w:t>
      </w:r>
    </w:p>
    <w:p>
      <w:pPr>
        <w:spacing w:after="120"/>
        <w:jc w:val="both"/>
      </w:pPr>
      <w:r>
        <w:rPr>
          <w:rFonts w:ascii="Arial" w:cs="Arial" w:eastAsia="Arial" w:hAnsi="Arial"/>
          <w:sz w:val="24"/>
          <w:szCs w:val="24"/>
        </w:rPr>
        <w:t xml:space="preserve">│  │строительства 3 года)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│Жогорку Кенеш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│14│Строительство и ввод   │АО "Национальные │2007-2010 │Увеличение   │</w:t>
      </w:r>
    </w:p>
    <w:p>
      <w:pPr>
        <w:spacing w:after="120"/>
        <w:jc w:val="both"/>
      </w:pPr>
      <w:r>
        <w:rPr>
          <w:rFonts w:ascii="Arial" w:cs="Arial" w:eastAsia="Arial" w:hAnsi="Arial"/>
          <w:sz w:val="24"/>
          <w:szCs w:val="24"/>
        </w:rPr>
        <w:t xml:space="preserve">│  │новых высоковольтных   │электрические    │гг.       │передающих   │</w:t>
      </w:r>
    </w:p>
    <w:p>
      <w:pPr>
        <w:spacing w:after="120"/>
        <w:jc w:val="both"/>
      </w:pPr>
      <w:r>
        <w:rPr>
          <w:rFonts w:ascii="Arial" w:cs="Arial" w:eastAsia="Arial" w:hAnsi="Arial"/>
          <w:sz w:val="24"/>
          <w:szCs w:val="24"/>
        </w:rPr>
        <w:t xml:space="preserve">│  │линий и подстанций для │сети" (по        │          │мощностей и  │</w:t>
      </w:r>
    </w:p>
    <w:p>
      <w:pPr>
        <w:spacing w:after="120"/>
        <w:jc w:val="both"/>
      </w:pPr>
      <w:r>
        <w:rPr>
          <w:rFonts w:ascii="Arial" w:cs="Arial" w:eastAsia="Arial" w:hAnsi="Arial"/>
          <w:sz w:val="24"/>
          <w:szCs w:val="24"/>
        </w:rPr>
        <w:t xml:space="preserve">│  │реализации новой       │согласованию),   │          │укрепление   │</w:t>
      </w:r>
    </w:p>
    <w:p>
      <w:pPr>
        <w:spacing w:after="120"/>
        <w:jc w:val="both"/>
      </w:pPr>
      <w:r>
        <w:rPr>
          <w:rFonts w:ascii="Arial" w:cs="Arial" w:eastAsia="Arial" w:hAnsi="Arial"/>
          <w:sz w:val="24"/>
          <w:szCs w:val="24"/>
        </w:rPr>
        <w:t xml:space="preserve">│  │выработки и улучшения  │Министерство     │          │энергетичес- │</w:t>
      </w:r>
    </w:p>
    <w:p>
      <w:pPr>
        <w:spacing w:after="120"/>
        <w:jc w:val="both"/>
      </w:pPr>
      <w:r>
        <w:rPr>
          <w:rFonts w:ascii="Arial" w:cs="Arial" w:eastAsia="Arial" w:hAnsi="Arial"/>
          <w:sz w:val="24"/>
          <w:szCs w:val="24"/>
        </w:rPr>
        <w:t xml:space="preserve">│  │инфраструктуры по      │промышленности,  │          │кой и        │</w:t>
      </w:r>
    </w:p>
    <w:p>
      <w:pPr>
        <w:spacing w:after="120"/>
        <w:jc w:val="both"/>
      </w:pPr>
      <w:r>
        <w:rPr>
          <w:rFonts w:ascii="Arial" w:cs="Arial" w:eastAsia="Arial" w:hAnsi="Arial"/>
          <w:sz w:val="24"/>
          <w:szCs w:val="24"/>
        </w:rPr>
        <w:t xml:space="preserve">│  │обеспечению экспорта   │энергетики и     │          │экономической│</w:t>
      </w:r>
    </w:p>
    <w:p>
      <w:pPr>
        <w:spacing w:after="120"/>
        <w:jc w:val="both"/>
      </w:pPr>
      <w:r>
        <w:rPr>
          <w:rFonts w:ascii="Arial" w:cs="Arial" w:eastAsia="Arial" w:hAnsi="Arial"/>
          <w:sz w:val="24"/>
          <w:szCs w:val="24"/>
        </w:rPr>
        <w:t xml:space="preserve">│  │электроэнергии         │топливных        │          │безопасности │</w:t>
      </w:r>
    </w:p>
    <w:p>
      <w:pPr>
        <w:spacing w:after="120"/>
        <w:jc w:val="both"/>
      </w:pPr>
      <w:r>
        <w:rPr>
          <w:rFonts w:ascii="Arial" w:cs="Arial" w:eastAsia="Arial" w:hAnsi="Arial"/>
          <w:sz w:val="24"/>
          <w:szCs w:val="24"/>
        </w:rPr>
        <w:t xml:space="preserve">│  ├───────────────────────┤ресурсов         │          │             │</w:t>
      </w:r>
    </w:p>
    <w:p>
      <w:pPr>
        <w:spacing w:after="120"/>
        <w:jc w:val="both"/>
      </w:pPr>
      <w:r>
        <w:rPr>
          <w:rFonts w:ascii="Arial" w:cs="Arial" w:eastAsia="Arial" w:hAnsi="Arial"/>
          <w:sz w:val="24"/>
          <w:szCs w:val="24"/>
        </w:rPr>
        <w:t xml:space="preserve">│  │ВЛ500 "Камбарата-Кемин"│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│ВЛ220 и подстанция     │                 │          │             │</w:t>
      </w:r>
    </w:p>
    <w:p>
      <w:pPr>
        <w:spacing w:after="120"/>
        <w:jc w:val="both"/>
      </w:pPr>
      <w:r>
        <w:rPr>
          <w:rFonts w:ascii="Arial" w:cs="Arial" w:eastAsia="Arial" w:hAnsi="Arial"/>
          <w:sz w:val="24"/>
          <w:szCs w:val="24"/>
        </w:rPr>
        <w:t xml:space="preserve">│  │"Датка" 220 кВ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│ВЛ500 "Камбарата-Кемин"│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│15│Реконструкция          │ОАО              │2007-2010 │Получение    │</w:t>
      </w:r>
    </w:p>
    <w:p>
      <w:pPr>
        <w:spacing w:after="120"/>
        <w:jc w:val="both"/>
      </w:pPr>
      <w:r>
        <w:rPr>
          <w:rFonts w:ascii="Arial" w:cs="Arial" w:eastAsia="Arial" w:hAnsi="Arial"/>
          <w:sz w:val="24"/>
          <w:szCs w:val="24"/>
        </w:rPr>
        <w:t xml:space="preserve">│  │существующих           │"Электрические   │гг.       │дополнитель- │</w:t>
      </w:r>
    </w:p>
    <w:p>
      <w:pPr>
        <w:spacing w:after="120"/>
        <w:jc w:val="both"/>
      </w:pPr>
      <w:r>
        <w:rPr>
          <w:rFonts w:ascii="Arial" w:cs="Arial" w:eastAsia="Arial" w:hAnsi="Arial"/>
          <w:sz w:val="24"/>
          <w:szCs w:val="24"/>
        </w:rPr>
        <w:t xml:space="preserve">│  │генерирующих мощностей │станции" (по     │          │ной выработки│</w:t>
      </w:r>
    </w:p>
    <w:p>
      <w:pPr>
        <w:spacing w:after="120"/>
        <w:jc w:val="both"/>
      </w:pPr>
      <w:r>
        <w:rPr>
          <w:rFonts w:ascii="Arial" w:cs="Arial" w:eastAsia="Arial" w:hAnsi="Arial"/>
          <w:sz w:val="24"/>
          <w:szCs w:val="24"/>
        </w:rPr>
        <w:t xml:space="preserve">│  │(Учкурганская и        │согласованию),   │          │энергии без  │</w:t>
      </w:r>
    </w:p>
    <w:p>
      <w:pPr>
        <w:spacing w:after="120"/>
        <w:jc w:val="both"/>
      </w:pPr>
      <w:r>
        <w:rPr>
          <w:rFonts w:ascii="Arial" w:cs="Arial" w:eastAsia="Arial" w:hAnsi="Arial"/>
          <w:sz w:val="24"/>
          <w:szCs w:val="24"/>
        </w:rPr>
        <w:t xml:space="preserve">│  │Атбашинская ГЭС, ТЭЦ-1)│Министерство     │          │значительных │</w:t>
      </w:r>
    </w:p>
    <w:p>
      <w:pPr>
        <w:spacing w:after="120"/>
        <w:jc w:val="both"/>
      </w:pPr>
      <w:r>
        <w:rPr>
          <w:rFonts w:ascii="Arial" w:cs="Arial" w:eastAsia="Arial" w:hAnsi="Arial"/>
          <w:sz w:val="24"/>
          <w:szCs w:val="24"/>
        </w:rPr>
        <w:t xml:space="preserve">│  │                       │промышленности,  │          │удельных     │</w:t>
      </w:r>
    </w:p>
    <w:p>
      <w:pPr>
        <w:spacing w:after="120"/>
        <w:jc w:val="both"/>
      </w:pPr>
      <w:r>
        <w:rPr>
          <w:rFonts w:ascii="Arial" w:cs="Arial" w:eastAsia="Arial" w:hAnsi="Arial"/>
          <w:sz w:val="24"/>
          <w:szCs w:val="24"/>
        </w:rPr>
        <w:t xml:space="preserve">│  │                       │энергетики и     │          │капиталовло- │</w:t>
      </w:r>
    </w:p>
    <w:p>
      <w:pPr>
        <w:spacing w:after="120"/>
        <w:jc w:val="both"/>
      </w:pPr>
      <w:r>
        <w:rPr>
          <w:rFonts w:ascii="Arial" w:cs="Arial" w:eastAsia="Arial" w:hAnsi="Arial"/>
          <w:sz w:val="24"/>
          <w:szCs w:val="24"/>
        </w:rPr>
        <w:t xml:space="preserve">│  │                       │топливных        │          │жений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│16│Осуществить техническое│Министерство     │2007-2010 │Увеличение   │</w:t>
      </w:r>
    </w:p>
    <w:p>
      <w:pPr>
        <w:spacing w:after="120"/>
        <w:jc w:val="both"/>
      </w:pPr>
      <w:r>
        <w:rPr>
          <w:rFonts w:ascii="Arial" w:cs="Arial" w:eastAsia="Arial" w:hAnsi="Arial"/>
          <w:sz w:val="24"/>
          <w:szCs w:val="24"/>
        </w:rPr>
        <w:t xml:space="preserve">│  │перевооружение и       │промышленности,  │гг.       │дополнитель- │</w:t>
      </w:r>
    </w:p>
    <w:p>
      <w:pPr>
        <w:spacing w:after="120"/>
        <w:jc w:val="both"/>
      </w:pPr>
      <w:r>
        <w:rPr>
          <w:rFonts w:ascii="Arial" w:cs="Arial" w:eastAsia="Arial" w:hAnsi="Arial"/>
          <w:sz w:val="24"/>
          <w:szCs w:val="24"/>
        </w:rPr>
        <w:t xml:space="preserve">│  │восстановление малых   │энергетики и     │          │ной выработки│</w:t>
      </w:r>
    </w:p>
    <w:p>
      <w:pPr>
        <w:spacing w:after="120"/>
        <w:jc w:val="both"/>
      </w:pPr>
      <w:r>
        <w:rPr>
          <w:rFonts w:ascii="Arial" w:cs="Arial" w:eastAsia="Arial" w:hAnsi="Arial"/>
          <w:sz w:val="24"/>
          <w:szCs w:val="24"/>
        </w:rPr>
        <w:t xml:space="preserve">│  │ГЭС                    │топливных        │          │энергии      │</w:t>
      </w:r>
    </w:p>
    <w:p>
      <w:pPr>
        <w:spacing w:after="120"/>
        <w:jc w:val="both"/>
      </w:pPr>
      <w:r>
        <w:rPr>
          <w:rFonts w:ascii="Arial" w:cs="Arial" w:eastAsia="Arial" w:hAnsi="Arial"/>
          <w:sz w:val="24"/>
          <w:szCs w:val="24"/>
        </w:rPr>
        <w:t xml:space="preserve">│  │                       │ресурсов         │          │местного     │</w:t>
      </w:r>
    </w:p>
    <w:p>
      <w:pPr>
        <w:spacing w:after="120"/>
        <w:jc w:val="both"/>
      </w:pPr>
      <w:r>
        <w:rPr>
          <w:rFonts w:ascii="Arial" w:cs="Arial" w:eastAsia="Arial" w:hAnsi="Arial"/>
          <w:sz w:val="24"/>
          <w:szCs w:val="24"/>
        </w:rPr>
        <w:t xml:space="preserve">│  │                       │                 │          │значения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│17│Реализовать комплекс   │Энергокомпании   │2007-2010 │Финансовое   │</w:t>
      </w:r>
    </w:p>
    <w:p>
      <w:pPr>
        <w:spacing w:after="120"/>
        <w:jc w:val="both"/>
      </w:pPr>
      <w:r>
        <w:rPr>
          <w:rFonts w:ascii="Arial" w:cs="Arial" w:eastAsia="Arial" w:hAnsi="Arial"/>
          <w:sz w:val="24"/>
          <w:szCs w:val="24"/>
        </w:rPr>
        <w:t xml:space="preserve">│  │мер по сокращению      │(по              │гг.       │оздоровление │</w:t>
      </w:r>
    </w:p>
    <w:p>
      <w:pPr>
        <w:spacing w:after="120"/>
        <w:jc w:val="both"/>
      </w:pPr>
      <w:r>
        <w:rPr>
          <w:rFonts w:ascii="Arial" w:cs="Arial" w:eastAsia="Arial" w:hAnsi="Arial"/>
          <w:sz w:val="24"/>
          <w:szCs w:val="24"/>
        </w:rPr>
        <w:t xml:space="preserve">│  │потерь в энергосистеме,│согласованию),   │          │субъектов и  │</w:t>
      </w:r>
    </w:p>
    <w:p>
      <w:pPr>
        <w:spacing w:after="120"/>
        <w:jc w:val="both"/>
      </w:pPr>
      <w:r>
        <w:rPr>
          <w:rFonts w:ascii="Arial" w:cs="Arial" w:eastAsia="Arial" w:hAnsi="Arial"/>
          <w:sz w:val="24"/>
          <w:szCs w:val="24"/>
        </w:rPr>
        <w:t xml:space="preserve">│  │в первую очередь, в    │Министерство     │          │сектора в    │</w:t>
      </w:r>
    </w:p>
    <w:p>
      <w:pPr>
        <w:spacing w:after="120"/>
        <w:jc w:val="both"/>
      </w:pPr>
      <w:r>
        <w:rPr>
          <w:rFonts w:ascii="Arial" w:cs="Arial" w:eastAsia="Arial" w:hAnsi="Arial"/>
          <w:sz w:val="24"/>
          <w:szCs w:val="24"/>
        </w:rPr>
        <w:t xml:space="preserve">│  │распределительных сетях│промышленности,  │          │целом.       │</w:t>
      </w:r>
    </w:p>
    <w:p>
      <w:pPr>
        <w:spacing w:after="120"/>
        <w:jc w:val="both"/>
      </w:pPr>
      <w:r>
        <w:rPr>
          <w:rFonts w:ascii="Arial" w:cs="Arial" w:eastAsia="Arial" w:hAnsi="Arial"/>
          <w:sz w:val="24"/>
          <w:szCs w:val="24"/>
        </w:rPr>
        <w:t xml:space="preserve">│  │                       │энергетики и     │          │Улучшение    │</w:t>
      </w:r>
    </w:p>
    <w:p>
      <w:pPr>
        <w:spacing w:after="120"/>
        <w:jc w:val="both"/>
      </w:pPr>
      <w:r>
        <w:rPr>
          <w:rFonts w:ascii="Arial" w:cs="Arial" w:eastAsia="Arial" w:hAnsi="Arial"/>
          <w:sz w:val="24"/>
          <w:szCs w:val="24"/>
        </w:rPr>
        <w:t xml:space="preserve">│  │                       │топливных        │          │надежности   │</w:t>
      </w:r>
    </w:p>
    <w:p>
      <w:pPr>
        <w:spacing w:after="120"/>
        <w:jc w:val="both"/>
      </w:pPr>
      <w:r>
        <w:rPr>
          <w:rFonts w:ascii="Arial" w:cs="Arial" w:eastAsia="Arial" w:hAnsi="Arial"/>
          <w:sz w:val="24"/>
          <w:szCs w:val="24"/>
        </w:rPr>
        <w:t xml:space="preserve">│  │                       │ресурсов         │          │поставок     │</w:t>
      </w:r>
    </w:p>
    <w:p>
      <w:pPr>
        <w:spacing w:after="120"/>
        <w:jc w:val="both"/>
      </w:pPr>
      <w:r>
        <w:rPr>
          <w:rFonts w:ascii="Arial" w:cs="Arial" w:eastAsia="Arial" w:hAnsi="Arial"/>
          <w:sz w:val="24"/>
          <w:szCs w:val="24"/>
        </w:rPr>
        <w:t xml:space="preserve">│  │                       │                 │          │энергии      │</w:t>
      </w:r>
    </w:p>
    <w:p>
      <w:pPr>
        <w:spacing w:after="120"/>
        <w:jc w:val="both"/>
      </w:pPr>
      <w:r>
        <w:rPr>
          <w:rFonts w:ascii="Arial" w:cs="Arial" w:eastAsia="Arial" w:hAnsi="Arial"/>
          <w:sz w:val="24"/>
          <w:szCs w:val="24"/>
        </w:rPr>
        <w:t xml:space="preserve">│  │                       │                 │          │конечным     │</w:t>
      </w:r>
    </w:p>
    <w:p>
      <w:pPr>
        <w:spacing w:after="120"/>
        <w:jc w:val="both"/>
      </w:pPr>
      <w:r>
        <w:rPr>
          <w:rFonts w:ascii="Arial" w:cs="Arial" w:eastAsia="Arial" w:hAnsi="Arial"/>
          <w:sz w:val="24"/>
          <w:szCs w:val="24"/>
        </w:rPr>
        <w:t xml:space="preserve">│  │                       │                 │          │потребителям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│18│Создать условия для    │Министерство     │2007-2010 │Диверсифика- │</w:t>
      </w:r>
    </w:p>
    <w:p>
      <w:pPr>
        <w:spacing w:after="120"/>
        <w:jc w:val="both"/>
      </w:pPr>
      <w:r>
        <w:rPr>
          <w:rFonts w:ascii="Arial" w:cs="Arial" w:eastAsia="Arial" w:hAnsi="Arial"/>
          <w:sz w:val="24"/>
          <w:szCs w:val="24"/>
        </w:rPr>
        <w:t xml:space="preserve">│  │развития и             │промышленности,  │гг.       │ция          │</w:t>
      </w:r>
    </w:p>
    <w:p>
      <w:pPr>
        <w:spacing w:after="120"/>
        <w:jc w:val="both"/>
      </w:pPr>
      <w:r>
        <w:rPr>
          <w:rFonts w:ascii="Arial" w:cs="Arial" w:eastAsia="Arial" w:hAnsi="Arial"/>
          <w:sz w:val="24"/>
          <w:szCs w:val="24"/>
        </w:rPr>
        <w:t xml:space="preserve">│  │использования          │энергетики и     │          │источников   │</w:t>
      </w:r>
    </w:p>
    <w:p>
      <w:pPr>
        <w:spacing w:after="120"/>
        <w:jc w:val="both"/>
      </w:pPr>
      <w:r>
        <w:rPr>
          <w:rFonts w:ascii="Arial" w:cs="Arial" w:eastAsia="Arial" w:hAnsi="Arial"/>
          <w:sz w:val="24"/>
          <w:szCs w:val="24"/>
        </w:rPr>
        <w:t xml:space="preserve">│  │нетрадиционных         │топливных        │          │энергии      │</w:t>
      </w:r>
    </w:p>
    <w:p>
      <w:pPr>
        <w:spacing w:after="120"/>
        <w:jc w:val="both"/>
      </w:pPr>
      <w:r>
        <w:rPr>
          <w:rFonts w:ascii="Arial" w:cs="Arial" w:eastAsia="Arial" w:hAnsi="Arial"/>
          <w:sz w:val="24"/>
          <w:szCs w:val="24"/>
        </w:rPr>
        <w:t xml:space="preserve">│  │возобновляемых         │ресурсов         │          │             │</w:t>
      </w:r>
    </w:p>
    <w:p>
      <w:pPr>
        <w:spacing w:after="120"/>
        <w:jc w:val="both"/>
      </w:pPr>
      <w:r>
        <w:rPr>
          <w:rFonts w:ascii="Arial" w:cs="Arial" w:eastAsia="Arial" w:hAnsi="Arial"/>
          <w:sz w:val="24"/>
          <w:szCs w:val="24"/>
        </w:rPr>
        <w:t xml:space="preserve">│  │источников энергии     │                 │          │             │</w:t>
      </w:r>
    </w:p>
    <w:p>
      <w:pPr>
        <w:spacing w:after="120"/>
        <w:jc w:val="both"/>
      </w:pPr>
      <w:r>
        <w:rPr>
          <w:rFonts w:ascii="Arial" w:cs="Arial" w:eastAsia="Arial" w:hAnsi="Arial"/>
          <w:sz w:val="24"/>
          <w:szCs w:val="24"/>
        </w:rPr>
        <w:t xml:space="preserve">│  │(НВИЭ)                 │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Горная добыча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Институциональные и структурные реформы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│Подготовить проект     │Грант ФИР,       │2007 г.   │Упорядочение │</w:t>
      </w:r>
    </w:p>
    <w:p>
      <w:pPr>
        <w:spacing w:after="120"/>
        <w:jc w:val="both"/>
      </w:pPr>
      <w:r>
        <w:rPr>
          <w:rFonts w:ascii="Arial" w:cs="Arial" w:eastAsia="Arial" w:hAnsi="Arial"/>
          <w:sz w:val="24"/>
          <w:szCs w:val="24"/>
        </w:rPr>
        <w:t xml:space="preserve">│  │нового Горного кодекса,│Государственное  │          │законодатель-│</w:t>
      </w:r>
    </w:p>
    <w:p>
      <w:pPr>
        <w:spacing w:after="120"/>
        <w:jc w:val="both"/>
      </w:pPr>
      <w:r>
        <w:rPr>
          <w:rFonts w:ascii="Arial" w:cs="Arial" w:eastAsia="Arial" w:hAnsi="Arial"/>
          <w:sz w:val="24"/>
          <w:szCs w:val="24"/>
        </w:rPr>
        <w:t xml:space="preserve">│  │объединив в нем все    │агентство по     │          │ства и       │</w:t>
      </w:r>
    </w:p>
    <w:p>
      <w:pPr>
        <w:spacing w:after="120"/>
        <w:jc w:val="both"/>
      </w:pPr>
      <w:r>
        <w:rPr>
          <w:rFonts w:ascii="Arial" w:cs="Arial" w:eastAsia="Arial" w:hAnsi="Arial"/>
          <w:sz w:val="24"/>
          <w:szCs w:val="24"/>
        </w:rPr>
        <w:t xml:space="preserve">│  │законодательные акты,  │геологии и       │          │приспособле- │</w:t>
      </w:r>
    </w:p>
    <w:p>
      <w:pPr>
        <w:spacing w:after="120"/>
        <w:jc w:val="both"/>
      </w:pPr>
      <w:r>
        <w:rPr>
          <w:rFonts w:ascii="Arial" w:cs="Arial" w:eastAsia="Arial" w:hAnsi="Arial"/>
          <w:sz w:val="24"/>
          <w:szCs w:val="24"/>
        </w:rPr>
        <w:t xml:space="preserve">│  │регулирующие           │минеральным      │          │ние к        │</w:t>
      </w:r>
    </w:p>
    <w:p>
      <w:pPr>
        <w:spacing w:after="120"/>
        <w:jc w:val="both"/>
      </w:pPr>
      <w:r>
        <w:rPr>
          <w:rFonts w:ascii="Arial" w:cs="Arial" w:eastAsia="Arial" w:hAnsi="Arial"/>
          <w:sz w:val="24"/>
          <w:szCs w:val="24"/>
        </w:rPr>
        <w:t xml:space="preserve">│  │недропользование,      │ресурсам,        │          │рыночным     │</w:t>
      </w:r>
    </w:p>
    <w:p>
      <w:pPr>
        <w:spacing w:after="120"/>
        <w:jc w:val="both"/>
      </w:pPr>
      <w:r>
        <w:rPr>
          <w:rFonts w:ascii="Arial" w:cs="Arial" w:eastAsia="Arial" w:hAnsi="Arial"/>
          <w:sz w:val="24"/>
          <w:szCs w:val="24"/>
        </w:rPr>
        <w:t xml:space="preserve">│  │устранить              │Неправительствен-│          │условиям     │</w:t>
      </w:r>
    </w:p>
    <w:p>
      <w:pPr>
        <w:spacing w:after="120"/>
        <w:jc w:val="both"/>
      </w:pPr>
      <w:r>
        <w:rPr>
          <w:rFonts w:ascii="Arial" w:cs="Arial" w:eastAsia="Arial" w:hAnsi="Arial"/>
          <w:sz w:val="24"/>
          <w:szCs w:val="24"/>
        </w:rPr>
        <w:t xml:space="preserve">│  │многочисленные         │ные организации  │          │             │</w:t>
      </w:r>
    </w:p>
    <w:p>
      <w:pPr>
        <w:spacing w:after="120"/>
        <w:jc w:val="both"/>
      </w:pPr>
      <w:r>
        <w:rPr>
          <w:rFonts w:ascii="Arial" w:cs="Arial" w:eastAsia="Arial" w:hAnsi="Arial"/>
          <w:sz w:val="24"/>
          <w:szCs w:val="24"/>
        </w:rPr>
        <w:t xml:space="preserve">│  │противоречия с другими │(по              │          │             │</w:t>
      </w:r>
    </w:p>
    <w:p>
      <w:pPr>
        <w:spacing w:after="120"/>
        <w:jc w:val="both"/>
      </w:pPr>
      <w:r>
        <w:rPr>
          <w:rFonts w:ascii="Arial" w:cs="Arial" w:eastAsia="Arial" w:hAnsi="Arial"/>
          <w:sz w:val="24"/>
          <w:szCs w:val="24"/>
        </w:rPr>
        <w:t xml:space="preserve">│  │законами               │согласованию),   │          │             │</w:t>
      </w:r>
    </w:p>
    <w:p>
      <w:pPr>
        <w:spacing w:after="120"/>
        <w:jc w:val="both"/>
      </w:pPr>
      <w:r>
        <w:rPr>
          <w:rFonts w:ascii="Arial" w:cs="Arial" w:eastAsia="Arial" w:hAnsi="Arial"/>
          <w:sz w:val="24"/>
          <w:szCs w:val="24"/>
        </w:rPr>
        <w:t xml:space="preserve">│  │                       │Горнодобывающие  │          │             │</w:t>
      </w:r>
    </w:p>
    <w:p>
      <w:pPr>
        <w:spacing w:after="120"/>
        <w:jc w:val="both"/>
      </w:pPr>
      <w:r>
        <w:rPr>
          <w:rFonts w:ascii="Arial" w:cs="Arial" w:eastAsia="Arial" w:hAnsi="Arial"/>
          <w:sz w:val="24"/>
          <w:szCs w:val="24"/>
        </w:rPr>
        <w:t xml:space="preserve">│  │                       │компании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│Сформулировать политику│Грант ФИР,       │2007 г.   │Переход к    │</w:t>
      </w:r>
    </w:p>
    <w:p>
      <w:pPr>
        <w:spacing w:after="120"/>
        <w:jc w:val="both"/>
      </w:pPr>
      <w:r>
        <w:rPr>
          <w:rFonts w:ascii="Arial" w:cs="Arial" w:eastAsia="Arial" w:hAnsi="Arial"/>
          <w:sz w:val="24"/>
          <w:szCs w:val="24"/>
        </w:rPr>
        <w:t xml:space="preserve">│  │Правительства в области│Государственное  │          │рыночным     │</w:t>
      </w:r>
    </w:p>
    <w:p>
      <w:pPr>
        <w:spacing w:after="120"/>
        <w:jc w:val="both"/>
      </w:pPr>
      <w:r>
        <w:rPr>
          <w:rFonts w:ascii="Arial" w:cs="Arial" w:eastAsia="Arial" w:hAnsi="Arial"/>
          <w:sz w:val="24"/>
          <w:szCs w:val="24"/>
        </w:rPr>
        <w:t xml:space="preserve">│  │недропользования,      │агентство по     │          │принципам    │</w:t>
      </w:r>
    </w:p>
    <w:p>
      <w:pPr>
        <w:spacing w:after="120"/>
        <w:jc w:val="both"/>
      </w:pPr>
      <w:r>
        <w:rPr>
          <w:rFonts w:ascii="Arial" w:cs="Arial" w:eastAsia="Arial" w:hAnsi="Arial"/>
          <w:sz w:val="24"/>
          <w:szCs w:val="24"/>
        </w:rPr>
        <w:t xml:space="preserve">│  │ориентированную на:    │геологии и       │          │регулирования│</w:t>
      </w:r>
    </w:p>
    <w:p>
      <w:pPr>
        <w:spacing w:after="120"/>
        <w:jc w:val="both"/>
      </w:pPr>
      <w:r>
        <w:rPr>
          <w:rFonts w:ascii="Arial" w:cs="Arial" w:eastAsia="Arial" w:hAnsi="Arial"/>
          <w:sz w:val="24"/>
          <w:szCs w:val="24"/>
        </w:rPr>
        <w:t xml:space="preserve">│  │расширение оказываемых │минеральным      │          │в            │</w:t>
      </w:r>
    </w:p>
    <w:p>
      <w:pPr>
        <w:spacing w:after="120"/>
        <w:jc w:val="both"/>
      </w:pPr>
      <w:r>
        <w:rPr>
          <w:rFonts w:ascii="Arial" w:cs="Arial" w:eastAsia="Arial" w:hAnsi="Arial"/>
          <w:sz w:val="24"/>
          <w:szCs w:val="24"/>
        </w:rPr>
        <w:t xml:space="preserve">│  │услуг инвесторам,      │ресурсам,        │          │горнодобываю-│</w:t>
      </w:r>
    </w:p>
    <w:p>
      <w:pPr>
        <w:spacing w:after="120"/>
        <w:jc w:val="both"/>
      </w:pPr>
      <w:r>
        <w:rPr>
          <w:rFonts w:ascii="Arial" w:cs="Arial" w:eastAsia="Arial" w:hAnsi="Arial"/>
          <w:sz w:val="24"/>
          <w:szCs w:val="24"/>
        </w:rPr>
        <w:t xml:space="preserve">│  │стимулирование освоения│Неправительствен-│          │щей отрасли  │</w:t>
      </w:r>
    </w:p>
    <w:p>
      <w:pPr>
        <w:spacing w:after="120"/>
        <w:jc w:val="both"/>
      </w:pPr>
      <w:r>
        <w:rPr>
          <w:rFonts w:ascii="Arial" w:cs="Arial" w:eastAsia="Arial" w:hAnsi="Arial"/>
          <w:sz w:val="24"/>
          <w:szCs w:val="24"/>
        </w:rPr>
        <w:t xml:space="preserve">│  │малых и средних        │ные организации  │          │             │</w:t>
      </w:r>
    </w:p>
    <w:p>
      <w:pPr>
        <w:spacing w:after="120"/>
        <w:jc w:val="both"/>
      </w:pPr>
      <w:r>
        <w:rPr>
          <w:rFonts w:ascii="Arial" w:cs="Arial" w:eastAsia="Arial" w:hAnsi="Arial"/>
          <w:sz w:val="24"/>
          <w:szCs w:val="24"/>
        </w:rPr>
        <w:t xml:space="preserve">│  │месторождений,         │(по              │          │             │</w:t>
      </w:r>
    </w:p>
    <w:p>
      <w:pPr>
        <w:spacing w:after="120"/>
        <w:jc w:val="both"/>
      </w:pPr>
      <w:r>
        <w:rPr>
          <w:rFonts w:ascii="Arial" w:cs="Arial" w:eastAsia="Arial" w:hAnsi="Arial"/>
          <w:sz w:val="24"/>
          <w:szCs w:val="24"/>
        </w:rPr>
        <w:t xml:space="preserve">│  │совершенствование      │согласованию),   │          │             │</w:t>
      </w:r>
    </w:p>
    <w:p>
      <w:pPr>
        <w:spacing w:after="120"/>
        <w:jc w:val="both"/>
      </w:pPr>
      <w:r>
        <w:rPr>
          <w:rFonts w:ascii="Arial" w:cs="Arial" w:eastAsia="Arial" w:hAnsi="Arial"/>
          <w:sz w:val="24"/>
          <w:szCs w:val="24"/>
        </w:rPr>
        <w:t xml:space="preserve">│  │геологической          │Горнодобывающие  │          │             │</w:t>
      </w:r>
    </w:p>
    <w:p>
      <w:pPr>
        <w:spacing w:after="120"/>
        <w:jc w:val="both"/>
      </w:pPr>
      <w:r>
        <w:rPr>
          <w:rFonts w:ascii="Arial" w:cs="Arial" w:eastAsia="Arial" w:hAnsi="Arial"/>
          <w:sz w:val="24"/>
          <w:szCs w:val="24"/>
        </w:rPr>
        <w:t xml:space="preserve">│  │инфраструктуры,        │компании (по     │          │             │</w:t>
      </w:r>
    </w:p>
    <w:p>
      <w:pPr>
        <w:spacing w:after="120"/>
        <w:jc w:val="both"/>
      </w:pPr>
      <w:r>
        <w:rPr>
          <w:rFonts w:ascii="Arial" w:cs="Arial" w:eastAsia="Arial" w:hAnsi="Arial"/>
          <w:sz w:val="24"/>
          <w:szCs w:val="24"/>
        </w:rPr>
        <w:t xml:space="preserve">│  │сокращение             │согласованию)    │          │             │</w:t>
      </w:r>
    </w:p>
    <w:p>
      <w:pPr>
        <w:spacing w:after="120"/>
        <w:jc w:val="both"/>
      </w:pPr>
      <w:r>
        <w:rPr>
          <w:rFonts w:ascii="Arial" w:cs="Arial" w:eastAsia="Arial" w:hAnsi="Arial"/>
          <w:sz w:val="24"/>
          <w:szCs w:val="24"/>
        </w:rPr>
        <w:t xml:space="preserve">│  │командно-контрольных   │                 │          │             │</w:t>
      </w:r>
    </w:p>
    <w:p>
      <w:pPr>
        <w:spacing w:after="120"/>
        <w:jc w:val="both"/>
      </w:pPr>
      <w:r>
        <w:rPr>
          <w:rFonts w:ascii="Arial" w:cs="Arial" w:eastAsia="Arial" w:hAnsi="Arial"/>
          <w:sz w:val="24"/>
          <w:szCs w:val="24"/>
        </w:rPr>
        <w:t xml:space="preserve">│  │функций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│Снизить                │Грант ФИР,       │2007 г.   │Дерегулирова-│</w:t>
      </w:r>
    </w:p>
    <w:p>
      <w:pPr>
        <w:spacing w:after="120"/>
        <w:jc w:val="both"/>
      </w:pPr>
      <w:r>
        <w:rPr>
          <w:rFonts w:ascii="Arial" w:cs="Arial" w:eastAsia="Arial" w:hAnsi="Arial"/>
          <w:sz w:val="24"/>
          <w:szCs w:val="24"/>
        </w:rPr>
        <w:t xml:space="preserve">│  │административное       │Государственное  │          │ние          │</w:t>
      </w:r>
    </w:p>
    <w:p>
      <w:pPr>
        <w:spacing w:after="120"/>
        <w:jc w:val="both"/>
      </w:pPr>
      <w:r>
        <w:rPr>
          <w:rFonts w:ascii="Arial" w:cs="Arial" w:eastAsia="Arial" w:hAnsi="Arial"/>
          <w:sz w:val="24"/>
          <w:szCs w:val="24"/>
        </w:rPr>
        <w:t xml:space="preserve">│  │давление на            │агентство по     │          │горнодобываю-│</w:t>
      </w:r>
    </w:p>
    <w:p>
      <w:pPr>
        <w:spacing w:after="120"/>
        <w:jc w:val="both"/>
      </w:pPr>
      <w:r>
        <w:rPr>
          <w:rFonts w:ascii="Arial" w:cs="Arial" w:eastAsia="Arial" w:hAnsi="Arial"/>
          <w:sz w:val="24"/>
          <w:szCs w:val="24"/>
        </w:rPr>
        <w:t xml:space="preserve">│  │горнодобывающие        │геологии и       │          │щей          │</w:t>
      </w:r>
    </w:p>
    <w:p>
      <w:pPr>
        <w:spacing w:after="120"/>
        <w:jc w:val="both"/>
      </w:pPr>
      <w:r>
        <w:rPr>
          <w:rFonts w:ascii="Arial" w:cs="Arial" w:eastAsia="Arial" w:hAnsi="Arial"/>
          <w:sz w:val="24"/>
          <w:szCs w:val="24"/>
        </w:rPr>
        <w:t xml:space="preserve">│  │компании, упразднив    │минеральным      │          │промышлен-   │</w:t>
      </w:r>
    </w:p>
    <w:p>
      <w:pPr>
        <w:spacing w:after="120"/>
        <w:jc w:val="both"/>
      </w:pPr>
      <w:r>
        <w:rPr>
          <w:rFonts w:ascii="Arial" w:cs="Arial" w:eastAsia="Arial" w:hAnsi="Arial"/>
          <w:sz w:val="24"/>
          <w:szCs w:val="24"/>
        </w:rPr>
        <w:t xml:space="preserve">│  │нерыночные требования  │ресурсам,        │          │ности,       │</w:t>
      </w:r>
    </w:p>
    <w:p>
      <w:pPr>
        <w:spacing w:after="120"/>
        <w:jc w:val="both"/>
      </w:pPr>
      <w:r>
        <w:rPr>
          <w:rFonts w:ascii="Arial" w:cs="Arial" w:eastAsia="Arial" w:hAnsi="Arial"/>
          <w:sz w:val="24"/>
          <w:szCs w:val="24"/>
        </w:rPr>
        <w:t xml:space="preserve">│  │государственной        │Неправительствен-│          │снижение     │</w:t>
      </w:r>
    </w:p>
    <w:p>
      <w:pPr>
        <w:spacing w:after="120"/>
        <w:jc w:val="both"/>
      </w:pPr>
      <w:r>
        <w:rPr>
          <w:rFonts w:ascii="Arial" w:cs="Arial" w:eastAsia="Arial" w:hAnsi="Arial"/>
          <w:sz w:val="24"/>
          <w:szCs w:val="24"/>
        </w:rPr>
        <w:t xml:space="preserve">│  │апробации запасов      │ные организации  │          │правовых     │</w:t>
      </w:r>
    </w:p>
    <w:p>
      <w:pPr>
        <w:spacing w:after="120"/>
        <w:jc w:val="both"/>
      </w:pPr>
      <w:r>
        <w:rPr>
          <w:rFonts w:ascii="Arial" w:cs="Arial" w:eastAsia="Arial" w:hAnsi="Arial"/>
          <w:sz w:val="24"/>
          <w:szCs w:val="24"/>
        </w:rPr>
        <w:t xml:space="preserve">│  │месторождений,         │(по              │          │рисков.      │</w:t>
      </w:r>
    </w:p>
    <w:p>
      <w:pPr>
        <w:spacing w:after="120"/>
        <w:jc w:val="both"/>
      </w:pPr>
      <w:r>
        <w:rPr>
          <w:rFonts w:ascii="Arial" w:cs="Arial" w:eastAsia="Arial" w:hAnsi="Arial"/>
          <w:sz w:val="24"/>
          <w:szCs w:val="24"/>
        </w:rPr>
        <w:t xml:space="preserve">│  │геолого-экономическую  │согласованию),   │          │Сокращение   │</w:t>
      </w:r>
    </w:p>
    <w:p>
      <w:pPr>
        <w:spacing w:after="120"/>
        <w:jc w:val="both"/>
      </w:pPr>
      <w:r>
        <w:rPr>
          <w:rFonts w:ascii="Arial" w:cs="Arial" w:eastAsia="Arial" w:hAnsi="Arial"/>
          <w:sz w:val="24"/>
          <w:szCs w:val="24"/>
        </w:rPr>
        <w:t xml:space="preserve">│  │экспертизу ТЭО и       │Горнодобывающие  │          │времени и    │</w:t>
      </w:r>
    </w:p>
    <w:p>
      <w:pPr>
        <w:spacing w:after="120"/>
        <w:jc w:val="both"/>
      </w:pPr>
      <w:r>
        <w:rPr>
          <w:rFonts w:ascii="Arial" w:cs="Arial" w:eastAsia="Arial" w:hAnsi="Arial"/>
          <w:sz w:val="24"/>
          <w:szCs w:val="24"/>
        </w:rPr>
        <w:t xml:space="preserve">│  │проектов               │компании (по     │          │затрат на    │</w:t>
      </w:r>
    </w:p>
    <w:p>
      <w:pPr>
        <w:spacing w:after="120"/>
        <w:jc w:val="both"/>
      </w:pPr>
      <w:r>
        <w:rPr>
          <w:rFonts w:ascii="Arial" w:cs="Arial" w:eastAsia="Arial" w:hAnsi="Arial"/>
          <w:sz w:val="24"/>
          <w:szCs w:val="24"/>
        </w:rPr>
        <w:t xml:space="preserve">│  │                       │согласованию)    │          │взаимодей-   │</w:t>
      </w:r>
    </w:p>
    <w:p>
      <w:pPr>
        <w:spacing w:after="120"/>
        <w:jc w:val="both"/>
      </w:pPr>
      <w:r>
        <w:rPr>
          <w:rFonts w:ascii="Arial" w:cs="Arial" w:eastAsia="Arial" w:hAnsi="Arial"/>
          <w:sz w:val="24"/>
          <w:szCs w:val="24"/>
        </w:rPr>
        <w:t xml:space="preserve">│  │                       │                 │          │ствие с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│ными органами│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│Пересмотреть положения │Грант ФИР,       │2007 г.   │Снижение     │</w:t>
      </w:r>
    </w:p>
    <w:p>
      <w:pPr>
        <w:spacing w:after="120"/>
        <w:jc w:val="both"/>
      </w:pPr>
      <w:r>
        <w:rPr>
          <w:rFonts w:ascii="Arial" w:cs="Arial" w:eastAsia="Arial" w:hAnsi="Arial"/>
          <w:sz w:val="24"/>
          <w:szCs w:val="24"/>
        </w:rPr>
        <w:t xml:space="preserve">│  │в других законах,      │Государственное  │          │администрати-│</w:t>
      </w:r>
    </w:p>
    <w:p>
      <w:pPr>
        <w:spacing w:after="120"/>
        <w:jc w:val="both"/>
      </w:pPr>
      <w:r>
        <w:rPr>
          <w:rFonts w:ascii="Arial" w:cs="Arial" w:eastAsia="Arial" w:hAnsi="Arial"/>
          <w:sz w:val="24"/>
          <w:szCs w:val="24"/>
        </w:rPr>
        <w:t xml:space="preserve">│  │включая Уголовный      │агентство по     │          │вных рисков. │</w:t>
      </w:r>
    </w:p>
    <w:p>
      <w:pPr>
        <w:spacing w:after="120"/>
        <w:jc w:val="both"/>
      </w:pPr>
      <w:r>
        <w:rPr>
          <w:rFonts w:ascii="Arial" w:cs="Arial" w:eastAsia="Arial" w:hAnsi="Arial"/>
          <w:sz w:val="24"/>
          <w:szCs w:val="24"/>
        </w:rPr>
        <w:t xml:space="preserve">│  │кодекс,                │геологии и       │          │Сокращение   │</w:t>
      </w:r>
    </w:p>
    <w:p>
      <w:pPr>
        <w:spacing w:after="120"/>
        <w:jc w:val="both"/>
      </w:pPr>
      <w:r>
        <w:rPr>
          <w:rFonts w:ascii="Arial" w:cs="Arial" w:eastAsia="Arial" w:hAnsi="Arial"/>
          <w:sz w:val="24"/>
          <w:szCs w:val="24"/>
        </w:rPr>
        <w:t xml:space="preserve">│  │Административный       │минеральным      │          │сроков       │</w:t>
      </w:r>
    </w:p>
    <w:p>
      <w:pPr>
        <w:spacing w:after="120"/>
        <w:jc w:val="both"/>
      </w:pPr>
      <w:r>
        <w:rPr>
          <w:rFonts w:ascii="Arial" w:cs="Arial" w:eastAsia="Arial" w:hAnsi="Arial"/>
          <w:sz w:val="24"/>
          <w:szCs w:val="24"/>
        </w:rPr>
        <w:t xml:space="preserve">│  │кодекс, Земельный      │ресурсам,        │          │оформления   │</w:t>
      </w:r>
    </w:p>
    <w:p>
      <w:pPr>
        <w:spacing w:after="120"/>
        <w:jc w:val="both"/>
      </w:pPr>
      <w:r>
        <w:rPr>
          <w:rFonts w:ascii="Arial" w:cs="Arial" w:eastAsia="Arial" w:hAnsi="Arial"/>
          <w:sz w:val="24"/>
          <w:szCs w:val="24"/>
        </w:rPr>
        <w:t xml:space="preserve">│  │кодекс, Закон о        │Неправительствен-│          │доступа к    │</w:t>
      </w:r>
    </w:p>
    <w:p>
      <w:pPr>
        <w:spacing w:after="120"/>
        <w:jc w:val="both"/>
      </w:pPr>
      <w:r>
        <w:rPr>
          <w:rFonts w:ascii="Arial" w:cs="Arial" w:eastAsia="Arial" w:hAnsi="Arial"/>
          <w:sz w:val="24"/>
          <w:szCs w:val="24"/>
        </w:rPr>
        <w:t xml:space="preserve">│  │драгоценных металлах,  │ные организации  │          │правам на    │</w:t>
      </w:r>
    </w:p>
    <w:p>
      <w:pPr>
        <w:spacing w:after="120"/>
        <w:jc w:val="both"/>
      </w:pPr>
      <w:r>
        <w:rPr>
          <w:rFonts w:ascii="Arial" w:cs="Arial" w:eastAsia="Arial" w:hAnsi="Arial"/>
          <w:sz w:val="24"/>
          <w:szCs w:val="24"/>
        </w:rPr>
        <w:t xml:space="preserve">│  │Закон о лицензировании │(по              │          │недра        │</w:t>
      </w:r>
    </w:p>
    <w:p>
      <w:pPr>
        <w:spacing w:after="120"/>
        <w:jc w:val="both"/>
      </w:pPr>
      <w:r>
        <w:rPr>
          <w:rFonts w:ascii="Arial" w:cs="Arial" w:eastAsia="Arial" w:hAnsi="Arial"/>
          <w:sz w:val="24"/>
          <w:szCs w:val="24"/>
        </w:rPr>
        <w:t xml:space="preserve">│  │отдельных видов        │согласованию),   │          │             │</w:t>
      </w:r>
    </w:p>
    <w:p>
      <w:pPr>
        <w:spacing w:after="120"/>
        <w:jc w:val="both"/>
      </w:pPr>
      <w:r>
        <w:rPr>
          <w:rFonts w:ascii="Arial" w:cs="Arial" w:eastAsia="Arial" w:hAnsi="Arial"/>
          <w:sz w:val="24"/>
          <w:szCs w:val="24"/>
        </w:rPr>
        <w:t xml:space="preserve">│  │предпринимательской    │Горнодобывающие  │          │             │</w:t>
      </w:r>
    </w:p>
    <w:p>
      <w:pPr>
        <w:spacing w:after="120"/>
        <w:jc w:val="both"/>
      </w:pPr>
      <w:r>
        <w:rPr>
          <w:rFonts w:ascii="Arial" w:cs="Arial" w:eastAsia="Arial" w:hAnsi="Arial"/>
          <w:sz w:val="24"/>
          <w:szCs w:val="24"/>
        </w:rPr>
        <w:t xml:space="preserve">│  │деятельности и в       │компании (по     │          │             │</w:t>
      </w:r>
    </w:p>
    <w:p>
      <w:pPr>
        <w:spacing w:after="120"/>
        <w:jc w:val="both"/>
      </w:pPr>
      <w:r>
        <w:rPr>
          <w:rFonts w:ascii="Arial" w:cs="Arial" w:eastAsia="Arial" w:hAnsi="Arial"/>
          <w:sz w:val="24"/>
          <w:szCs w:val="24"/>
        </w:rPr>
        <w:t xml:space="preserve">│  │сопутствующих им       │согласованию)    │          │             │</w:t>
      </w:r>
    </w:p>
    <w:p>
      <w:pPr>
        <w:spacing w:after="120"/>
        <w:jc w:val="both"/>
      </w:pPr>
      <w:r>
        <w:rPr>
          <w:rFonts w:ascii="Arial" w:cs="Arial" w:eastAsia="Arial" w:hAnsi="Arial"/>
          <w:sz w:val="24"/>
          <w:szCs w:val="24"/>
        </w:rPr>
        <w:t xml:space="preserve">│  │подзаконных актах с    │                 │          │             │</w:t>
      </w:r>
    </w:p>
    <w:p>
      <w:pPr>
        <w:spacing w:after="120"/>
        <w:jc w:val="both"/>
      </w:pPr>
      <w:r>
        <w:rPr>
          <w:rFonts w:ascii="Arial" w:cs="Arial" w:eastAsia="Arial" w:hAnsi="Arial"/>
          <w:sz w:val="24"/>
          <w:szCs w:val="24"/>
        </w:rPr>
        <w:t xml:space="preserve">│  │целью устранения норм, │                 │          │             │</w:t>
      </w:r>
    </w:p>
    <w:p>
      <w:pPr>
        <w:spacing w:after="120"/>
        <w:jc w:val="both"/>
      </w:pPr>
      <w:r>
        <w:rPr>
          <w:rFonts w:ascii="Arial" w:cs="Arial" w:eastAsia="Arial" w:hAnsi="Arial"/>
          <w:sz w:val="24"/>
          <w:szCs w:val="24"/>
        </w:rPr>
        <w:t xml:space="preserve">│  │неоправданно повышающих│                 │          │             │</w:t>
      </w:r>
    </w:p>
    <w:p>
      <w:pPr>
        <w:spacing w:after="120"/>
        <w:jc w:val="both"/>
      </w:pPr>
      <w:r>
        <w:rPr>
          <w:rFonts w:ascii="Arial" w:cs="Arial" w:eastAsia="Arial" w:hAnsi="Arial"/>
          <w:sz w:val="24"/>
          <w:szCs w:val="24"/>
        </w:rPr>
        <w:t xml:space="preserve">│  │риски инвесторов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Упрощение процедуры лицензирования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│Усовершенствовать      │Грант ФИР,       │2007 г.   │Снижение     │</w:t>
      </w:r>
    </w:p>
    <w:p>
      <w:pPr>
        <w:spacing w:after="120"/>
        <w:jc w:val="both"/>
      </w:pPr>
      <w:r>
        <w:rPr>
          <w:rFonts w:ascii="Arial" w:cs="Arial" w:eastAsia="Arial" w:hAnsi="Arial"/>
          <w:sz w:val="24"/>
          <w:szCs w:val="24"/>
        </w:rPr>
        <w:t xml:space="preserve">│  │процедуру              │Государственное  │          │правовых     │</w:t>
      </w:r>
    </w:p>
    <w:p>
      <w:pPr>
        <w:spacing w:after="120"/>
        <w:jc w:val="both"/>
      </w:pPr>
      <w:r>
        <w:rPr>
          <w:rFonts w:ascii="Arial" w:cs="Arial" w:eastAsia="Arial" w:hAnsi="Arial"/>
          <w:sz w:val="24"/>
          <w:szCs w:val="24"/>
        </w:rPr>
        <w:t xml:space="preserve">│  │лицензирования         │агентство по     │          │рисков,      │</w:t>
      </w:r>
    </w:p>
    <w:p>
      <w:pPr>
        <w:spacing w:after="120"/>
        <w:jc w:val="both"/>
      </w:pPr>
      <w:r>
        <w:rPr>
          <w:rFonts w:ascii="Arial" w:cs="Arial" w:eastAsia="Arial" w:hAnsi="Arial"/>
          <w:sz w:val="24"/>
          <w:szCs w:val="24"/>
        </w:rPr>
        <w:t xml:space="preserve">│  │недропользования,      │геологии и       │          │сокращение   │</w:t>
      </w:r>
    </w:p>
    <w:p>
      <w:pPr>
        <w:spacing w:after="120"/>
        <w:jc w:val="both"/>
      </w:pPr>
      <w:r>
        <w:rPr>
          <w:rFonts w:ascii="Arial" w:cs="Arial" w:eastAsia="Arial" w:hAnsi="Arial"/>
          <w:sz w:val="24"/>
          <w:szCs w:val="24"/>
        </w:rPr>
        <w:t xml:space="preserve">│  │подразделив объекты,   │минеральным      │          │затрат       │</w:t>
      </w:r>
    </w:p>
    <w:p>
      <w:pPr>
        <w:spacing w:after="120"/>
        <w:jc w:val="both"/>
      </w:pPr>
      <w:r>
        <w:rPr>
          <w:rFonts w:ascii="Arial" w:cs="Arial" w:eastAsia="Arial" w:hAnsi="Arial"/>
          <w:sz w:val="24"/>
          <w:szCs w:val="24"/>
        </w:rPr>
        <w:t xml:space="preserve">│  │подлежащие             │ресурсам,        │          │времени      │</w:t>
      </w:r>
    </w:p>
    <w:p>
      <w:pPr>
        <w:spacing w:after="120"/>
        <w:jc w:val="both"/>
      </w:pPr>
      <w:r>
        <w:rPr>
          <w:rFonts w:ascii="Arial" w:cs="Arial" w:eastAsia="Arial" w:hAnsi="Arial"/>
          <w:sz w:val="24"/>
          <w:szCs w:val="24"/>
        </w:rPr>
        <w:t xml:space="preserve">│  │распределению по       │Неправительствен-│          │             │</w:t>
      </w:r>
    </w:p>
    <w:p>
      <w:pPr>
        <w:spacing w:after="120"/>
        <w:jc w:val="both"/>
      </w:pPr>
      <w:r>
        <w:rPr>
          <w:rFonts w:ascii="Arial" w:cs="Arial" w:eastAsia="Arial" w:hAnsi="Arial"/>
          <w:sz w:val="24"/>
          <w:szCs w:val="24"/>
        </w:rPr>
        <w:t xml:space="preserve">│  │конкурсу и             │ные организации  │          │             │</w:t>
      </w:r>
    </w:p>
    <w:p>
      <w:pPr>
        <w:spacing w:after="120"/>
        <w:jc w:val="both"/>
      </w:pPr>
      <w:r>
        <w:rPr>
          <w:rFonts w:ascii="Arial" w:cs="Arial" w:eastAsia="Arial" w:hAnsi="Arial"/>
          <w:sz w:val="24"/>
          <w:szCs w:val="24"/>
        </w:rPr>
        <w:t xml:space="preserve">│  │распределяемые по праву│(по              │          │             │</w:t>
      </w:r>
    </w:p>
    <w:p>
      <w:pPr>
        <w:spacing w:after="120"/>
        <w:jc w:val="both"/>
      </w:pPr>
      <w:r>
        <w:rPr>
          <w:rFonts w:ascii="Arial" w:cs="Arial" w:eastAsia="Arial" w:hAnsi="Arial"/>
          <w:sz w:val="24"/>
          <w:szCs w:val="24"/>
        </w:rPr>
        <w:t xml:space="preserve">│  │первой заявки          │согласованию),   │          │             │</w:t>
      </w:r>
    </w:p>
    <w:p>
      <w:pPr>
        <w:spacing w:after="120"/>
        <w:jc w:val="both"/>
      </w:pPr>
      <w:r>
        <w:rPr>
          <w:rFonts w:ascii="Arial" w:cs="Arial" w:eastAsia="Arial" w:hAnsi="Arial"/>
          <w:sz w:val="24"/>
          <w:szCs w:val="24"/>
        </w:rPr>
        <w:t xml:space="preserve">│  │                       │Горнодобывающие  │          │             │</w:t>
      </w:r>
    </w:p>
    <w:p>
      <w:pPr>
        <w:spacing w:after="120"/>
        <w:jc w:val="both"/>
      </w:pPr>
      <w:r>
        <w:rPr>
          <w:rFonts w:ascii="Arial" w:cs="Arial" w:eastAsia="Arial" w:hAnsi="Arial"/>
          <w:sz w:val="24"/>
          <w:szCs w:val="24"/>
        </w:rPr>
        <w:t xml:space="preserve">│  │                       │компании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│Привести процедуры     │Грант ФИР,       │2007 г.   │Сокращение   │</w:t>
      </w:r>
    </w:p>
    <w:p>
      <w:pPr>
        <w:spacing w:after="120"/>
        <w:jc w:val="both"/>
      </w:pPr>
      <w:r>
        <w:rPr>
          <w:rFonts w:ascii="Arial" w:cs="Arial" w:eastAsia="Arial" w:hAnsi="Arial"/>
          <w:sz w:val="24"/>
          <w:szCs w:val="24"/>
        </w:rPr>
        <w:t xml:space="preserve">│  │лицензирования         │Государственное  │          │времени      │</w:t>
      </w:r>
    </w:p>
    <w:p>
      <w:pPr>
        <w:spacing w:after="120"/>
        <w:jc w:val="both"/>
      </w:pPr>
      <w:r>
        <w:rPr>
          <w:rFonts w:ascii="Arial" w:cs="Arial" w:eastAsia="Arial" w:hAnsi="Arial"/>
          <w:sz w:val="24"/>
          <w:szCs w:val="24"/>
        </w:rPr>
        <w:t xml:space="preserve">│  │недропользования в     │агентство по     │          │оформления   │</w:t>
      </w:r>
    </w:p>
    <w:p>
      <w:pPr>
        <w:spacing w:after="120"/>
        <w:jc w:val="both"/>
      </w:pPr>
      <w:r>
        <w:rPr>
          <w:rFonts w:ascii="Arial" w:cs="Arial" w:eastAsia="Arial" w:hAnsi="Arial"/>
          <w:sz w:val="24"/>
          <w:szCs w:val="24"/>
        </w:rPr>
        <w:t xml:space="preserve">│  │соответствии с лучшей  │геологии и       │          │прав         │</w:t>
      </w:r>
    </w:p>
    <w:p>
      <w:pPr>
        <w:spacing w:after="120"/>
        <w:jc w:val="both"/>
      </w:pPr>
      <w:r>
        <w:rPr>
          <w:rFonts w:ascii="Arial" w:cs="Arial" w:eastAsia="Arial" w:hAnsi="Arial"/>
          <w:sz w:val="24"/>
          <w:szCs w:val="24"/>
        </w:rPr>
        <w:t xml:space="preserve">│  │мировой практикой,     │минеральным      │          │             │</w:t>
      </w:r>
    </w:p>
    <w:p>
      <w:pPr>
        <w:spacing w:after="120"/>
        <w:jc w:val="both"/>
      </w:pPr>
      <w:r>
        <w:rPr>
          <w:rFonts w:ascii="Arial" w:cs="Arial" w:eastAsia="Arial" w:hAnsi="Arial"/>
          <w:sz w:val="24"/>
          <w:szCs w:val="24"/>
        </w:rPr>
        <w:t xml:space="preserve">│  │приспособив ее к       │ресурсам,        │          │             │</w:t>
      </w:r>
    </w:p>
    <w:p>
      <w:pPr>
        <w:spacing w:after="120"/>
        <w:jc w:val="both"/>
      </w:pPr>
      <w:r>
        <w:rPr>
          <w:rFonts w:ascii="Arial" w:cs="Arial" w:eastAsia="Arial" w:hAnsi="Arial"/>
          <w:sz w:val="24"/>
          <w:szCs w:val="24"/>
        </w:rPr>
        <w:t xml:space="preserve">│  │рыночным условиям,     │Неправительствен-│          │             │</w:t>
      </w:r>
    </w:p>
    <w:p>
      <w:pPr>
        <w:spacing w:after="120"/>
        <w:jc w:val="both"/>
      </w:pPr>
      <w:r>
        <w:rPr>
          <w:rFonts w:ascii="Arial" w:cs="Arial" w:eastAsia="Arial" w:hAnsi="Arial"/>
          <w:sz w:val="24"/>
          <w:szCs w:val="24"/>
        </w:rPr>
        <w:t xml:space="preserve">│  │включая отказ от       │ные организации  │          │             │</w:t>
      </w:r>
    </w:p>
    <w:p>
      <w:pPr>
        <w:spacing w:after="120"/>
        <w:jc w:val="both"/>
      </w:pPr>
      <w:r>
        <w:rPr>
          <w:rFonts w:ascii="Arial" w:cs="Arial" w:eastAsia="Arial" w:hAnsi="Arial"/>
          <w:sz w:val="24"/>
          <w:szCs w:val="24"/>
        </w:rPr>
        <w:t xml:space="preserve">│  │лицензионных           │(по              │          │             │</w:t>
      </w:r>
    </w:p>
    <w:p>
      <w:pPr>
        <w:spacing w:after="120"/>
        <w:jc w:val="both"/>
      </w:pPr>
      <w:r>
        <w:rPr>
          <w:rFonts w:ascii="Arial" w:cs="Arial" w:eastAsia="Arial" w:hAnsi="Arial"/>
          <w:sz w:val="24"/>
          <w:szCs w:val="24"/>
        </w:rPr>
        <w:t xml:space="preserve">│  │соглашений,            │согласованию),   │          │             │</w:t>
      </w:r>
    </w:p>
    <w:p>
      <w:pPr>
        <w:spacing w:after="120"/>
        <w:jc w:val="both"/>
      </w:pPr>
      <w:r>
        <w:rPr>
          <w:rFonts w:ascii="Arial" w:cs="Arial" w:eastAsia="Arial" w:hAnsi="Arial"/>
          <w:sz w:val="24"/>
          <w:szCs w:val="24"/>
        </w:rPr>
        <w:t xml:space="preserve">│  │геолого-экономической  │Горнодобывающие  │          │             │</w:t>
      </w:r>
    </w:p>
    <w:p>
      <w:pPr>
        <w:spacing w:after="120"/>
        <w:jc w:val="both"/>
      </w:pPr>
      <w:r>
        <w:rPr>
          <w:rFonts w:ascii="Arial" w:cs="Arial" w:eastAsia="Arial" w:hAnsi="Arial"/>
          <w:sz w:val="24"/>
          <w:szCs w:val="24"/>
        </w:rPr>
        <w:t xml:space="preserve">│  │экспертизы ТЭО,        │компании (по     │          │             │</w:t>
      </w:r>
    </w:p>
    <w:p>
      <w:pPr>
        <w:spacing w:after="120"/>
        <w:jc w:val="both"/>
      </w:pPr>
      <w:r>
        <w:rPr>
          <w:rFonts w:ascii="Arial" w:cs="Arial" w:eastAsia="Arial" w:hAnsi="Arial"/>
          <w:sz w:val="24"/>
          <w:szCs w:val="24"/>
        </w:rPr>
        <w:t xml:space="preserve">│  │проектов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│Внедрить               │Грант ФИР,       │2007 г.   │Существенное │</w:t>
      </w:r>
    </w:p>
    <w:p>
      <w:pPr>
        <w:spacing w:after="120"/>
        <w:jc w:val="both"/>
      </w:pPr>
      <w:r>
        <w:rPr>
          <w:rFonts w:ascii="Arial" w:cs="Arial" w:eastAsia="Arial" w:hAnsi="Arial"/>
          <w:sz w:val="24"/>
          <w:szCs w:val="24"/>
        </w:rPr>
        <w:t xml:space="preserve">│  │регистрационную книгу  │Государственное  │          │снижение     │</w:t>
      </w:r>
    </w:p>
    <w:p>
      <w:pPr>
        <w:spacing w:after="120"/>
        <w:jc w:val="both"/>
      </w:pPr>
      <w:r>
        <w:rPr>
          <w:rFonts w:ascii="Arial" w:cs="Arial" w:eastAsia="Arial" w:hAnsi="Arial"/>
          <w:sz w:val="24"/>
          <w:szCs w:val="24"/>
        </w:rPr>
        <w:t xml:space="preserve">│  │заявок на лицензии по  │агентство по     │          │рисков       │</w:t>
      </w:r>
    </w:p>
    <w:p>
      <w:pPr>
        <w:spacing w:after="120"/>
        <w:jc w:val="both"/>
      </w:pPr>
      <w:r>
        <w:rPr>
          <w:rFonts w:ascii="Arial" w:cs="Arial" w:eastAsia="Arial" w:hAnsi="Arial"/>
          <w:sz w:val="24"/>
          <w:szCs w:val="24"/>
        </w:rPr>
        <w:t xml:space="preserve">│  │принципу "первый       │геологии и       │          │геолого-поис-│</w:t>
      </w:r>
    </w:p>
    <w:p>
      <w:pPr>
        <w:spacing w:after="120"/>
        <w:jc w:val="both"/>
      </w:pPr>
      <w:r>
        <w:rPr>
          <w:rFonts w:ascii="Arial" w:cs="Arial" w:eastAsia="Arial" w:hAnsi="Arial"/>
          <w:sz w:val="24"/>
          <w:szCs w:val="24"/>
        </w:rPr>
        <w:t xml:space="preserve">│  │пришедший              │минеральным      │          │ковых и      │</w:t>
      </w:r>
    </w:p>
    <w:p>
      <w:pPr>
        <w:spacing w:after="120"/>
        <w:jc w:val="both"/>
      </w:pPr>
      <w:r>
        <w:rPr>
          <w:rFonts w:ascii="Arial" w:cs="Arial" w:eastAsia="Arial" w:hAnsi="Arial"/>
          <w:sz w:val="24"/>
          <w:szCs w:val="24"/>
        </w:rPr>
        <w:t xml:space="preserve">│  │регистрируется первым".│ресурсам,        │          │горных       │</w:t>
      </w:r>
    </w:p>
    <w:p>
      <w:pPr>
        <w:spacing w:after="120"/>
        <w:jc w:val="both"/>
      </w:pPr>
      <w:r>
        <w:rPr>
          <w:rFonts w:ascii="Arial" w:cs="Arial" w:eastAsia="Arial" w:hAnsi="Arial"/>
          <w:sz w:val="24"/>
          <w:szCs w:val="24"/>
        </w:rPr>
        <w:t xml:space="preserve">│  │Разделение функций     │Неправительствен-│          │компаний.    │</w:t>
      </w:r>
    </w:p>
    <w:p>
      <w:pPr>
        <w:spacing w:after="120"/>
        <w:jc w:val="both"/>
      </w:pPr>
      <w:r>
        <w:rPr>
          <w:rFonts w:ascii="Arial" w:cs="Arial" w:eastAsia="Arial" w:hAnsi="Arial"/>
          <w:sz w:val="24"/>
          <w:szCs w:val="24"/>
        </w:rPr>
        <w:t xml:space="preserve">│  │выдачи лицензий и      │ные организации  │          │Снижение     │</w:t>
      </w:r>
    </w:p>
    <w:p>
      <w:pPr>
        <w:spacing w:after="120"/>
        <w:jc w:val="both"/>
      </w:pPr>
      <w:r>
        <w:rPr>
          <w:rFonts w:ascii="Arial" w:cs="Arial" w:eastAsia="Arial" w:hAnsi="Arial"/>
          <w:sz w:val="24"/>
          <w:szCs w:val="24"/>
        </w:rPr>
        <w:t xml:space="preserve">│  │мониторинга            │(по              │          │уровня       │</w:t>
      </w:r>
    </w:p>
    <w:p>
      <w:pPr>
        <w:spacing w:after="120"/>
        <w:jc w:val="both"/>
      </w:pPr>
      <w:r>
        <w:rPr>
          <w:rFonts w:ascii="Arial" w:cs="Arial" w:eastAsia="Arial" w:hAnsi="Arial"/>
          <w:sz w:val="24"/>
          <w:szCs w:val="24"/>
        </w:rPr>
        <w:t xml:space="preserve">│  │деятельности           │согласованию),   │          │коррупционно-│</w:t>
      </w:r>
    </w:p>
    <w:p>
      <w:pPr>
        <w:spacing w:after="120"/>
        <w:jc w:val="both"/>
      </w:pPr>
      <w:r>
        <w:rPr>
          <w:rFonts w:ascii="Arial" w:cs="Arial" w:eastAsia="Arial" w:hAnsi="Arial"/>
          <w:sz w:val="24"/>
          <w:szCs w:val="24"/>
        </w:rPr>
        <w:t xml:space="preserve">│  │лицензиатов            │Горнодобывающие  │          │сти процедуры│</w:t>
      </w:r>
    </w:p>
    <w:p>
      <w:pPr>
        <w:spacing w:after="120"/>
        <w:jc w:val="both"/>
      </w:pPr>
      <w:r>
        <w:rPr>
          <w:rFonts w:ascii="Arial" w:cs="Arial" w:eastAsia="Arial" w:hAnsi="Arial"/>
          <w:sz w:val="24"/>
          <w:szCs w:val="24"/>
        </w:rPr>
        <w:t xml:space="preserve">│  │                       │компании (по     │          │лицензирова- │</w:t>
      </w:r>
    </w:p>
    <w:p>
      <w:pPr>
        <w:spacing w:after="120"/>
        <w:jc w:val="both"/>
      </w:pPr>
      <w:r>
        <w:rPr>
          <w:rFonts w:ascii="Arial" w:cs="Arial" w:eastAsia="Arial" w:hAnsi="Arial"/>
          <w:sz w:val="24"/>
          <w:szCs w:val="24"/>
        </w:rPr>
        <w:t xml:space="preserve">│  │                       │согласованию)    │          │ния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│Разработать и внести   │Государственное  │2007 г.   │Ускорение и  │</w:t>
      </w:r>
    </w:p>
    <w:p>
      <w:pPr>
        <w:spacing w:after="120"/>
        <w:jc w:val="both"/>
      </w:pPr>
      <w:r>
        <w:rPr>
          <w:rFonts w:ascii="Arial" w:cs="Arial" w:eastAsia="Arial" w:hAnsi="Arial"/>
          <w:sz w:val="24"/>
          <w:szCs w:val="24"/>
        </w:rPr>
        <w:t xml:space="preserve">│  │изменения в            │агентство по     │          │упрощение    │</w:t>
      </w:r>
    </w:p>
    <w:p>
      <w:pPr>
        <w:spacing w:after="120"/>
        <w:jc w:val="both"/>
      </w:pPr>
      <w:r>
        <w:rPr>
          <w:rFonts w:ascii="Arial" w:cs="Arial" w:eastAsia="Arial" w:hAnsi="Arial"/>
          <w:sz w:val="24"/>
          <w:szCs w:val="24"/>
        </w:rPr>
        <w:t xml:space="preserve">│  │существующее           │геологии и       │          │процедуры    │</w:t>
      </w:r>
    </w:p>
    <w:p>
      <w:pPr>
        <w:spacing w:after="120"/>
        <w:jc w:val="both"/>
      </w:pPr>
      <w:r>
        <w:rPr>
          <w:rFonts w:ascii="Arial" w:cs="Arial" w:eastAsia="Arial" w:hAnsi="Arial"/>
          <w:sz w:val="24"/>
          <w:szCs w:val="24"/>
        </w:rPr>
        <w:t xml:space="preserve">│  │законодательство (Закон│минеральным      │          │оформления   │</w:t>
      </w:r>
    </w:p>
    <w:p>
      <w:pPr>
        <w:spacing w:after="120"/>
        <w:jc w:val="both"/>
      </w:pPr>
      <w:r>
        <w:rPr>
          <w:rFonts w:ascii="Arial" w:cs="Arial" w:eastAsia="Arial" w:hAnsi="Arial"/>
          <w:sz w:val="24"/>
          <w:szCs w:val="24"/>
        </w:rPr>
        <w:t xml:space="preserve">│  │КР "О недрах",         │ресурсам,        │          │земельных    │</w:t>
      </w:r>
    </w:p>
    <w:p>
      <w:pPr>
        <w:spacing w:after="120"/>
        <w:jc w:val="both"/>
      </w:pPr>
      <w:r>
        <w:rPr>
          <w:rFonts w:ascii="Arial" w:cs="Arial" w:eastAsia="Arial" w:hAnsi="Arial"/>
          <w:sz w:val="24"/>
          <w:szCs w:val="24"/>
        </w:rPr>
        <w:t xml:space="preserve">│  │Земельный кодекс КР)   │Государственное  │          │прав         │</w:t>
      </w:r>
    </w:p>
    <w:p>
      <w:pPr>
        <w:spacing w:after="120"/>
        <w:jc w:val="both"/>
      </w:pPr>
      <w:r>
        <w:rPr>
          <w:rFonts w:ascii="Arial" w:cs="Arial" w:eastAsia="Arial" w:hAnsi="Arial"/>
          <w:sz w:val="24"/>
          <w:szCs w:val="24"/>
        </w:rPr>
        <w:t xml:space="preserve">│  │для упрощения процедуры│агентство по     │          │             │</w:t>
      </w:r>
    </w:p>
    <w:p>
      <w:pPr>
        <w:spacing w:after="120"/>
        <w:jc w:val="both"/>
      </w:pPr>
      <w:r>
        <w:rPr>
          <w:rFonts w:ascii="Arial" w:cs="Arial" w:eastAsia="Arial" w:hAnsi="Arial"/>
          <w:sz w:val="24"/>
          <w:szCs w:val="24"/>
        </w:rPr>
        <w:t xml:space="preserve">│  │оформления земельных   │регистрации прав │          │             │</w:t>
      </w:r>
    </w:p>
    <w:p>
      <w:pPr>
        <w:spacing w:after="120"/>
        <w:jc w:val="both"/>
      </w:pPr>
      <w:r>
        <w:rPr>
          <w:rFonts w:ascii="Arial" w:cs="Arial" w:eastAsia="Arial" w:hAnsi="Arial"/>
          <w:sz w:val="24"/>
          <w:szCs w:val="24"/>
        </w:rPr>
        <w:t xml:space="preserve">│  │отводов на             │на недвижимое    │          │             │</w:t>
      </w:r>
    </w:p>
    <w:p>
      <w:pPr>
        <w:spacing w:after="120"/>
        <w:jc w:val="both"/>
      </w:pPr>
      <w:r>
        <w:rPr>
          <w:rFonts w:ascii="Arial" w:cs="Arial" w:eastAsia="Arial" w:hAnsi="Arial"/>
          <w:sz w:val="24"/>
          <w:szCs w:val="24"/>
        </w:rPr>
        <w:t xml:space="preserve">│  │недропользование на    │имущество        │          │             │</w:t>
      </w:r>
    </w:p>
    <w:p>
      <w:pPr>
        <w:spacing w:after="120"/>
        <w:jc w:val="both"/>
      </w:pPr>
      <w:r>
        <w:rPr>
          <w:rFonts w:ascii="Arial" w:cs="Arial" w:eastAsia="Arial" w:hAnsi="Arial"/>
          <w:sz w:val="24"/>
          <w:szCs w:val="24"/>
        </w:rPr>
        <w:t xml:space="preserve">│  │основании лицензии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фискального режима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│Установить конкурентные│Государственное  │2007 г.   │Улучшение    │</w:t>
      </w:r>
    </w:p>
    <w:p>
      <w:pPr>
        <w:spacing w:after="120"/>
        <w:jc w:val="both"/>
      </w:pPr>
      <w:r>
        <w:rPr>
          <w:rFonts w:ascii="Arial" w:cs="Arial" w:eastAsia="Arial" w:hAnsi="Arial"/>
          <w:sz w:val="24"/>
          <w:szCs w:val="24"/>
        </w:rPr>
        <w:t xml:space="preserve">│  │с другими странами     │агентство по     │          │инвестицион- │</w:t>
      </w:r>
    </w:p>
    <w:p>
      <w:pPr>
        <w:spacing w:after="120"/>
        <w:jc w:val="both"/>
      </w:pPr>
      <w:r>
        <w:rPr>
          <w:rFonts w:ascii="Arial" w:cs="Arial" w:eastAsia="Arial" w:hAnsi="Arial"/>
          <w:sz w:val="24"/>
          <w:szCs w:val="24"/>
        </w:rPr>
        <w:t xml:space="preserve">│  │ставки роялти          │геологии и       │          │ной          │</w:t>
      </w:r>
    </w:p>
    <w:p>
      <w:pPr>
        <w:spacing w:after="120"/>
        <w:jc w:val="both"/>
      </w:pPr>
      <w:r>
        <w:rPr>
          <w:rFonts w:ascii="Arial" w:cs="Arial" w:eastAsia="Arial" w:hAnsi="Arial"/>
          <w:sz w:val="24"/>
          <w:szCs w:val="24"/>
        </w:rPr>
        <w:t xml:space="preserve">│  │(предусмотреть в новой │минеральным      │          │привлекатель-│</w:t>
      </w:r>
    </w:p>
    <w:p>
      <w:pPr>
        <w:spacing w:after="120"/>
        <w:jc w:val="both"/>
      </w:pPr>
      <w:r>
        <w:rPr>
          <w:rFonts w:ascii="Arial" w:cs="Arial" w:eastAsia="Arial" w:hAnsi="Arial"/>
          <w:sz w:val="24"/>
          <w:szCs w:val="24"/>
        </w:rPr>
        <w:t xml:space="preserve">│  │редакции Налогового    │ресурсам,        │          │ности        │</w:t>
      </w:r>
    </w:p>
    <w:p>
      <w:pPr>
        <w:spacing w:after="120"/>
        <w:jc w:val="both"/>
      </w:pPr>
      <w:r>
        <w:rPr>
          <w:rFonts w:ascii="Arial" w:cs="Arial" w:eastAsia="Arial" w:hAnsi="Arial"/>
          <w:sz w:val="24"/>
          <w:szCs w:val="24"/>
        </w:rPr>
        <w:t xml:space="preserve">│  │кодекса КР)            │Государственный  │          │отрасли.     │</w:t>
      </w:r>
    </w:p>
    <w:p>
      <w:pPr>
        <w:spacing w:after="120"/>
        <w:jc w:val="both"/>
      </w:pPr>
      <w:r>
        <w:rPr>
          <w:rFonts w:ascii="Arial" w:cs="Arial" w:eastAsia="Arial" w:hAnsi="Arial"/>
          <w:sz w:val="24"/>
          <w:szCs w:val="24"/>
        </w:rPr>
        <w:t xml:space="preserve">│  │                       │комитет по       │          │Увеличение   │</w:t>
      </w:r>
    </w:p>
    <w:p>
      <w:pPr>
        <w:spacing w:after="120"/>
        <w:jc w:val="both"/>
      </w:pPr>
      <w:r>
        <w:rPr>
          <w:rFonts w:ascii="Arial" w:cs="Arial" w:eastAsia="Arial" w:hAnsi="Arial"/>
          <w:sz w:val="24"/>
          <w:szCs w:val="24"/>
        </w:rPr>
        <w:t xml:space="preserve">│  │                       │налогам и сборам,│          │инвестиций в │</w:t>
      </w:r>
    </w:p>
    <w:p>
      <w:pPr>
        <w:spacing w:after="120"/>
        <w:jc w:val="both"/>
      </w:pPr>
      <w:r>
        <w:rPr>
          <w:rFonts w:ascii="Arial" w:cs="Arial" w:eastAsia="Arial" w:hAnsi="Arial"/>
          <w:sz w:val="24"/>
          <w:szCs w:val="24"/>
        </w:rPr>
        <w:t xml:space="preserve">│  │                       │Министерство     │          │отрасль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│Гранд ФИР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│10│Ввести механизм        │Государственное  │2007 г.   │Улучшение    │</w:t>
      </w:r>
    </w:p>
    <w:p>
      <w:pPr>
        <w:spacing w:after="120"/>
        <w:jc w:val="both"/>
      </w:pPr>
      <w:r>
        <w:rPr>
          <w:rFonts w:ascii="Arial" w:cs="Arial" w:eastAsia="Arial" w:hAnsi="Arial"/>
          <w:sz w:val="24"/>
          <w:szCs w:val="24"/>
        </w:rPr>
        <w:t xml:space="preserve">│  │амортизации основных   │агентство по     │          │инвестицион- │</w:t>
      </w:r>
    </w:p>
    <w:p>
      <w:pPr>
        <w:spacing w:after="120"/>
        <w:jc w:val="both"/>
      </w:pPr>
      <w:r>
        <w:rPr>
          <w:rFonts w:ascii="Arial" w:cs="Arial" w:eastAsia="Arial" w:hAnsi="Arial"/>
          <w:sz w:val="24"/>
          <w:szCs w:val="24"/>
        </w:rPr>
        <w:t xml:space="preserve">│  │средств, учитывающий   │геологии и       │          │ной          │</w:t>
      </w:r>
    </w:p>
    <w:p>
      <w:pPr>
        <w:spacing w:after="120"/>
        <w:jc w:val="both"/>
      </w:pPr>
      <w:r>
        <w:rPr>
          <w:rFonts w:ascii="Arial" w:cs="Arial" w:eastAsia="Arial" w:hAnsi="Arial"/>
          <w:sz w:val="24"/>
          <w:szCs w:val="24"/>
        </w:rPr>
        <w:t xml:space="preserve">│  │ограниченный срок      │минеральным      │          │привлекатель-│</w:t>
      </w:r>
    </w:p>
    <w:p>
      <w:pPr>
        <w:spacing w:after="120"/>
        <w:jc w:val="both"/>
      </w:pPr>
      <w:r>
        <w:rPr>
          <w:rFonts w:ascii="Arial" w:cs="Arial" w:eastAsia="Arial" w:hAnsi="Arial"/>
          <w:sz w:val="24"/>
          <w:szCs w:val="24"/>
        </w:rPr>
        <w:t xml:space="preserve">│  │отработки месторождений│ресурсам,        │          │ности        │</w:t>
      </w:r>
    </w:p>
    <w:p>
      <w:pPr>
        <w:spacing w:after="120"/>
        <w:jc w:val="both"/>
      </w:pPr>
      <w:r>
        <w:rPr>
          <w:rFonts w:ascii="Arial" w:cs="Arial" w:eastAsia="Arial" w:hAnsi="Arial"/>
          <w:sz w:val="24"/>
          <w:szCs w:val="24"/>
        </w:rPr>
        <w:t xml:space="preserve">│  │(предусмотреть в новой │Государственный  │          │отрасли.     │</w:t>
      </w:r>
    </w:p>
    <w:p>
      <w:pPr>
        <w:spacing w:after="120"/>
        <w:jc w:val="both"/>
      </w:pPr>
      <w:r>
        <w:rPr>
          <w:rFonts w:ascii="Arial" w:cs="Arial" w:eastAsia="Arial" w:hAnsi="Arial"/>
          <w:sz w:val="24"/>
          <w:szCs w:val="24"/>
        </w:rPr>
        <w:t xml:space="preserve">│  │редакции Налогового    │комитет по       │          │Увеличение   │</w:t>
      </w:r>
    </w:p>
    <w:p>
      <w:pPr>
        <w:spacing w:after="120"/>
        <w:jc w:val="both"/>
      </w:pPr>
      <w:r>
        <w:rPr>
          <w:rFonts w:ascii="Arial" w:cs="Arial" w:eastAsia="Arial" w:hAnsi="Arial"/>
          <w:sz w:val="24"/>
          <w:szCs w:val="24"/>
        </w:rPr>
        <w:t xml:space="preserve">│  │кодекса КР)            │налогам и сборам,│          │инвестиций в │</w:t>
      </w:r>
    </w:p>
    <w:p>
      <w:pPr>
        <w:spacing w:after="120"/>
        <w:jc w:val="both"/>
      </w:pPr>
      <w:r>
        <w:rPr>
          <w:rFonts w:ascii="Arial" w:cs="Arial" w:eastAsia="Arial" w:hAnsi="Arial"/>
          <w:sz w:val="24"/>
          <w:szCs w:val="24"/>
        </w:rPr>
        <w:t xml:space="preserve">│  │                       │Министерство     │          │отрасль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│Гранд ФИР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Приватизация предприятий горнодобывающей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│11│Приватизировать все    │Государственное  │2007 г.   │Дерегулирова-│</w:t>
      </w:r>
    </w:p>
    <w:p>
      <w:pPr>
        <w:spacing w:after="120"/>
        <w:jc w:val="both"/>
      </w:pPr>
      <w:r>
        <w:rPr>
          <w:rFonts w:ascii="Arial" w:cs="Arial" w:eastAsia="Arial" w:hAnsi="Arial"/>
          <w:sz w:val="24"/>
          <w:szCs w:val="24"/>
        </w:rPr>
        <w:t xml:space="preserve">│  │действующие            │агентство по     │          │ние          │</w:t>
      </w:r>
    </w:p>
    <w:p>
      <w:pPr>
        <w:spacing w:after="120"/>
        <w:jc w:val="both"/>
      </w:pPr>
      <w:r>
        <w:rPr>
          <w:rFonts w:ascii="Arial" w:cs="Arial" w:eastAsia="Arial" w:hAnsi="Arial"/>
          <w:sz w:val="24"/>
          <w:szCs w:val="24"/>
        </w:rPr>
        <w:t xml:space="preserve">│  │горнодобывающие        │геологии и       │          │экономики.   │</w:t>
      </w:r>
    </w:p>
    <w:p>
      <w:pPr>
        <w:spacing w:after="120"/>
        <w:jc w:val="both"/>
      </w:pPr>
      <w:r>
        <w:rPr>
          <w:rFonts w:ascii="Arial" w:cs="Arial" w:eastAsia="Arial" w:hAnsi="Arial"/>
          <w:sz w:val="24"/>
          <w:szCs w:val="24"/>
        </w:rPr>
        <w:t xml:space="preserve">│  │предприятия,           │минеральным      │          │Привлечение  │</w:t>
      </w:r>
    </w:p>
    <w:p>
      <w:pPr>
        <w:spacing w:after="120"/>
        <w:jc w:val="both"/>
      </w:pPr>
      <w:r>
        <w:rPr>
          <w:rFonts w:ascii="Arial" w:cs="Arial" w:eastAsia="Arial" w:hAnsi="Arial"/>
          <w:sz w:val="24"/>
          <w:szCs w:val="24"/>
        </w:rPr>
        <w:t xml:space="preserve">│  │находящиеся в полной   │ресурсам,        │          │средств в    │</w:t>
      </w:r>
    </w:p>
    <w:p>
      <w:pPr>
        <w:spacing w:after="120"/>
        <w:jc w:val="both"/>
      </w:pPr>
      <w:r>
        <w:rPr>
          <w:rFonts w:ascii="Arial" w:cs="Arial" w:eastAsia="Arial" w:hAnsi="Arial"/>
          <w:sz w:val="24"/>
          <w:szCs w:val="24"/>
        </w:rPr>
        <w:t xml:space="preserve">│  │или частичной          │Государственный  │          │бюджет от    │</w:t>
      </w:r>
    </w:p>
    <w:p>
      <w:pPr>
        <w:spacing w:after="120"/>
        <w:jc w:val="both"/>
      </w:pPr>
      <w:r>
        <w:rPr>
          <w:rFonts w:ascii="Arial" w:cs="Arial" w:eastAsia="Arial" w:hAnsi="Arial"/>
          <w:sz w:val="24"/>
          <w:szCs w:val="24"/>
        </w:rPr>
        <w:t xml:space="preserve">│  │собственности          │комитет по       │          │приватизации │</w:t>
      </w:r>
    </w:p>
    <w:p>
      <w:pPr>
        <w:spacing w:after="120"/>
        <w:jc w:val="both"/>
      </w:pPr>
      <w:r>
        <w:rPr>
          <w:rFonts w:ascii="Arial" w:cs="Arial" w:eastAsia="Arial" w:hAnsi="Arial"/>
          <w:sz w:val="24"/>
          <w:szCs w:val="24"/>
        </w:rPr>
        <w:t xml:space="preserve">│  │государства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КР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│12│Разработать программу  │Государственное  │2007-2008 │Отказ от     │</w:t>
      </w:r>
    </w:p>
    <w:p>
      <w:pPr>
        <w:spacing w:after="120"/>
        <w:jc w:val="both"/>
      </w:pPr>
      <w:r>
        <w:rPr>
          <w:rFonts w:ascii="Arial" w:cs="Arial" w:eastAsia="Arial" w:hAnsi="Arial"/>
          <w:sz w:val="24"/>
          <w:szCs w:val="24"/>
        </w:rPr>
        <w:t xml:space="preserve">│  │приватизации ОАО       │агентство по     │гг.       │государствен-│</w:t>
      </w:r>
    </w:p>
    <w:p>
      <w:pPr>
        <w:spacing w:after="120"/>
        <w:jc w:val="both"/>
      </w:pPr>
      <w:r>
        <w:rPr>
          <w:rFonts w:ascii="Arial" w:cs="Arial" w:eastAsia="Arial" w:hAnsi="Arial"/>
          <w:sz w:val="24"/>
          <w:szCs w:val="24"/>
        </w:rPr>
        <w:t xml:space="preserve">│  │"Кыргызалтын" через    │геологии и       │          │ных дотаций  │</w:t>
      </w:r>
    </w:p>
    <w:p>
      <w:pPr>
        <w:spacing w:after="120"/>
        <w:jc w:val="both"/>
      </w:pPr>
      <w:r>
        <w:rPr>
          <w:rFonts w:ascii="Arial" w:cs="Arial" w:eastAsia="Arial" w:hAnsi="Arial"/>
          <w:sz w:val="24"/>
          <w:szCs w:val="24"/>
        </w:rPr>
        <w:t xml:space="preserve">│  │первоначальное         │минеральным      │          │             │</w:t>
      </w:r>
    </w:p>
    <w:p>
      <w:pPr>
        <w:spacing w:after="120"/>
        <w:jc w:val="both"/>
      </w:pPr>
      <w:r>
        <w:rPr>
          <w:rFonts w:ascii="Arial" w:cs="Arial" w:eastAsia="Arial" w:hAnsi="Arial"/>
          <w:sz w:val="24"/>
          <w:szCs w:val="24"/>
        </w:rPr>
        <w:t xml:space="preserve">│  │публичное предложение  │ресурсам,        │          │             │</w:t>
      </w:r>
    </w:p>
    <w:p>
      <w:pPr>
        <w:spacing w:after="120"/>
        <w:jc w:val="both"/>
      </w:pPr>
      <w:r>
        <w:rPr>
          <w:rFonts w:ascii="Arial" w:cs="Arial" w:eastAsia="Arial" w:hAnsi="Arial"/>
          <w:sz w:val="24"/>
          <w:szCs w:val="24"/>
        </w:rPr>
        <w:t xml:space="preserve">│  │акций (IPO: I№itial    │Государственный  │          │             │</w:t>
      </w:r>
    </w:p>
    <w:p>
      <w:pPr>
        <w:spacing w:after="120"/>
        <w:jc w:val="both"/>
      </w:pPr>
      <w:r>
        <w:rPr>
          <w:rFonts w:ascii="Arial" w:cs="Arial" w:eastAsia="Arial" w:hAnsi="Arial"/>
          <w:sz w:val="24"/>
          <w:szCs w:val="24"/>
        </w:rPr>
        <w:t xml:space="preserve">│  │Public Offeri№g) на    │комитет по       │          │             │</w:t>
      </w:r>
    </w:p>
    <w:p>
      <w:pPr>
        <w:spacing w:after="120"/>
        <w:jc w:val="both"/>
      </w:pPr>
      <w:r>
        <w:rPr>
          <w:rFonts w:ascii="Arial" w:cs="Arial" w:eastAsia="Arial" w:hAnsi="Arial"/>
          <w:sz w:val="24"/>
          <w:szCs w:val="24"/>
        </w:rPr>
        <w:t xml:space="preserve">│  │биржевой площадке      │управлению       │          │             │</w:t>
      </w:r>
    </w:p>
    <w:p>
      <w:pPr>
        <w:spacing w:after="120"/>
        <w:jc w:val="both"/>
      </w:pPr>
      <w:r>
        <w:rPr>
          <w:rFonts w:ascii="Arial" w:cs="Arial" w:eastAsia="Arial" w:hAnsi="Arial"/>
          <w:sz w:val="24"/>
          <w:szCs w:val="24"/>
        </w:rPr>
        <w:t xml:space="preserve">│  │альтернативного рынка  │государственным  │          │             │</w:t>
      </w:r>
    </w:p>
    <w:p>
      <w:pPr>
        <w:spacing w:after="120"/>
        <w:jc w:val="both"/>
      </w:pPr>
      <w:r>
        <w:rPr>
          <w:rFonts w:ascii="Arial" w:cs="Arial" w:eastAsia="Arial" w:hAnsi="Arial"/>
          <w:sz w:val="24"/>
          <w:szCs w:val="24"/>
        </w:rPr>
        <w:t xml:space="preserve">│  │инвестиций (AIM:       │имуществом,      │          │             │</w:t>
      </w:r>
    </w:p>
    <w:p>
      <w:pPr>
        <w:spacing w:after="120"/>
        <w:jc w:val="both"/>
      </w:pPr>
      <w:r>
        <w:rPr>
          <w:rFonts w:ascii="Arial" w:cs="Arial" w:eastAsia="Arial" w:hAnsi="Arial"/>
          <w:sz w:val="24"/>
          <w:szCs w:val="24"/>
        </w:rPr>
        <w:t xml:space="preserve">│  │Alter№ative I№vestme№t │ОАО "Кыргызалтын"│          │             │</w:t>
      </w:r>
    </w:p>
    <w:p>
      <w:pPr>
        <w:spacing w:after="120"/>
        <w:jc w:val="both"/>
      </w:pPr>
      <w:r>
        <w:rPr>
          <w:rFonts w:ascii="Arial" w:cs="Arial" w:eastAsia="Arial" w:hAnsi="Arial"/>
          <w:sz w:val="24"/>
          <w:szCs w:val="24"/>
        </w:rPr>
        <w:t xml:space="preserve">│  │Market)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│13│Приватизировать        │Государственный  │2007 г.   │Дерегулирова-│</w:t>
      </w:r>
    </w:p>
    <w:p>
      <w:pPr>
        <w:spacing w:after="120"/>
        <w:jc w:val="both"/>
      </w:pPr>
      <w:r>
        <w:rPr>
          <w:rFonts w:ascii="Arial" w:cs="Arial" w:eastAsia="Arial" w:hAnsi="Arial"/>
          <w:sz w:val="24"/>
          <w:szCs w:val="24"/>
        </w:rPr>
        <w:t xml:space="preserve">│  │государственные доли   │комитет по       │          │ние          │</w:t>
      </w:r>
    </w:p>
    <w:p>
      <w:pPr>
        <w:spacing w:after="120"/>
        <w:jc w:val="both"/>
      </w:pPr>
      <w:r>
        <w:rPr>
          <w:rFonts w:ascii="Arial" w:cs="Arial" w:eastAsia="Arial" w:hAnsi="Arial"/>
          <w:sz w:val="24"/>
          <w:szCs w:val="24"/>
        </w:rPr>
        <w:t xml:space="preserve">│  │участия в действующих  │управлению       │          │экономики.   │</w:t>
      </w:r>
    </w:p>
    <w:p>
      <w:pPr>
        <w:spacing w:after="120"/>
        <w:jc w:val="both"/>
      </w:pPr>
      <w:r>
        <w:rPr>
          <w:rFonts w:ascii="Arial" w:cs="Arial" w:eastAsia="Arial" w:hAnsi="Arial"/>
          <w:sz w:val="24"/>
          <w:szCs w:val="24"/>
        </w:rPr>
        <w:t xml:space="preserve">│  │совместных             │государственным  │          │Отказ от     │</w:t>
      </w:r>
    </w:p>
    <w:p>
      <w:pPr>
        <w:spacing w:after="120"/>
        <w:jc w:val="both"/>
      </w:pPr>
      <w:r>
        <w:rPr>
          <w:rFonts w:ascii="Arial" w:cs="Arial" w:eastAsia="Arial" w:hAnsi="Arial"/>
          <w:sz w:val="24"/>
          <w:szCs w:val="24"/>
        </w:rPr>
        <w:t xml:space="preserve">│  │предприятиях.          │имуществом       │          │преференций  │</w:t>
      </w:r>
    </w:p>
    <w:p>
      <w:pPr>
        <w:spacing w:after="120"/>
        <w:jc w:val="both"/>
      </w:pPr>
      <w:r>
        <w:rPr>
          <w:rFonts w:ascii="Arial" w:cs="Arial" w:eastAsia="Arial" w:hAnsi="Arial"/>
          <w:sz w:val="24"/>
          <w:szCs w:val="24"/>
        </w:rPr>
        <w:t xml:space="preserve">│  │Свободные объекты      │                 │          │совместным   │</w:t>
      </w:r>
    </w:p>
    <w:p>
      <w:pPr>
        <w:spacing w:after="120"/>
        <w:jc w:val="both"/>
      </w:pPr>
      <w:r>
        <w:rPr>
          <w:rFonts w:ascii="Arial" w:cs="Arial" w:eastAsia="Arial" w:hAnsi="Arial"/>
          <w:sz w:val="24"/>
          <w:szCs w:val="24"/>
        </w:rPr>
        <w:t xml:space="preserve">│  │недропользования,      │                 │          │предприятиям.│</w:t>
      </w:r>
    </w:p>
    <w:p>
      <w:pPr>
        <w:spacing w:after="120"/>
        <w:jc w:val="both"/>
      </w:pPr>
      <w:r>
        <w:rPr>
          <w:rFonts w:ascii="Arial" w:cs="Arial" w:eastAsia="Arial" w:hAnsi="Arial"/>
          <w:sz w:val="24"/>
          <w:szCs w:val="24"/>
        </w:rPr>
        <w:t xml:space="preserve">│  │представляющие интерес │                 │          │Снижение     │</w:t>
      </w:r>
    </w:p>
    <w:p>
      <w:pPr>
        <w:spacing w:after="120"/>
        <w:jc w:val="both"/>
      </w:pPr>
      <w:r>
        <w:rPr>
          <w:rFonts w:ascii="Arial" w:cs="Arial" w:eastAsia="Arial" w:hAnsi="Arial"/>
          <w:sz w:val="24"/>
          <w:szCs w:val="24"/>
        </w:rPr>
        <w:t xml:space="preserve">│  │для освоения, выставить│                 │          │риска        │</w:t>
      </w:r>
    </w:p>
    <w:p>
      <w:pPr>
        <w:spacing w:after="120"/>
        <w:jc w:val="both"/>
      </w:pPr>
      <w:r>
        <w:rPr>
          <w:rFonts w:ascii="Arial" w:cs="Arial" w:eastAsia="Arial" w:hAnsi="Arial"/>
          <w:sz w:val="24"/>
          <w:szCs w:val="24"/>
        </w:rPr>
        <w:t xml:space="preserve">│  │на конкурсную продажу  │                 │          │лицензиатов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│14│Разработать и          │Государственный  │2007-2008 │Дерегулирова-│</w:t>
      </w:r>
    </w:p>
    <w:p>
      <w:pPr>
        <w:spacing w:after="120"/>
        <w:jc w:val="both"/>
      </w:pPr>
      <w:r>
        <w:rPr>
          <w:rFonts w:ascii="Arial" w:cs="Arial" w:eastAsia="Arial" w:hAnsi="Arial"/>
          <w:sz w:val="24"/>
          <w:szCs w:val="24"/>
        </w:rPr>
        <w:t xml:space="preserve">│  │осуществить программу  │комитет по       │гг.       │ние          │</w:t>
      </w:r>
    </w:p>
    <w:p>
      <w:pPr>
        <w:spacing w:after="120"/>
        <w:jc w:val="both"/>
      </w:pPr>
      <w:r>
        <w:rPr>
          <w:rFonts w:ascii="Arial" w:cs="Arial" w:eastAsia="Arial" w:hAnsi="Arial"/>
          <w:sz w:val="24"/>
          <w:szCs w:val="24"/>
        </w:rPr>
        <w:t xml:space="preserve">│  │постепенной            │управлению       │          │экономики.   │</w:t>
      </w:r>
    </w:p>
    <w:p>
      <w:pPr>
        <w:spacing w:after="120"/>
        <w:jc w:val="both"/>
      </w:pPr>
      <w:r>
        <w:rPr>
          <w:rFonts w:ascii="Arial" w:cs="Arial" w:eastAsia="Arial" w:hAnsi="Arial"/>
          <w:sz w:val="24"/>
          <w:szCs w:val="24"/>
        </w:rPr>
        <w:t xml:space="preserve">│  │приватизации           │государственным  │          │Отказ от     │</w:t>
      </w:r>
    </w:p>
    <w:p>
      <w:pPr>
        <w:spacing w:after="120"/>
        <w:jc w:val="both"/>
      </w:pPr>
      <w:r>
        <w:rPr>
          <w:rFonts w:ascii="Arial" w:cs="Arial" w:eastAsia="Arial" w:hAnsi="Arial"/>
          <w:sz w:val="24"/>
          <w:szCs w:val="24"/>
        </w:rPr>
        <w:t xml:space="preserve">│  │предприятий            │имуществом       │          │преференций и│</w:t>
      </w:r>
    </w:p>
    <w:p>
      <w:pPr>
        <w:spacing w:after="120"/>
        <w:jc w:val="both"/>
      </w:pPr>
      <w:r>
        <w:rPr>
          <w:rFonts w:ascii="Arial" w:cs="Arial" w:eastAsia="Arial" w:hAnsi="Arial"/>
          <w:sz w:val="24"/>
          <w:szCs w:val="24"/>
        </w:rPr>
        <w:t xml:space="preserve">│  │угледобывающей         │                 │          │дотаций      │</w:t>
      </w:r>
    </w:p>
    <w:p>
      <w:pPr>
        <w:spacing w:after="120"/>
        <w:jc w:val="both"/>
      </w:pPr>
      <w:r>
        <w:rPr>
          <w:rFonts w:ascii="Arial" w:cs="Arial" w:eastAsia="Arial" w:hAnsi="Arial"/>
          <w:sz w:val="24"/>
          <w:szCs w:val="24"/>
        </w:rPr>
        <w:t xml:space="preserve">│  │промышленности и       │                 │          │             │</w:t>
      </w:r>
    </w:p>
    <w:p>
      <w:pPr>
        <w:spacing w:after="120"/>
        <w:jc w:val="both"/>
      </w:pPr>
      <w:r>
        <w:rPr>
          <w:rFonts w:ascii="Arial" w:cs="Arial" w:eastAsia="Arial" w:hAnsi="Arial"/>
          <w:sz w:val="24"/>
          <w:szCs w:val="24"/>
        </w:rPr>
        <w:t xml:space="preserve">│  │постепенного отказа от │                 │          │             │</w:t>
      </w:r>
    </w:p>
    <w:p>
      <w:pPr>
        <w:spacing w:after="120"/>
        <w:jc w:val="both"/>
      </w:pPr>
      <w:r>
        <w:rPr>
          <w:rFonts w:ascii="Arial" w:cs="Arial" w:eastAsia="Arial" w:hAnsi="Arial"/>
          <w:sz w:val="24"/>
          <w:szCs w:val="24"/>
        </w:rPr>
        <w:t xml:space="preserve">│  │государственных дотаций│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структуры управления отраслью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│15│Усилить роль           │Правительство    │2007 г.   │Единое       │</w:t>
      </w:r>
    </w:p>
    <w:p>
      <w:pPr>
        <w:spacing w:after="120"/>
        <w:jc w:val="both"/>
      </w:pPr>
      <w:r>
        <w:rPr>
          <w:rFonts w:ascii="Arial" w:cs="Arial" w:eastAsia="Arial" w:hAnsi="Arial"/>
          <w:sz w:val="24"/>
          <w:szCs w:val="24"/>
        </w:rPr>
        <w:t xml:space="preserve">│  │Государственного       │Кыргызской       │          │ведомство по │</w:t>
      </w:r>
    </w:p>
    <w:p>
      <w:pPr>
        <w:spacing w:after="120"/>
        <w:jc w:val="both"/>
      </w:pPr>
      <w:r>
        <w:rPr>
          <w:rFonts w:ascii="Arial" w:cs="Arial" w:eastAsia="Arial" w:hAnsi="Arial"/>
          <w:sz w:val="24"/>
          <w:szCs w:val="24"/>
        </w:rPr>
        <w:t xml:space="preserve">│  │агентства по геологии и│Республики       │          │вопросам     │</w:t>
      </w:r>
    </w:p>
    <w:p>
      <w:pPr>
        <w:spacing w:after="120"/>
        <w:jc w:val="both"/>
      </w:pPr>
      <w:r>
        <w:rPr>
          <w:rFonts w:ascii="Arial" w:cs="Arial" w:eastAsia="Arial" w:hAnsi="Arial"/>
          <w:sz w:val="24"/>
          <w:szCs w:val="24"/>
        </w:rPr>
        <w:t xml:space="preserve">│  │минеральным ресурсам   │                 │          │руководства и│</w:t>
      </w:r>
    </w:p>
    <w:p>
      <w:pPr>
        <w:spacing w:after="120"/>
        <w:jc w:val="both"/>
      </w:pPr>
      <w:r>
        <w:rPr>
          <w:rFonts w:ascii="Arial" w:cs="Arial" w:eastAsia="Arial" w:hAnsi="Arial"/>
          <w:sz w:val="24"/>
          <w:szCs w:val="24"/>
        </w:rPr>
        <w:t xml:space="preserve">│  │как органа,            │                 │          │координирова-│</w:t>
      </w:r>
    </w:p>
    <w:p>
      <w:pPr>
        <w:spacing w:after="120"/>
        <w:jc w:val="both"/>
      </w:pPr>
      <w:r>
        <w:rPr>
          <w:rFonts w:ascii="Arial" w:cs="Arial" w:eastAsia="Arial" w:hAnsi="Arial"/>
          <w:sz w:val="24"/>
          <w:szCs w:val="24"/>
        </w:rPr>
        <w:t xml:space="preserve">│  │регулирующего          │                 │          │ния работы   │</w:t>
      </w:r>
    </w:p>
    <w:p>
      <w:pPr>
        <w:spacing w:after="120"/>
        <w:jc w:val="both"/>
      </w:pPr>
      <w:r>
        <w:rPr>
          <w:rFonts w:ascii="Arial" w:cs="Arial" w:eastAsia="Arial" w:hAnsi="Arial"/>
          <w:sz w:val="24"/>
          <w:szCs w:val="24"/>
        </w:rPr>
        <w:t xml:space="preserve">│  │деятельность           │                 │          │горнодобываю-│</w:t>
      </w:r>
    </w:p>
    <w:p>
      <w:pPr>
        <w:spacing w:after="120"/>
        <w:jc w:val="both"/>
      </w:pPr>
      <w:r>
        <w:rPr>
          <w:rFonts w:ascii="Arial" w:cs="Arial" w:eastAsia="Arial" w:hAnsi="Arial"/>
          <w:sz w:val="24"/>
          <w:szCs w:val="24"/>
        </w:rPr>
        <w:t xml:space="preserve">│  │горнодобывающей отрасли│                 │          │щей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Усиления обязательств горнодобывающих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│16│Обеспечить регулярную  │Министерство     │2007-2010 │Повышения    │</w:t>
      </w:r>
    </w:p>
    <w:p>
      <w:pPr>
        <w:spacing w:after="120"/>
        <w:jc w:val="both"/>
      </w:pPr>
      <w:r>
        <w:rPr>
          <w:rFonts w:ascii="Arial" w:cs="Arial" w:eastAsia="Arial" w:hAnsi="Arial"/>
          <w:sz w:val="24"/>
          <w:szCs w:val="24"/>
        </w:rPr>
        <w:t xml:space="preserve">│  │отчетность и публикацию│финансов,        │гг.       │прозрачности │</w:t>
      </w:r>
    </w:p>
    <w:p>
      <w:pPr>
        <w:spacing w:after="120"/>
        <w:jc w:val="both"/>
      </w:pPr>
      <w:r>
        <w:rPr>
          <w:rFonts w:ascii="Arial" w:cs="Arial" w:eastAsia="Arial" w:hAnsi="Arial"/>
          <w:sz w:val="24"/>
          <w:szCs w:val="24"/>
        </w:rPr>
        <w:t xml:space="preserve">│  │сведений о доходах и   │Национальный     │          │деятельности │</w:t>
      </w:r>
    </w:p>
    <w:p>
      <w:pPr>
        <w:spacing w:after="120"/>
        <w:jc w:val="both"/>
      </w:pPr>
      <w:r>
        <w:rPr>
          <w:rFonts w:ascii="Arial" w:cs="Arial" w:eastAsia="Arial" w:hAnsi="Arial"/>
          <w:sz w:val="24"/>
          <w:szCs w:val="24"/>
        </w:rPr>
        <w:t xml:space="preserve">│  │иных поступлениях в    │статистический   │          │горнодобыва- │</w:t>
      </w:r>
    </w:p>
    <w:p>
      <w:pPr>
        <w:spacing w:after="120"/>
        <w:jc w:val="both"/>
      </w:pPr>
      <w:r>
        <w:rPr>
          <w:rFonts w:ascii="Arial" w:cs="Arial" w:eastAsia="Arial" w:hAnsi="Arial"/>
          <w:sz w:val="24"/>
          <w:szCs w:val="24"/>
        </w:rPr>
        <w:t xml:space="preserve">│  │рамках Инициативы      │комитет          │          │ющих         │</w:t>
      </w:r>
    </w:p>
    <w:p>
      <w:pPr>
        <w:spacing w:after="120"/>
        <w:jc w:val="both"/>
      </w:pPr>
      <w:r>
        <w:rPr>
          <w:rFonts w:ascii="Arial" w:cs="Arial" w:eastAsia="Arial" w:hAnsi="Arial"/>
          <w:sz w:val="24"/>
          <w:szCs w:val="24"/>
        </w:rPr>
        <w:t xml:space="preserve">│  │повышения прозрачности │                 │          │компаний     │</w:t>
      </w:r>
    </w:p>
    <w:p>
      <w:pPr>
        <w:spacing w:after="120"/>
        <w:jc w:val="both"/>
      </w:pPr>
      <w:r>
        <w:rPr>
          <w:rFonts w:ascii="Arial" w:cs="Arial" w:eastAsia="Arial" w:hAnsi="Arial"/>
          <w:sz w:val="24"/>
          <w:szCs w:val="24"/>
        </w:rPr>
        <w:t xml:space="preserve">│  │деятельности добывающих│                 │          │             │</w:t>
      </w:r>
    </w:p>
    <w:p>
      <w:pPr>
        <w:spacing w:after="120"/>
        <w:jc w:val="both"/>
      </w:pPr>
      <w:r>
        <w:rPr>
          <w:rFonts w:ascii="Arial" w:cs="Arial" w:eastAsia="Arial" w:hAnsi="Arial"/>
          <w:sz w:val="24"/>
          <w:szCs w:val="24"/>
        </w:rPr>
        <w:t xml:space="preserve">│  │отраслей (ИППДДО)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│17│Усилить гарантии       │Государственное  │2007-2010 │Создание     │</w:t>
      </w:r>
    </w:p>
    <w:p>
      <w:pPr>
        <w:spacing w:after="120"/>
        <w:jc w:val="both"/>
      </w:pPr>
      <w:r>
        <w:rPr>
          <w:rFonts w:ascii="Arial" w:cs="Arial" w:eastAsia="Arial" w:hAnsi="Arial"/>
          <w:sz w:val="24"/>
          <w:szCs w:val="24"/>
        </w:rPr>
        <w:t xml:space="preserve">│  │компаний по            │агентство по     │гг.       │резервного   │</w:t>
      </w:r>
    </w:p>
    <w:p>
      <w:pPr>
        <w:spacing w:after="120"/>
        <w:jc w:val="both"/>
      </w:pPr>
      <w:r>
        <w:rPr>
          <w:rFonts w:ascii="Arial" w:cs="Arial" w:eastAsia="Arial" w:hAnsi="Arial"/>
          <w:sz w:val="24"/>
          <w:szCs w:val="24"/>
        </w:rPr>
        <w:t xml:space="preserve">│  │восстановлению         │геологии и       │          │фонда        │</w:t>
      </w:r>
    </w:p>
    <w:p>
      <w:pPr>
        <w:spacing w:after="120"/>
        <w:jc w:val="both"/>
      </w:pPr>
      <w:r>
        <w:rPr>
          <w:rFonts w:ascii="Arial" w:cs="Arial" w:eastAsia="Arial" w:hAnsi="Arial"/>
          <w:sz w:val="24"/>
          <w:szCs w:val="24"/>
        </w:rPr>
        <w:t xml:space="preserve">│  │окружающей среды.      │минеральным      │          │рекультивации│</w:t>
      </w:r>
    </w:p>
    <w:p>
      <w:pPr>
        <w:spacing w:after="120"/>
        <w:jc w:val="both"/>
      </w:pPr>
      <w:r>
        <w:rPr>
          <w:rFonts w:ascii="Arial" w:cs="Arial" w:eastAsia="Arial" w:hAnsi="Arial"/>
          <w:sz w:val="24"/>
          <w:szCs w:val="24"/>
        </w:rPr>
        <w:t xml:space="preserve">│  │Ввести действенные     │ресурсам         │          │и поддержке  │</w:t>
      </w:r>
    </w:p>
    <w:p>
      <w:pPr>
        <w:spacing w:after="120"/>
        <w:jc w:val="both"/>
      </w:pPr>
      <w:r>
        <w:rPr>
          <w:rFonts w:ascii="Arial" w:cs="Arial" w:eastAsia="Arial" w:hAnsi="Arial"/>
          <w:sz w:val="24"/>
          <w:szCs w:val="24"/>
        </w:rPr>
        <w:t xml:space="preserve">│  │защитные меры против   │                 │          │мер по защите│</w:t>
      </w:r>
    </w:p>
    <w:p>
      <w:pPr>
        <w:spacing w:after="120"/>
        <w:jc w:val="both"/>
      </w:pPr>
      <w:r>
        <w:rPr>
          <w:rFonts w:ascii="Arial" w:cs="Arial" w:eastAsia="Arial" w:hAnsi="Arial"/>
          <w:sz w:val="24"/>
          <w:szCs w:val="24"/>
        </w:rPr>
        <w:t xml:space="preserve">│  │ухода компаний без     │                 │          │окружающей   │</w:t>
      </w:r>
    </w:p>
    <w:p>
      <w:pPr>
        <w:spacing w:after="120"/>
        <w:jc w:val="both"/>
      </w:pPr>
      <w:r>
        <w:rPr>
          <w:rFonts w:ascii="Arial" w:cs="Arial" w:eastAsia="Arial" w:hAnsi="Arial"/>
          <w:sz w:val="24"/>
          <w:szCs w:val="24"/>
        </w:rPr>
        <w:t xml:space="preserve">│  │рекультивации земель   │                 │          │среды после  │</w:t>
      </w:r>
    </w:p>
    <w:p>
      <w:pPr>
        <w:spacing w:after="120"/>
        <w:jc w:val="both"/>
      </w:pPr>
      <w:r>
        <w:rPr>
          <w:rFonts w:ascii="Arial" w:cs="Arial" w:eastAsia="Arial" w:hAnsi="Arial"/>
          <w:sz w:val="24"/>
          <w:szCs w:val="24"/>
        </w:rPr>
        <w:t xml:space="preserve">│  │                       │                 │          │закрытия     │</w:t>
      </w:r>
    </w:p>
    <w:p>
      <w:pPr>
        <w:spacing w:after="120"/>
        <w:jc w:val="both"/>
      </w:pPr>
      <w:r>
        <w:rPr>
          <w:rFonts w:ascii="Arial" w:cs="Arial" w:eastAsia="Arial" w:hAnsi="Arial"/>
          <w:sz w:val="24"/>
          <w:szCs w:val="24"/>
        </w:rPr>
        <w:t xml:space="preserve">│  │                       │                 │          │рудников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Улучшение геологической инфраструктуры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│18│Перенос архивной       │Государственное  │2007-2010 │Расширение   │</w:t>
      </w:r>
    </w:p>
    <w:p>
      <w:pPr>
        <w:spacing w:after="120"/>
        <w:jc w:val="both"/>
      </w:pPr>
      <w:r>
        <w:rPr>
          <w:rFonts w:ascii="Arial" w:cs="Arial" w:eastAsia="Arial" w:hAnsi="Arial"/>
          <w:sz w:val="24"/>
          <w:szCs w:val="24"/>
        </w:rPr>
        <w:t xml:space="preserve">│  │документации (фондовых │агентство по     │гг.       │услуг        │</w:t>
      </w:r>
    </w:p>
    <w:p>
      <w:pPr>
        <w:spacing w:after="120"/>
        <w:jc w:val="both"/>
      </w:pPr>
      <w:r>
        <w:rPr>
          <w:rFonts w:ascii="Arial" w:cs="Arial" w:eastAsia="Arial" w:hAnsi="Arial"/>
          <w:sz w:val="24"/>
          <w:szCs w:val="24"/>
        </w:rPr>
        <w:t xml:space="preserve">│  │материалов) на         │геологии и       │          │горным       │</w:t>
      </w:r>
    </w:p>
    <w:p>
      <w:pPr>
        <w:spacing w:after="120"/>
        <w:jc w:val="both"/>
      </w:pPr>
      <w:r>
        <w:rPr>
          <w:rFonts w:ascii="Arial" w:cs="Arial" w:eastAsia="Arial" w:hAnsi="Arial"/>
          <w:sz w:val="24"/>
          <w:szCs w:val="24"/>
        </w:rPr>
        <w:t xml:space="preserve">│  │электронные носители   │минеральным      │          │компаниям    │</w:t>
      </w:r>
    </w:p>
    <w:p>
      <w:pPr>
        <w:spacing w:after="120"/>
        <w:jc w:val="both"/>
      </w:pPr>
      <w:r>
        <w:rPr>
          <w:rFonts w:ascii="Arial" w:cs="Arial" w:eastAsia="Arial" w:hAnsi="Arial"/>
          <w:sz w:val="24"/>
          <w:szCs w:val="24"/>
        </w:rPr>
        <w:t xml:space="preserve">│  │                       │ресурсам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│19│Разработать прототип   │Государственное  │2007-2010 │Повышение    │</w:t>
      </w:r>
    </w:p>
    <w:p>
      <w:pPr>
        <w:spacing w:after="120"/>
        <w:jc w:val="both"/>
      </w:pPr>
      <w:r>
        <w:rPr>
          <w:rFonts w:ascii="Arial" w:cs="Arial" w:eastAsia="Arial" w:hAnsi="Arial"/>
          <w:sz w:val="24"/>
          <w:szCs w:val="24"/>
        </w:rPr>
        <w:t xml:space="preserve">│  │ГИС и создать          │агентство по     │гг.       │эффективности│</w:t>
      </w:r>
    </w:p>
    <w:p>
      <w:pPr>
        <w:spacing w:after="120"/>
        <w:jc w:val="both"/>
      </w:pPr>
      <w:r>
        <w:rPr>
          <w:rFonts w:ascii="Arial" w:cs="Arial" w:eastAsia="Arial" w:hAnsi="Arial"/>
          <w:sz w:val="24"/>
          <w:szCs w:val="24"/>
        </w:rPr>
        <w:t xml:space="preserve">│  │векторизованную базу   │геологии и       │          │поисков и    │</w:t>
      </w:r>
    </w:p>
    <w:p>
      <w:pPr>
        <w:spacing w:after="120"/>
        <w:jc w:val="both"/>
      </w:pPr>
      <w:r>
        <w:rPr>
          <w:rFonts w:ascii="Arial" w:cs="Arial" w:eastAsia="Arial" w:hAnsi="Arial"/>
          <w:sz w:val="24"/>
          <w:szCs w:val="24"/>
        </w:rPr>
        <w:t xml:space="preserve">│  │данных геологической   │минеральным      │          │разведки     │</w:t>
      </w:r>
    </w:p>
    <w:p>
      <w:pPr>
        <w:spacing w:after="120"/>
        <w:jc w:val="both"/>
      </w:pPr>
      <w:r>
        <w:rPr>
          <w:rFonts w:ascii="Arial" w:cs="Arial" w:eastAsia="Arial" w:hAnsi="Arial"/>
          <w:sz w:val="24"/>
          <w:szCs w:val="24"/>
        </w:rPr>
        <w:t xml:space="preserve">│  │информации на          │ресурсам         │          │месторожде-  │</w:t>
      </w:r>
    </w:p>
    <w:p>
      <w:pPr>
        <w:spacing w:after="120"/>
        <w:jc w:val="both"/>
      </w:pPr>
      <w:r>
        <w:rPr>
          <w:rFonts w:ascii="Arial" w:cs="Arial" w:eastAsia="Arial" w:hAnsi="Arial"/>
          <w:sz w:val="24"/>
          <w:szCs w:val="24"/>
        </w:rPr>
        <w:t xml:space="preserve">│  │электронный носителях  │                 │          │ний.         │</w:t>
      </w:r>
    </w:p>
    <w:p>
      <w:pPr>
        <w:spacing w:after="120"/>
        <w:jc w:val="both"/>
      </w:pPr>
      <w:r>
        <w:rPr>
          <w:rFonts w:ascii="Arial" w:cs="Arial" w:eastAsia="Arial" w:hAnsi="Arial"/>
          <w:sz w:val="24"/>
          <w:szCs w:val="24"/>
        </w:rPr>
        <w:t xml:space="preserve">│  │                       │                 │          │Привлечение  │</w:t>
      </w:r>
    </w:p>
    <w:p>
      <w:pPr>
        <w:spacing w:after="120"/>
        <w:jc w:val="both"/>
      </w:pPr>
      <w:r>
        <w:rPr>
          <w:rFonts w:ascii="Arial" w:cs="Arial" w:eastAsia="Arial" w:hAnsi="Arial"/>
          <w:sz w:val="24"/>
          <w:szCs w:val="24"/>
        </w:rPr>
        <w:t xml:space="preserve">│  │                       │                 │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│20│Разработать и утвердить│Государственное  │2007 г.   │Совершенство-│</w:t>
      </w:r>
    </w:p>
    <w:p>
      <w:pPr>
        <w:spacing w:after="120"/>
        <w:jc w:val="both"/>
      </w:pPr>
      <w:r>
        <w:rPr>
          <w:rFonts w:ascii="Arial" w:cs="Arial" w:eastAsia="Arial" w:hAnsi="Arial"/>
          <w:sz w:val="24"/>
          <w:szCs w:val="24"/>
        </w:rPr>
        <w:t xml:space="preserve">│  │систему платежей за    │агентство по     │          │вание        │</w:t>
      </w:r>
    </w:p>
    <w:p>
      <w:pPr>
        <w:spacing w:after="120"/>
        <w:jc w:val="both"/>
      </w:pPr>
      <w:r>
        <w:rPr>
          <w:rFonts w:ascii="Arial" w:cs="Arial" w:eastAsia="Arial" w:hAnsi="Arial"/>
          <w:sz w:val="24"/>
          <w:szCs w:val="24"/>
        </w:rPr>
        <w:t xml:space="preserve">│  │пользование архивной   │геологии и       │          │информацион- │</w:t>
      </w:r>
    </w:p>
    <w:p>
      <w:pPr>
        <w:spacing w:after="120"/>
        <w:jc w:val="both"/>
      </w:pPr>
      <w:r>
        <w:rPr>
          <w:rFonts w:ascii="Arial" w:cs="Arial" w:eastAsia="Arial" w:hAnsi="Arial"/>
          <w:sz w:val="24"/>
          <w:szCs w:val="24"/>
        </w:rPr>
        <w:t xml:space="preserve">│  │информацией и ГИС      │минеральным      │          │ного         │</w:t>
      </w:r>
    </w:p>
    <w:p>
      <w:pPr>
        <w:spacing w:after="120"/>
        <w:jc w:val="both"/>
      </w:pPr>
      <w:r>
        <w:rPr>
          <w:rFonts w:ascii="Arial" w:cs="Arial" w:eastAsia="Arial" w:hAnsi="Arial"/>
          <w:sz w:val="24"/>
          <w:szCs w:val="24"/>
        </w:rPr>
        <w:t xml:space="preserve">│  │                       │ресурсам         │          │обеспечения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│21│Рассекретить все       │Министерство     │2007 г.   │Совершенство-│</w:t>
      </w:r>
    </w:p>
    <w:p>
      <w:pPr>
        <w:spacing w:after="120"/>
        <w:jc w:val="both"/>
      </w:pPr>
      <w:r>
        <w:rPr>
          <w:rFonts w:ascii="Arial" w:cs="Arial" w:eastAsia="Arial" w:hAnsi="Arial"/>
          <w:sz w:val="24"/>
          <w:szCs w:val="24"/>
        </w:rPr>
        <w:t xml:space="preserve">│  │картографические       │обороны,         │          │вание        │</w:t>
      </w:r>
    </w:p>
    <w:p>
      <w:pPr>
        <w:spacing w:after="120"/>
        <w:jc w:val="both"/>
      </w:pPr>
      <w:r>
        <w:rPr>
          <w:rFonts w:ascii="Arial" w:cs="Arial" w:eastAsia="Arial" w:hAnsi="Arial"/>
          <w:sz w:val="24"/>
          <w:szCs w:val="24"/>
        </w:rPr>
        <w:t xml:space="preserve">│  │материалы              │Государственное  │          │информацион- │</w:t>
      </w:r>
    </w:p>
    <w:p>
      <w:pPr>
        <w:spacing w:after="120"/>
        <w:jc w:val="both"/>
      </w:pPr>
      <w:r>
        <w:rPr>
          <w:rFonts w:ascii="Arial" w:cs="Arial" w:eastAsia="Arial" w:hAnsi="Arial"/>
          <w:sz w:val="24"/>
          <w:szCs w:val="24"/>
        </w:rPr>
        <w:t xml:space="preserve">│  │                       │агентство по     │          │ного         │</w:t>
      </w:r>
    </w:p>
    <w:p>
      <w:pPr>
        <w:spacing w:after="120"/>
        <w:jc w:val="both"/>
      </w:pPr>
      <w:r>
        <w:rPr>
          <w:rFonts w:ascii="Arial" w:cs="Arial" w:eastAsia="Arial" w:hAnsi="Arial"/>
          <w:sz w:val="24"/>
          <w:szCs w:val="24"/>
        </w:rPr>
        <w:t xml:space="preserve">│  │                       │геологии и       │          │обеспечения  │</w:t>
      </w:r>
    </w:p>
    <w:p>
      <w:pPr>
        <w:spacing w:after="120"/>
        <w:jc w:val="both"/>
      </w:pPr>
      <w:r>
        <w:rPr>
          <w:rFonts w:ascii="Arial" w:cs="Arial" w:eastAsia="Arial" w:hAnsi="Arial"/>
          <w:sz w:val="24"/>
          <w:szCs w:val="24"/>
        </w:rPr>
        <w:t xml:space="preserve">│  │                       │минеральным      │          │компаний     │</w:t>
      </w:r>
    </w:p>
    <w:p>
      <w:pPr>
        <w:spacing w:after="120"/>
        <w:jc w:val="both"/>
      </w:pPr>
      <w:r>
        <w:rPr>
          <w:rFonts w:ascii="Arial" w:cs="Arial" w:eastAsia="Arial" w:hAnsi="Arial"/>
          <w:sz w:val="24"/>
          <w:szCs w:val="24"/>
        </w:rPr>
        <w:t xml:space="preserve">│  │                       │ресурсам,        │          │             │</w:t>
      </w:r>
    </w:p>
    <w:p>
      <w:pPr>
        <w:spacing w:after="120"/>
        <w:jc w:val="both"/>
      </w:pPr>
      <w:r>
        <w:rPr>
          <w:rFonts w:ascii="Arial" w:cs="Arial" w:eastAsia="Arial" w:hAnsi="Arial"/>
          <w:sz w:val="24"/>
          <w:szCs w:val="24"/>
        </w:rPr>
        <w:t xml:space="preserve">│  │                       │Государственный  │          │             │</w:t>
      </w:r>
    </w:p>
    <w:p>
      <w:pPr>
        <w:spacing w:after="120"/>
        <w:jc w:val="both"/>
      </w:pPr>
      <w:r>
        <w:rPr>
          <w:rFonts w:ascii="Arial" w:cs="Arial" w:eastAsia="Arial" w:hAnsi="Arial"/>
          <w:sz w:val="24"/>
          <w:szCs w:val="24"/>
        </w:rPr>
        <w:t xml:space="preserve">│  │                       │комитет          │          │             │</w:t>
      </w:r>
    </w:p>
    <w:p>
      <w:pPr>
        <w:spacing w:after="120"/>
        <w:jc w:val="both"/>
      </w:pPr>
      <w:r>
        <w:rPr>
          <w:rFonts w:ascii="Arial" w:cs="Arial" w:eastAsia="Arial" w:hAnsi="Arial"/>
          <w:sz w:val="24"/>
          <w:szCs w:val="24"/>
        </w:rPr>
        <w:t xml:space="preserve">│  │                       │национальной     │          │             │</w:t>
      </w:r>
    </w:p>
    <w:p>
      <w:pPr>
        <w:spacing w:after="120"/>
        <w:jc w:val="both"/>
      </w:pPr>
      <w:r>
        <w:rPr>
          <w:rFonts w:ascii="Arial" w:cs="Arial" w:eastAsia="Arial" w:hAnsi="Arial"/>
          <w:sz w:val="24"/>
          <w:szCs w:val="24"/>
        </w:rPr>
        <w:t xml:space="preserve">│  │                       │безопасности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│22│Утвердить стандарты    │Государственное  │2007 г.   │Внедрение и  │</w:t>
      </w:r>
    </w:p>
    <w:p>
      <w:pPr>
        <w:spacing w:after="120"/>
        <w:jc w:val="both"/>
      </w:pPr>
      <w:r>
        <w:rPr>
          <w:rFonts w:ascii="Arial" w:cs="Arial" w:eastAsia="Arial" w:hAnsi="Arial"/>
          <w:sz w:val="24"/>
          <w:szCs w:val="24"/>
        </w:rPr>
        <w:t xml:space="preserve">│  │отчетности для         │агентство по     │          │пополнение   │</w:t>
      </w:r>
    </w:p>
    <w:p>
      <w:pPr>
        <w:spacing w:after="120"/>
        <w:jc w:val="both"/>
      </w:pPr>
      <w:r>
        <w:rPr>
          <w:rFonts w:ascii="Arial" w:cs="Arial" w:eastAsia="Arial" w:hAnsi="Arial"/>
          <w:sz w:val="24"/>
          <w:szCs w:val="24"/>
        </w:rPr>
        <w:t xml:space="preserve">│  │недропользователей и   │геологии и       │          │компьютеризи-│</w:t>
      </w:r>
    </w:p>
    <w:p>
      <w:pPr>
        <w:spacing w:after="120"/>
        <w:jc w:val="both"/>
      </w:pPr>
      <w:r>
        <w:rPr>
          <w:rFonts w:ascii="Arial" w:cs="Arial" w:eastAsia="Arial" w:hAnsi="Arial"/>
          <w:sz w:val="24"/>
          <w:szCs w:val="24"/>
        </w:rPr>
        <w:t xml:space="preserve">│  │сформулировать         │минеральным      │          │рованной     │</w:t>
      </w:r>
    </w:p>
    <w:p>
      <w:pPr>
        <w:spacing w:after="120"/>
        <w:jc w:val="both"/>
      </w:pPr>
      <w:r>
        <w:rPr>
          <w:rFonts w:ascii="Arial" w:cs="Arial" w:eastAsia="Arial" w:hAnsi="Arial"/>
          <w:sz w:val="24"/>
          <w:szCs w:val="24"/>
        </w:rPr>
        <w:t xml:space="preserve">│  │неукоснительное        │ресурсам         │          │системы      │</w:t>
      </w:r>
    </w:p>
    <w:p>
      <w:pPr>
        <w:spacing w:after="120"/>
        <w:jc w:val="both"/>
      </w:pPr>
      <w:r>
        <w:rPr>
          <w:rFonts w:ascii="Arial" w:cs="Arial" w:eastAsia="Arial" w:hAnsi="Arial"/>
          <w:sz w:val="24"/>
          <w:szCs w:val="24"/>
        </w:rPr>
        <w:t xml:space="preserve">│  │требование регулярного │                 │          │геологической│</w:t>
      </w:r>
    </w:p>
    <w:p>
      <w:pPr>
        <w:spacing w:after="120"/>
        <w:jc w:val="both"/>
      </w:pPr>
      <w:r>
        <w:rPr>
          <w:rFonts w:ascii="Arial" w:cs="Arial" w:eastAsia="Arial" w:hAnsi="Arial"/>
          <w:sz w:val="24"/>
          <w:szCs w:val="24"/>
        </w:rPr>
        <w:t xml:space="preserve">│  │предоставления         │                 │          │информации   │</w:t>
      </w:r>
    </w:p>
    <w:p>
      <w:pPr>
        <w:spacing w:after="120"/>
        <w:jc w:val="both"/>
      </w:pPr>
      <w:r>
        <w:rPr>
          <w:rFonts w:ascii="Arial" w:cs="Arial" w:eastAsia="Arial" w:hAnsi="Arial"/>
          <w:sz w:val="24"/>
          <w:szCs w:val="24"/>
        </w:rPr>
        <w:t xml:space="preserve">│  │геологических отчетов, │                 │          │             │</w:t>
      </w:r>
    </w:p>
    <w:p>
      <w:pPr>
        <w:spacing w:after="120"/>
        <w:jc w:val="both"/>
      </w:pPr>
      <w:r>
        <w:rPr>
          <w:rFonts w:ascii="Arial" w:cs="Arial" w:eastAsia="Arial" w:hAnsi="Arial"/>
          <w:sz w:val="24"/>
          <w:szCs w:val="24"/>
        </w:rPr>
        <w:t xml:space="preserve">│  │включая обязательное   │                 │          │             │</w:t>
      </w:r>
    </w:p>
    <w:p>
      <w:pPr>
        <w:spacing w:after="120"/>
        <w:jc w:val="both"/>
      </w:pPr>
      <w:r>
        <w:rPr>
          <w:rFonts w:ascii="Arial" w:cs="Arial" w:eastAsia="Arial" w:hAnsi="Arial"/>
          <w:sz w:val="24"/>
          <w:szCs w:val="24"/>
        </w:rPr>
        <w:t xml:space="preserve">│  │представление          │                 │          │             │</w:t>
      </w:r>
    </w:p>
    <w:p>
      <w:pPr>
        <w:spacing w:after="120"/>
        <w:jc w:val="both"/>
      </w:pPr>
      <w:r>
        <w:rPr>
          <w:rFonts w:ascii="Arial" w:cs="Arial" w:eastAsia="Arial" w:hAnsi="Arial"/>
          <w:sz w:val="24"/>
          <w:szCs w:val="24"/>
        </w:rPr>
        <w:t xml:space="preserve">│  │электронной базы данных│                 │          │             │</w:t>
      </w:r>
    </w:p>
    <w:p>
      <w:pPr>
        <w:spacing w:after="120"/>
        <w:jc w:val="both"/>
      </w:pPr>
      <w:r>
        <w:rPr>
          <w:rFonts w:ascii="Arial" w:cs="Arial" w:eastAsia="Arial" w:hAnsi="Arial"/>
          <w:sz w:val="24"/>
          <w:szCs w:val="24"/>
        </w:rPr>
        <w:t xml:space="preserve">│  │опробования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│23│Обязать государственные│Государственное  │2007 г.   │Совершенство-│</w:t>
      </w:r>
    </w:p>
    <w:p>
      <w:pPr>
        <w:spacing w:after="120"/>
        <w:jc w:val="both"/>
      </w:pPr>
      <w:r>
        <w:rPr>
          <w:rFonts w:ascii="Arial" w:cs="Arial" w:eastAsia="Arial" w:hAnsi="Arial"/>
          <w:sz w:val="24"/>
          <w:szCs w:val="24"/>
        </w:rPr>
        <w:t xml:space="preserve">│  │учреждения, владеющие  │агентство по     │          │вание        │</w:t>
      </w:r>
    </w:p>
    <w:p>
      <w:pPr>
        <w:spacing w:after="120"/>
        <w:jc w:val="both"/>
      </w:pPr>
      <w:r>
        <w:rPr>
          <w:rFonts w:ascii="Arial" w:cs="Arial" w:eastAsia="Arial" w:hAnsi="Arial"/>
          <w:sz w:val="24"/>
          <w:szCs w:val="24"/>
        </w:rPr>
        <w:t xml:space="preserve">│  │электронными           │регистрации прав │          │информацион- │</w:t>
      </w:r>
    </w:p>
    <w:p>
      <w:pPr>
        <w:spacing w:after="120"/>
        <w:jc w:val="both"/>
      </w:pPr>
      <w:r>
        <w:rPr>
          <w:rFonts w:ascii="Arial" w:cs="Arial" w:eastAsia="Arial" w:hAnsi="Arial"/>
          <w:sz w:val="24"/>
          <w:szCs w:val="24"/>
        </w:rPr>
        <w:t xml:space="preserve">│  │инфраструктурными      │на недвижимое    │          │ного         │</w:t>
      </w:r>
    </w:p>
    <w:p>
      <w:pPr>
        <w:spacing w:after="120"/>
        <w:jc w:val="both"/>
      </w:pPr>
      <w:r>
        <w:rPr>
          <w:rFonts w:ascii="Arial" w:cs="Arial" w:eastAsia="Arial" w:hAnsi="Arial"/>
          <w:sz w:val="24"/>
          <w:szCs w:val="24"/>
        </w:rPr>
        <w:t xml:space="preserve">│  │картами передать их    │имущество        │          │обеспечения  │</w:t>
      </w:r>
    </w:p>
    <w:p>
      <w:pPr>
        <w:spacing w:after="120"/>
        <w:jc w:val="both"/>
      </w:pPr>
      <w:r>
        <w:rPr>
          <w:rFonts w:ascii="Arial" w:cs="Arial" w:eastAsia="Arial" w:hAnsi="Arial"/>
          <w:sz w:val="24"/>
          <w:szCs w:val="24"/>
        </w:rPr>
        <w:t xml:space="preserve">│  │копии                  │Институт водных  │          │компаний     │</w:t>
      </w:r>
    </w:p>
    <w:p>
      <w:pPr>
        <w:spacing w:after="120"/>
        <w:jc w:val="both"/>
      </w:pPr>
      <w:r>
        <w:rPr>
          <w:rFonts w:ascii="Arial" w:cs="Arial" w:eastAsia="Arial" w:hAnsi="Arial"/>
          <w:sz w:val="24"/>
          <w:szCs w:val="24"/>
        </w:rPr>
        <w:t xml:space="preserve">│  │Государственному       │проблем и        │          │             │</w:t>
      </w:r>
    </w:p>
    <w:p>
      <w:pPr>
        <w:spacing w:after="120"/>
        <w:jc w:val="both"/>
      </w:pPr>
      <w:r>
        <w:rPr>
          <w:rFonts w:ascii="Arial" w:cs="Arial" w:eastAsia="Arial" w:hAnsi="Arial"/>
          <w:sz w:val="24"/>
          <w:szCs w:val="24"/>
        </w:rPr>
        <w:t xml:space="preserve">│  │агентству по геологии и│гидроэнергетики  │          │             │</w:t>
      </w:r>
    </w:p>
    <w:p>
      <w:pPr>
        <w:spacing w:after="120"/>
        <w:jc w:val="both"/>
      </w:pPr>
      <w:r>
        <w:rPr>
          <w:rFonts w:ascii="Arial" w:cs="Arial" w:eastAsia="Arial" w:hAnsi="Arial"/>
          <w:sz w:val="24"/>
          <w:szCs w:val="24"/>
        </w:rPr>
        <w:t xml:space="preserve">│  │минеральным ресурсам   │Национальной     │          │             │</w:t>
      </w:r>
    </w:p>
    <w:p>
      <w:pPr>
        <w:spacing w:after="120"/>
        <w:jc w:val="both"/>
      </w:pPr>
      <w:r>
        <w:rPr>
          <w:rFonts w:ascii="Arial" w:cs="Arial" w:eastAsia="Arial" w:hAnsi="Arial"/>
          <w:sz w:val="24"/>
          <w:szCs w:val="24"/>
        </w:rPr>
        <w:t xml:space="preserve">│  │                       │академии наук,   │          │             │</w:t>
      </w:r>
    </w:p>
    <w:p>
      <w:pPr>
        <w:spacing w:after="120"/>
        <w:jc w:val="both"/>
      </w:pPr>
      <w:r>
        <w:rPr>
          <w:rFonts w:ascii="Arial" w:cs="Arial" w:eastAsia="Arial" w:hAnsi="Arial"/>
          <w:sz w:val="24"/>
          <w:szCs w:val="24"/>
        </w:rPr>
        <w:t xml:space="preserve">│  │                       │АО "Электрические│          │             │</w:t>
      </w:r>
    </w:p>
    <w:p>
      <w:pPr>
        <w:spacing w:after="120"/>
        <w:jc w:val="both"/>
      </w:pPr>
      <w:r>
        <w:rPr>
          <w:rFonts w:ascii="Arial" w:cs="Arial" w:eastAsia="Arial" w:hAnsi="Arial"/>
          <w:sz w:val="24"/>
          <w:szCs w:val="24"/>
        </w:rPr>
        <w:t xml:space="preserve">│  │                       │сети"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│24│Направлять часть роялти│Министерство     │2007-2010 │Повышение    │</w:t>
      </w:r>
    </w:p>
    <w:p>
      <w:pPr>
        <w:spacing w:after="120"/>
        <w:jc w:val="both"/>
      </w:pPr>
      <w:r>
        <w:rPr>
          <w:rFonts w:ascii="Arial" w:cs="Arial" w:eastAsia="Arial" w:hAnsi="Arial"/>
          <w:sz w:val="24"/>
          <w:szCs w:val="24"/>
        </w:rPr>
        <w:t xml:space="preserve">│  │и лицензионных платежей│финансов         │гг.       │заинтересо-  │</w:t>
      </w:r>
    </w:p>
    <w:p>
      <w:pPr>
        <w:spacing w:after="120"/>
        <w:jc w:val="both"/>
      </w:pPr>
      <w:r>
        <w:rPr>
          <w:rFonts w:ascii="Arial" w:cs="Arial" w:eastAsia="Arial" w:hAnsi="Arial"/>
          <w:sz w:val="24"/>
          <w:szCs w:val="24"/>
        </w:rPr>
        <w:t xml:space="preserve">│  │непосредственно местным│                 │          │ванности     │</w:t>
      </w:r>
    </w:p>
    <w:p>
      <w:pPr>
        <w:spacing w:after="120"/>
        <w:jc w:val="both"/>
      </w:pPr>
      <w:r>
        <w:rPr>
          <w:rFonts w:ascii="Arial" w:cs="Arial" w:eastAsia="Arial" w:hAnsi="Arial"/>
          <w:sz w:val="24"/>
          <w:szCs w:val="24"/>
        </w:rPr>
        <w:t xml:space="preserve">│  │администрациям         │                 │          │местных общин│</w:t>
      </w:r>
    </w:p>
    <w:p>
      <w:pPr>
        <w:spacing w:after="120"/>
        <w:jc w:val="both"/>
      </w:pPr>
      <w:r>
        <w:rPr>
          <w:rFonts w:ascii="Arial" w:cs="Arial" w:eastAsia="Arial" w:hAnsi="Arial"/>
          <w:sz w:val="24"/>
          <w:szCs w:val="24"/>
        </w:rPr>
        <w:t xml:space="preserve">│  │                       │                 │          │в присутствии│</w:t>
      </w:r>
    </w:p>
    <w:p>
      <w:pPr>
        <w:spacing w:after="120"/>
        <w:jc w:val="both"/>
      </w:pPr>
      <w:r>
        <w:rPr>
          <w:rFonts w:ascii="Arial" w:cs="Arial" w:eastAsia="Arial" w:hAnsi="Arial"/>
          <w:sz w:val="24"/>
          <w:szCs w:val="24"/>
        </w:rPr>
        <w:t xml:space="preserve">│  │                       │                 │          │гонных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  │                       │                 │          │Снижение     │</w:t>
      </w:r>
    </w:p>
    <w:p>
      <w:pPr>
        <w:spacing w:after="120"/>
        <w:jc w:val="both"/>
      </w:pPr>
      <w:r>
        <w:rPr>
          <w:rFonts w:ascii="Arial" w:cs="Arial" w:eastAsia="Arial" w:hAnsi="Arial"/>
          <w:sz w:val="24"/>
          <w:szCs w:val="24"/>
        </w:rPr>
        <w:t xml:space="preserve">│  │                       │                 │          │социального  │</w:t>
      </w:r>
    </w:p>
    <w:p>
      <w:pPr>
        <w:spacing w:after="120"/>
        <w:jc w:val="both"/>
      </w:pPr>
      <w:r>
        <w:rPr>
          <w:rFonts w:ascii="Arial" w:cs="Arial" w:eastAsia="Arial" w:hAnsi="Arial"/>
          <w:sz w:val="24"/>
          <w:szCs w:val="24"/>
        </w:rPr>
        <w:t xml:space="preserve">│  │                       │                 │          │форс-мажорно-│</w:t>
      </w:r>
    </w:p>
    <w:p>
      <w:pPr>
        <w:spacing w:after="120"/>
        <w:jc w:val="both"/>
      </w:pPr>
      <w:r>
        <w:rPr>
          <w:rFonts w:ascii="Arial" w:cs="Arial" w:eastAsia="Arial" w:hAnsi="Arial"/>
          <w:sz w:val="24"/>
          <w:szCs w:val="24"/>
        </w:rPr>
        <w:t xml:space="preserve">│  │                       │                 │          │го риска для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│25│Обеспечить регулярное  │Государственное  │2007-2010 │Укрепление   │</w:t>
      </w:r>
    </w:p>
    <w:p>
      <w:pPr>
        <w:spacing w:after="120"/>
        <w:jc w:val="both"/>
      </w:pPr>
      <w:r>
        <w:rPr>
          <w:rFonts w:ascii="Arial" w:cs="Arial" w:eastAsia="Arial" w:hAnsi="Arial"/>
          <w:sz w:val="24"/>
          <w:szCs w:val="24"/>
        </w:rPr>
        <w:t xml:space="preserve">│  │информирование местных │агентство по     │гг.       │системы      │</w:t>
      </w:r>
    </w:p>
    <w:p>
      <w:pPr>
        <w:spacing w:after="120"/>
        <w:jc w:val="both"/>
      </w:pPr>
      <w:r>
        <w:rPr>
          <w:rFonts w:ascii="Arial" w:cs="Arial" w:eastAsia="Arial" w:hAnsi="Arial"/>
          <w:sz w:val="24"/>
          <w:szCs w:val="24"/>
        </w:rPr>
        <w:t xml:space="preserve">│  │сообществ о результатах│геологии и       │          │мониторинга  │</w:t>
      </w:r>
    </w:p>
    <w:p>
      <w:pPr>
        <w:spacing w:after="120"/>
        <w:jc w:val="both"/>
      </w:pPr>
      <w:r>
        <w:rPr>
          <w:rFonts w:ascii="Arial" w:cs="Arial" w:eastAsia="Arial" w:hAnsi="Arial"/>
          <w:sz w:val="24"/>
          <w:szCs w:val="24"/>
        </w:rPr>
        <w:t xml:space="preserve">│  │экологического         │минеральным      │          │окружающей   │</w:t>
      </w:r>
    </w:p>
    <w:p>
      <w:pPr>
        <w:spacing w:after="120"/>
        <w:jc w:val="both"/>
      </w:pPr>
      <w:r>
        <w:rPr>
          <w:rFonts w:ascii="Arial" w:cs="Arial" w:eastAsia="Arial" w:hAnsi="Arial"/>
          <w:sz w:val="24"/>
          <w:szCs w:val="24"/>
        </w:rPr>
        <w:t xml:space="preserve">│  │мониторинга            │ресурсам,        │          │среды,       │</w:t>
      </w:r>
    </w:p>
    <w:p>
      <w:pPr>
        <w:spacing w:after="120"/>
        <w:jc w:val="both"/>
      </w:pPr>
      <w:r>
        <w:rPr>
          <w:rFonts w:ascii="Arial" w:cs="Arial" w:eastAsia="Arial" w:hAnsi="Arial"/>
          <w:sz w:val="24"/>
          <w:szCs w:val="24"/>
        </w:rPr>
        <w:t xml:space="preserve">│  │                       │Министерство     │          │экологическое│</w:t>
      </w:r>
    </w:p>
    <w:p>
      <w:pPr>
        <w:spacing w:after="120"/>
        <w:jc w:val="both"/>
      </w:pPr>
      <w:r>
        <w:rPr>
          <w:rFonts w:ascii="Arial" w:cs="Arial" w:eastAsia="Arial" w:hAnsi="Arial"/>
          <w:sz w:val="24"/>
          <w:szCs w:val="24"/>
        </w:rPr>
        <w:t xml:space="preserve">│  │                       │чрезвычайных     │          │воспитание   │</w:t>
      </w:r>
    </w:p>
    <w:p>
      <w:pPr>
        <w:spacing w:after="120"/>
        <w:jc w:val="both"/>
      </w:pPr>
      <w:r>
        <w:rPr>
          <w:rFonts w:ascii="Arial" w:cs="Arial" w:eastAsia="Arial" w:hAnsi="Arial"/>
          <w:sz w:val="24"/>
          <w:szCs w:val="24"/>
        </w:rPr>
        <w:t xml:space="preserve">│  │                       │ситуаций         │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│26│Создать Центры         │Государственное  │2007 г.   │Замена       │</w:t>
      </w:r>
    </w:p>
    <w:p>
      <w:pPr>
        <w:spacing w:after="120"/>
        <w:jc w:val="both"/>
      </w:pPr>
      <w:r>
        <w:rPr>
          <w:rFonts w:ascii="Arial" w:cs="Arial" w:eastAsia="Arial" w:hAnsi="Arial"/>
          <w:sz w:val="24"/>
          <w:szCs w:val="24"/>
        </w:rPr>
        <w:t xml:space="preserve">│  │повышения квалификации │агентство по     │          │экспатриантов│</w:t>
      </w:r>
    </w:p>
    <w:p>
      <w:pPr>
        <w:spacing w:after="120"/>
        <w:jc w:val="both"/>
      </w:pPr>
      <w:r>
        <w:rPr>
          <w:rFonts w:ascii="Arial" w:cs="Arial" w:eastAsia="Arial" w:hAnsi="Arial"/>
          <w:sz w:val="24"/>
          <w:szCs w:val="24"/>
        </w:rPr>
        <w:t xml:space="preserve">│  │для наращивания        │геологии и       │          │местными     │</w:t>
      </w:r>
    </w:p>
    <w:p>
      <w:pPr>
        <w:spacing w:after="120"/>
        <w:jc w:val="both"/>
      </w:pPr>
      <w:r>
        <w:rPr>
          <w:rFonts w:ascii="Arial" w:cs="Arial" w:eastAsia="Arial" w:hAnsi="Arial"/>
          <w:sz w:val="24"/>
          <w:szCs w:val="24"/>
        </w:rPr>
        <w:t xml:space="preserve">│  │потенциала             │минеральным      │          │руководящими │</w:t>
      </w:r>
    </w:p>
    <w:p>
      <w:pPr>
        <w:spacing w:after="120"/>
        <w:jc w:val="both"/>
      </w:pPr>
      <w:r>
        <w:rPr>
          <w:rFonts w:ascii="Arial" w:cs="Arial" w:eastAsia="Arial" w:hAnsi="Arial"/>
          <w:sz w:val="24"/>
          <w:szCs w:val="24"/>
        </w:rPr>
        <w:t xml:space="preserve">│  │управленческого        │ресурсам         │          │кадрами,     │</w:t>
      </w:r>
    </w:p>
    <w:p>
      <w:pPr>
        <w:spacing w:after="120"/>
        <w:jc w:val="both"/>
      </w:pPr>
      <w:r>
        <w:rPr>
          <w:rFonts w:ascii="Arial" w:cs="Arial" w:eastAsia="Arial" w:hAnsi="Arial"/>
          <w:sz w:val="24"/>
          <w:szCs w:val="24"/>
        </w:rPr>
        <w:t xml:space="preserve">│  │персонала и            │                 │          │отвечающими  │</w:t>
      </w:r>
    </w:p>
    <w:p>
      <w:pPr>
        <w:spacing w:after="120"/>
        <w:jc w:val="both"/>
      </w:pPr>
      <w:r>
        <w:rPr>
          <w:rFonts w:ascii="Arial" w:cs="Arial" w:eastAsia="Arial" w:hAnsi="Arial"/>
          <w:sz w:val="24"/>
          <w:szCs w:val="24"/>
        </w:rPr>
        <w:t xml:space="preserve">│  │специалистов высшего и │                 │          │требованиям  │</w:t>
      </w:r>
    </w:p>
    <w:p>
      <w:pPr>
        <w:spacing w:after="120"/>
        <w:jc w:val="both"/>
      </w:pPr>
      <w:r>
        <w:rPr>
          <w:rFonts w:ascii="Arial" w:cs="Arial" w:eastAsia="Arial" w:hAnsi="Arial"/>
          <w:sz w:val="24"/>
          <w:szCs w:val="24"/>
        </w:rPr>
        <w:t xml:space="preserve">│  │среднего звена         │                 │          │рыночной     │</w:t>
      </w:r>
    </w:p>
    <w:p>
      <w:pPr>
        <w:spacing w:after="120"/>
        <w:jc w:val="both"/>
      </w:pPr>
      <w:r>
        <w:rPr>
          <w:rFonts w:ascii="Arial" w:cs="Arial" w:eastAsia="Arial" w:hAnsi="Arial"/>
          <w:sz w:val="24"/>
          <w:szCs w:val="24"/>
        </w:rPr>
        <w:t xml:space="preserve">│  │предприятий            │                 │          │экономики    │</w:t>
      </w:r>
    </w:p>
    <w:p>
      <w:pPr>
        <w:spacing w:after="120"/>
        <w:jc w:val="both"/>
      </w:pPr>
      <w:r>
        <w:rPr>
          <w:rFonts w:ascii="Arial" w:cs="Arial" w:eastAsia="Arial" w:hAnsi="Arial"/>
          <w:sz w:val="24"/>
          <w:szCs w:val="24"/>
        </w:rPr>
        <w:t xml:space="preserve">│  │горнодобывающей отрасли│                 │          │современным  │</w:t>
      </w:r>
    </w:p>
    <w:p>
      <w:pPr>
        <w:spacing w:after="120"/>
        <w:jc w:val="both"/>
      </w:pPr>
      <w:r>
        <w:rPr>
          <w:rFonts w:ascii="Arial" w:cs="Arial" w:eastAsia="Arial" w:hAnsi="Arial"/>
          <w:sz w:val="24"/>
          <w:szCs w:val="24"/>
        </w:rPr>
        <w:t xml:space="preserve">│  │                       │                 │          │технологиям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│27│Организовать подготовку│Министерство     │2007 г.   │Снижение     │</w:t>
      </w:r>
    </w:p>
    <w:p>
      <w:pPr>
        <w:spacing w:after="120"/>
        <w:jc w:val="both"/>
      </w:pPr>
      <w:r>
        <w:rPr>
          <w:rFonts w:ascii="Arial" w:cs="Arial" w:eastAsia="Arial" w:hAnsi="Arial"/>
          <w:sz w:val="24"/>
          <w:szCs w:val="24"/>
        </w:rPr>
        <w:t xml:space="preserve">│  │кадров рабочих горных  │образования и    │          │дефицита     │</w:t>
      </w:r>
    </w:p>
    <w:p>
      <w:pPr>
        <w:spacing w:after="120"/>
        <w:jc w:val="both"/>
      </w:pPr>
      <w:r>
        <w:rPr>
          <w:rFonts w:ascii="Arial" w:cs="Arial" w:eastAsia="Arial" w:hAnsi="Arial"/>
          <w:sz w:val="24"/>
          <w:szCs w:val="24"/>
        </w:rPr>
        <w:t xml:space="preserve">│  │специальностей, дефицит│науки,           │          │кадров       │</w:t>
      </w:r>
    </w:p>
    <w:p>
      <w:pPr>
        <w:spacing w:after="120"/>
        <w:jc w:val="both"/>
      </w:pPr>
      <w:r>
        <w:rPr>
          <w:rFonts w:ascii="Arial" w:cs="Arial" w:eastAsia="Arial" w:hAnsi="Arial"/>
          <w:sz w:val="24"/>
          <w:szCs w:val="24"/>
        </w:rPr>
        <w:t xml:space="preserve">│  │которых ощущается в    │Государственное  │          │рабочих      │</w:t>
      </w:r>
    </w:p>
    <w:p>
      <w:pPr>
        <w:spacing w:after="120"/>
        <w:jc w:val="both"/>
      </w:pPr>
      <w:r>
        <w:rPr>
          <w:rFonts w:ascii="Arial" w:cs="Arial" w:eastAsia="Arial" w:hAnsi="Arial"/>
          <w:sz w:val="24"/>
          <w:szCs w:val="24"/>
        </w:rPr>
        <w:t xml:space="preserve">│  │настоящее время        │агентство по     │          │горных       │</w:t>
      </w:r>
    </w:p>
    <w:p>
      <w:pPr>
        <w:spacing w:after="120"/>
        <w:jc w:val="both"/>
      </w:pPr>
      <w:r>
        <w:rPr>
          <w:rFonts w:ascii="Arial" w:cs="Arial" w:eastAsia="Arial" w:hAnsi="Arial"/>
          <w:sz w:val="24"/>
          <w:szCs w:val="24"/>
        </w:rPr>
        <w:t xml:space="preserve">│  │                       │геологии и       │          │специальнос- │</w:t>
      </w:r>
    </w:p>
    <w:p>
      <w:pPr>
        <w:spacing w:after="120"/>
        <w:jc w:val="both"/>
      </w:pPr>
      <w:r>
        <w:rPr>
          <w:rFonts w:ascii="Arial" w:cs="Arial" w:eastAsia="Arial" w:hAnsi="Arial"/>
          <w:sz w:val="24"/>
          <w:szCs w:val="24"/>
        </w:rPr>
        <w:t xml:space="preserve">│  │                       │минеральным      │          │тей.         │</w:t>
      </w:r>
    </w:p>
    <w:p>
      <w:pPr>
        <w:spacing w:after="120"/>
        <w:jc w:val="both"/>
      </w:pPr>
      <w:r>
        <w:rPr>
          <w:rFonts w:ascii="Arial" w:cs="Arial" w:eastAsia="Arial" w:hAnsi="Arial"/>
          <w:sz w:val="24"/>
          <w:szCs w:val="24"/>
        </w:rPr>
        <w:t xml:space="preserve">│  │                       │ресурсам         │          │Организован- │</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                       │                 │          │подготовка   │</w:t>
      </w:r>
    </w:p>
    <w:p>
      <w:pPr>
        <w:spacing w:after="120"/>
        <w:jc w:val="both"/>
      </w:pPr>
      <w:r>
        <w:rPr>
          <w:rFonts w:ascii="Arial" w:cs="Arial" w:eastAsia="Arial" w:hAnsi="Arial"/>
          <w:sz w:val="24"/>
          <w:szCs w:val="24"/>
        </w:rPr>
        <w:t xml:space="preserve">│  │                       │                 │          │кадров       │</w:t>
      </w:r>
    </w:p>
    <w:p>
      <w:pPr>
        <w:spacing w:after="120"/>
        <w:jc w:val="both"/>
      </w:pPr>
      <w:r>
        <w:rPr>
          <w:rFonts w:ascii="Arial" w:cs="Arial" w:eastAsia="Arial" w:hAnsi="Arial"/>
          <w:sz w:val="24"/>
          <w:szCs w:val="24"/>
        </w:rPr>
        <w:t xml:space="preserve">│  │                       │                 │          │удовлетворяю-│</w:t>
      </w:r>
    </w:p>
    <w:p>
      <w:pPr>
        <w:spacing w:after="120"/>
        <w:jc w:val="both"/>
      </w:pPr>
      <w:r>
        <w:rPr>
          <w:rFonts w:ascii="Arial" w:cs="Arial" w:eastAsia="Arial" w:hAnsi="Arial"/>
          <w:sz w:val="24"/>
          <w:szCs w:val="24"/>
        </w:rPr>
        <w:t xml:space="preserve">│  │                       │                 │          │щих          │</w:t>
      </w:r>
    </w:p>
    <w:p>
      <w:pPr>
        <w:spacing w:after="120"/>
        <w:jc w:val="both"/>
      </w:pPr>
      <w:r>
        <w:rPr>
          <w:rFonts w:ascii="Arial" w:cs="Arial" w:eastAsia="Arial" w:hAnsi="Arial"/>
          <w:sz w:val="24"/>
          <w:szCs w:val="24"/>
        </w:rPr>
        <w:t xml:space="preserve">│  │                       │                 │          │потребностям │</w:t>
      </w:r>
    </w:p>
    <w:p>
      <w:pPr>
        <w:spacing w:after="120"/>
        <w:jc w:val="both"/>
      </w:pPr>
      <w:r>
        <w:rPr>
          <w:rFonts w:ascii="Arial" w:cs="Arial" w:eastAsia="Arial" w:hAnsi="Arial"/>
          <w:sz w:val="24"/>
          <w:szCs w:val="24"/>
        </w:rPr>
        <w:t xml:space="preserve">│  │                       │                 │          │горнодобываю-│</w:t>
      </w:r>
    </w:p>
    <w:p>
      <w:pPr>
        <w:spacing w:after="120"/>
        <w:jc w:val="both"/>
      </w:pPr>
      <w:r>
        <w:rPr>
          <w:rFonts w:ascii="Arial" w:cs="Arial" w:eastAsia="Arial" w:hAnsi="Arial"/>
          <w:sz w:val="24"/>
          <w:szCs w:val="24"/>
        </w:rPr>
        <w:t xml:space="preserve">│  │                       │                 │          │щих компаний │</w:t>
      </w:r>
    </w:p>
    <w:p>
      <w:pPr>
        <w:spacing w:after="120"/>
        <w:jc w:val="both"/>
      </w:pPr>
      <w:r>
        <w:rPr>
          <w:rFonts w:ascii="Arial" w:cs="Arial" w:eastAsia="Arial" w:hAnsi="Arial"/>
          <w:sz w:val="24"/>
          <w:szCs w:val="24"/>
        </w:rPr>
        <w:t xml:space="preserve">│  │                       │                 │          │и отвечающих │</w:t>
      </w:r>
    </w:p>
    <w:p>
      <w:pPr>
        <w:spacing w:after="120"/>
        <w:jc w:val="both"/>
      </w:pPr>
      <w:r>
        <w:rPr>
          <w:rFonts w:ascii="Arial" w:cs="Arial" w:eastAsia="Arial" w:hAnsi="Arial"/>
          <w:sz w:val="24"/>
          <w:szCs w:val="24"/>
        </w:rPr>
        <w:t xml:space="preserve">│  │                       │                 │          │требованиям  │</w:t>
      </w:r>
    </w:p>
    <w:p>
      <w:pPr>
        <w:spacing w:after="120"/>
        <w:jc w:val="both"/>
      </w:pPr>
      <w:r>
        <w:rPr>
          <w:rFonts w:ascii="Arial" w:cs="Arial" w:eastAsia="Arial" w:hAnsi="Arial"/>
          <w:sz w:val="24"/>
          <w:szCs w:val="24"/>
        </w:rPr>
        <w:t xml:space="preserve">│  │                       │                 │          │рыночной     │</w:t>
      </w:r>
    </w:p>
    <w:p>
      <w:pPr>
        <w:spacing w:after="120"/>
        <w:jc w:val="both"/>
      </w:pPr>
      <w:r>
        <w:rPr>
          <w:rFonts w:ascii="Arial" w:cs="Arial" w:eastAsia="Arial" w:hAnsi="Arial"/>
          <w:sz w:val="24"/>
          <w:szCs w:val="24"/>
        </w:rPr>
        <w:t xml:space="preserve">│  │                       │                 │          │экономики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│28│В целях стимулирования │Государственное  │2007 г.   │Рост         │</w:t>
      </w:r>
    </w:p>
    <w:p>
      <w:pPr>
        <w:spacing w:after="120"/>
        <w:jc w:val="both"/>
      </w:pPr>
      <w:r>
        <w:rPr>
          <w:rFonts w:ascii="Arial" w:cs="Arial" w:eastAsia="Arial" w:hAnsi="Arial"/>
          <w:sz w:val="24"/>
          <w:szCs w:val="24"/>
        </w:rPr>
        <w:t xml:space="preserve">│  │импортозамещения       │агентство по     │          │количества   │</w:t>
      </w:r>
    </w:p>
    <w:p>
      <w:pPr>
        <w:spacing w:after="120"/>
        <w:jc w:val="both"/>
      </w:pPr>
      <w:r>
        <w:rPr>
          <w:rFonts w:ascii="Arial" w:cs="Arial" w:eastAsia="Arial" w:hAnsi="Arial"/>
          <w:sz w:val="24"/>
          <w:szCs w:val="24"/>
        </w:rPr>
        <w:t xml:space="preserve">│  │разработать механизм   │геологии и       │          │разрабатывае-│</w:t>
      </w:r>
    </w:p>
    <w:p>
      <w:pPr>
        <w:spacing w:after="120"/>
        <w:jc w:val="both"/>
      </w:pPr>
      <w:r>
        <w:rPr>
          <w:rFonts w:ascii="Arial" w:cs="Arial" w:eastAsia="Arial" w:hAnsi="Arial"/>
          <w:sz w:val="24"/>
          <w:szCs w:val="24"/>
        </w:rPr>
        <w:t xml:space="preserve">│  │поощрения использования│минеральным      │          │мых          │</w:t>
      </w:r>
    </w:p>
    <w:p>
      <w:pPr>
        <w:spacing w:after="120"/>
        <w:jc w:val="both"/>
      </w:pPr>
      <w:r>
        <w:rPr>
          <w:rFonts w:ascii="Arial" w:cs="Arial" w:eastAsia="Arial" w:hAnsi="Arial"/>
          <w:sz w:val="24"/>
          <w:szCs w:val="24"/>
        </w:rPr>
        <w:t xml:space="preserve">│  │продуктов минерального │ресурсам         │          │месторожде-  │</w:t>
      </w:r>
    </w:p>
    <w:p>
      <w:pPr>
        <w:spacing w:after="120"/>
        <w:jc w:val="both"/>
      </w:pPr>
      <w:r>
        <w:rPr>
          <w:rFonts w:ascii="Arial" w:cs="Arial" w:eastAsia="Arial" w:hAnsi="Arial"/>
          <w:sz w:val="24"/>
          <w:szCs w:val="24"/>
        </w:rPr>
        <w:t xml:space="preserve">│  │сырья из месторождений │Министерство     │          │ний, развитие│</w:t>
      </w:r>
    </w:p>
    <w:p>
      <w:pPr>
        <w:spacing w:after="120"/>
        <w:jc w:val="both"/>
      </w:pPr>
      <w:r>
        <w:rPr>
          <w:rFonts w:ascii="Arial" w:cs="Arial" w:eastAsia="Arial" w:hAnsi="Arial"/>
          <w:sz w:val="24"/>
          <w:szCs w:val="24"/>
        </w:rPr>
        <w:t xml:space="preserve">│  │разрабатываемых на     │промышленности,  │          │вспомогатель-│</w:t>
      </w:r>
    </w:p>
    <w:p>
      <w:pPr>
        <w:spacing w:after="120"/>
        <w:jc w:val="both"/>
      </w:pPr>
      <w:r>
        <w:rPr>
          <w:rFonts w:ascii="Arial" w:cs="Arial" w:eastAsia="Arial" w:hAnsi="Arial"/>
          <w:sz w:val="24"/>
          <w:szCs w:val="24"/>
        </w:rPr>
        <w:t xml:space="preserve">│  │территории республики  │энергетики и     │          │ного         │</w:t>
      </w:r>
    </w:p>
    <w:p>
      <w:pPr>
        <w:spacing w:after="120"/>
        <w:jc w:val="both"/>
      </w:pPr>
      <w:r>
        <w:rPr>
          <w:rFonts w:ascii="Arial" w:cs="Arial" w:eastAsia="Arial" w:hAnsi="Arial"/>
          <w:sz w:val="24"/>
          <w:szCs w:val="24"/>
        </w:rPr>
        <w:t xml:space="preserve">│  │                       │топливных        │          │производства │</w:t>
      </w:r>
    </w:p>
    <w:p>
      <w:pPr>
        <w:spacing w:after="120"/>
        <w:jc w:val="both"/>
      </w:pPr>
      <w:r>
        <w:rPr>
          <w:rFonts w:ascii="Arial" w:cs="Arial" w:eastAsia="Arial" w:hAnsi="Arial"/>
          <w:sz w:val="24"/>
          <w:szCs w:val="24"/>
        </w:rPr>
        <w:t xml:space="preserve">│  │                       │ресурсов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│29│Стимулировать          │ОАО "Кыргызалтын"│2007-2010 │Увеличение   │</w:t>
      </w:r>
    </w:p>
    <w:p>
      <w:pPr>
        <w:spacing w:after="120"/>
        <w:jc w:val="both"/>
      </w:pPr>
      <w:r>
        <w:rPr>
          <w:rFonts w:ascii="Arial" w:cs="Arial" w:eastAsia="Arial" w:hAnsi="Arial"/>
          <w:sz w:val="24"/>
          <w:szCs w:val="24"/>
        </w:rPr>
        <w:t xml:space="preserve">│  │поступление на         │(по              │гг.       │производства │</w:t>
      </w:r>
    </w:p>
    <w:p>
      <w:pPr>
        <w:spacing w:after="120"/>
        <w:jc w:val="both"/>
      </w:pPr>
      <w:r>
        <w:rPr>
          <w:rFonts w:ascii="Arial" w:cs="Arial" w:eastAsia="Arial" w:hAnsi="Arial"/>
          <w:sz w:val="24"/>
          <w:szCs w:val="24"/>
        </w:rPr>
        <w:t xml:space="preserve">│  │внутренний рынок       │согласованию),   │          │ювелирных    │</w:t>
      </w:r>
    </w:p>
    <w:p>
      <w:pPr>
        <w:spacing w:after="120"/>
        <w:jc w:val="both"/>
      </w:pPr>
      <w:r>
        <w:rPr>
          <w:rFonts w:ascii="Arial" w:cs="Arial" w:eastAsia="Arial" w:hAnsi="Arial"/>
          <w:sz w:val="24"/>
          <w:szCs w:val="24"/>
        </w:rPr>
        <w:t xml:space="preserve">│  │товарного золота и     │Министерство     │          │изделий, и   │</w:t>
      </w:r>
    </w:p>
    <w:p>
      <w:pPr>
        <w:spacing w:after="120"/>
        <w:jc w:val="both"/>
      </w:pPr>
      <w:r>
        <w:rPr>
          <w:rFonts w:ascii="Arial" w:cs="Arial" w:eastAsia="Arial" w:hAnsi="Arial"/>
          <w:sz w:val="24"/>
          <w:szCs w:val="24"/>
        </w:rPr>
        <w:t xml:space="preserve">│  │серебра, производимых  │финансов         │          │налоговых    │</w:t>
      </w:r>
    </w:p>
    <w:p>
      <w:pPr>
        <w:spacing w:after="120"/>
        <w:jc w:val="both"/>
      </w:pPr>
      <w:r>
        <w:rPr>
          <w:rFonts w:ascii="Arial" w:cs="Arial" w:eastAsia="Arial" w:hAnsi="Arial"/>
          <w:sz w:val="24"/>
          <w:szCs w:val="24"/>
        </w:rPr>
        <w:t xml:space="preserve">│  │в стране, для развития │                 │          │поступлений. │</w:t>
      </w:r>
    </w:p>
    <w:p>
      <w:pPr>
        <w:spacing w:after="120"/>
        <w:jc w:val="both"/>
      </w:pPr>
      <w:r>
        <w:rPr>
          <w:rFonts w:ascii="Arial" w:cs="Arial" w:eastAsia="Arial" w:hAnsi="Arial"/>
          <w:sz w:val="24"/>
          <w:szCs w:val="24"/>
        </w:rPr>
        <w:t xml:space="preserve">│  │ювелирной отрасли      │                 │          │Увеличение   │</w:t>
      </w:r>
    </w:p>
    <w:p>
      <w:pPr>
        <w:spacing w:after="120"/>
        <w:jc w:val="both"/>
      </w:pPr>
      <w:r>
        <w:rPr>
          <w:rFonts w:ascii="Arial" w:cs="Arial" w:eastAsia="Arial" w:hAnsi="Arial"/>
          <w:sz w:val="24"/>
          <w:szCs w:val="24"/>
        </w:rPr>
        <w:t xml:space="preserve">│  │республики             │                 │          │оставленной  │</w:t>
      </w:r>
    </w:p>
    <w:p>
      <w:pPr>
        <w:spacing w:after="120"/>
        <w:jc w:val="both"/>
      </w:pPr>
      <w:r>
        <w:rPr>
          <w:rFonts w:ascii="Arial" w:cs="Arial" w:eastAsia="Arial" w:hAnsi="Arial"/>
          <w:sz w:val="24"/>
          <w:szCs w:val="24"/>
        </w:rPr>
        <w:t xml:space="preserve">│  │                       │                 │          │стоимости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Инвестиционная политика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│30│Увеличить масштабы и   │Государственное  │2007-2010 │Прирост      │</w:t>
      </w:r>
    </w:p>
    <w:p>
      <w:pPr>
        <w:spacing w:after="120"/>
        <w:jc w:val="both"/>
      </w:pPr>
      <w:r>
        <w:rPr>
          <w:rFonts w:ascii="Arial" w:cs="Arial" w:eastAsia="Arial" w:hAnsi="Arial"/>
          <w:sz w:val="24"/>
          <w:szCs w:val="24"/>
        </w:rPr>
        <w:t xml:space="preserve">│  │объемы                 │агентство по     │гг.       │запасов      │</w:t>
      </w:r>
    </w:p>
    <w:p>
      <w:pPr>
        <w:spacing w:after="120"/>
        <w:jc w:val="both"/>
      </w:pPr>
      <w:r>
        <w:rPr>
          <w:rFonts w:ascii="Arial" w:cs="Arial" w:eastAsia="Arial" w:hAnsi="Arial"/>
          <w:sz w:val="24"/>
          <w:szCs w:val="24"/>
        </w:rPr>
        <w:t xml:space="preserve">│  │геолого-разведочных    │геологии и       │          │полезных     │</w:t>
      </w:r>
    </w:p>
    <w:p>
      <w:pPr>
        <w:spacing w:after="120"/>
        <w:jc w:val="both"/>
      </w:pPr>
      <w:r>
        <w:rPr>
          <w:rFonts w:ascii="Arial" w:cs="Arial" w:eastAsia="Arial" w:hAnsi="Arial"/>
          <w:sz w:val="24"/>
          <w:szCs w:val="24"/>
        </w:rPr>
        <w:t xml:space="preserve">│  │работ                  │минеральным      │          │ископаемых.  │</w:t>
      </w:r>
    </w:p>
    <w:p>
      <w:pPr>
        <w:spacing w:after="120"/>
        <w:jc w:val="both"/>
      </w:pPr>
      <w:r>
        <w:rPr>
          <w:rFonts w:ascii="Arial" w:cs="Arial" w:eastAsia="Arial" w:hAnsi="Arial"/>
          <w:sz w:val="24"/>
          <w:szCs w:val="24"/>
        </w:rPr>
        <w:t xml:space="preserve">│  │                       │ресурсам         │          │Дополнитель- │</w:t>
      </w:r>
    </w:p>
    <w:p>
      <w:pPr>
        <w:spacing w:after="120"/>
        <w:jc w:val="both"/>
      </w:pPr>
      <w:r>
        <w:rPr>
          <w:rFonts w:ascii="Arial" w:cs="Arial" w:eastAsia="Arial" w:hAnsi="Arial"/>
          <w:sz w:val="24"/>
          <w:szCs w:val="24"/>
        </w:rPr>
        <w:t xml:space="preserve">│  │                       │                 │          │ные          │</w:t>
      </w:r>
    </w:p>
    <w:p>
      <w:pPr>
        <w:spacing w:after="120"/>
        <w:jc w:val="both"/>
      </w:pPr>
      <w:r>
        <w:rPr>
          <w:rFonts w:ascii="Arial" w:cs="Arial" w:eastAsia="Arial" w:hAnsi="Arial"/>
          <w:sz w:val="24"/>
          <w:szCs w:val="24"/>
        </w:rPr>
        <w:t xml:space="preserve">│  │                       │                 │          │возможности  │</w:t>
      </w:r>
    </w:p>
    <w:p>
      <w:pPr>
        <w:spacing w:after="120"/>
        <w:jc w:val="both"/>
      </w:pPr>
      <w:r>
        <w:rPr>
          <w:rFonts w:ascii="Arial" w:cs="Arial" w:eastAsia="Arial" w:hAnsi="Arial"/>
          <w:sz w:val="24"/>
          <w:szCs w:val="24"/>
        </w:rPr>
        <w:t xml:space="preserve">│  │                       │                 │          │для притока  │</w:t>
      </w:r>
    </w:p>
    <w:p>
      <w:pPr>
        <w:spacing w:after="120"/>
        <w:jc w:val="both"/>
      </w:pPr>
      <w:r>
        <w:rPr>
          <w:rFonts w:ascii="Arial" w:cs="Arial" w:eastAsia="Arial" w:hAnsi="Arial"/>
          <w:sz w:val="24"/>
          <w:szCs w:val="24"/>
        </w:rPr>
        <w:t xml:space="preserve">│  │                       │                 │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Золотодобывающая промышленность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│31│Максимальное извлечение│Государственное  │2007-2010 │Обеспечение  │</w:t>
      </w:r>
    </w:p>
    <w:p>
      <w:pPr>
        <w:spacing w:after="120"/>
        <w:jc w:val="both"/>
      </w:pPr>
      <w:r>
        <w:rPr>
          <w:rFonts w:ascii="Arial" w:cs="Arial" w:eastAsia="Arial" w:hAnsi="Arial"/>
          <w:sz w:val="24"/>
          <w:szCs w:val="24"/>
        </w:rPr>
        <w:t xml:space="preserve">│  │карьерных запасов      │агентство по     │гг.       │стабильной   │</w:t>
      </w:r>
    </w:p>
    <w:p>
      <w:pPr>
        <w:spacing w:after="120"/>
        <w:jc w:val="both"/>
      </w:pPr>
      <w:r>
        <w:rPr>
          <w:rFonts w:ascii="Arial" w:cs="Arial" w:eastAsia="Arial" w:hAnsi="Arial"/>
          <w:sz w:val="24"/>
          <w:szCs w:val="24"/>
        </w:rPr>
        <w:t xml:space="preserve">│  │месторождения,         │геологии и       │          │работы       │</w:t>
      </w:r>
    </w:p>
    <w:p>
      <w:pPr>
        <w:spacing w:after="120"/>
        <w:jc w:val="both"/>
      </w:pPr>
      <w:r>
        <w:rPr>
          <w:rFonts w:ascii="Arial" w:cs="Arial" w:eastAsia="Arial" w:hAnsi="Arial"/>
          <w:sz w:val="24"/>
          <w:szCs w:val="24"/>
        </w:rPr>
        <w:t xml:space="preserve">│  │доразведка запасов     │минеральным      │          │предприятия  │</w:t>
      </w:r>
    </w:p>
    <w:p>
      <w:pPr>
        <w:spacing w:after="120"/>
        <w:jc w:val="both"/>
      </w:pPr>
      <w:r>
        <w:rPr>
          <w:rFonts w:ascii="Arial" w:cs="Arial" w:eastAsia="Arial" w:hAnsi="Arial"/>
          <w:sz w:val="24"/>
          <w:szCs w:val="24"/>
        </w:rPr>
        <w:t xml:space="preserve">│  │флангов месторождения  │ресурсам,        │          │             │</w:t>
      </w:r>
    </w:p>
    <w:p>
      <w:pPr>
        <w:spacing w:after="120"/>
        <w:jc w:val="both"/>
      </w:pPr>
      <w:r>
        <w:rPr>
          <w:rFonts w:ascii="Arial" w:cs="Arial" w:eastAsia="Arial" w:hAnsi="Arial"/>
          <w:sz w:val="24"/>
          <w:szCs w:val="24"/>
        </w:rPr>
        <w:t xml:space="preserve">│  │Кумтор                 │ОАО "Кыргызалтын"│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│32│Обеспечить стабильную  │Государственное  │2007-2010 │Обеспечение  │</w:t>
      </w:r>
    </w:p>
    <w:p>
      <w:pPr>
        <w:spacing w:after="120"/>
        <w:jc w:val="both"/>
      </w:pPr>
      <w:r>
        <w:rPr>
          <w:rFonts w:ascii="Arial" w:cs="Arial" w:eastAsia="Arial" w:hAnsi="Arial"/>
          <w:sz w:val="24"/>
          <w:szCs w:val="24"/>
        </w:rPr>
        <w:t xml:space="preserve">│  │работу предприятий ОАО │агентство по     │гг.       │стабильной   │</w:t>
      </w:r>
    </w:p>
    <w:p>
      <w:pPr>
        <w:spacing w:after="120"/>
        <w:jc w:val="both"/>
      </w:pPr>
      <w:r>
        <w:rPr>
          <w:rFonts w:ascii="Arial" w:cs="Arial" w:eastAsia="Arial" w:hAnsi="Arial"/>
          <w:sz w:val="24"/>
          <w:szCs w:val="24"/>
        </w:rPr>
        <w:t xml:space="preserve">│  │"Кыргызалтын".         │геологии и       │          │работы       │</w:t>
      </w:r>
    </w:p>
    <w:p>
      <w:pPr>
        <w:spacing w:after="120"/>
        <w:jc w:val="both"/>
      </w:pPr>
      <w:r>
        <w:rPr>
          <w:rFonts w:ascii="Arial" w:cs="Arial" w:eastAsia="Arial" w:hAnsi="Arial"/>
          <w:sz w:val="24"/>
          <w:szCs w:val="24"/>
        </w:rPr>
        <w:t xml:space="preserve">│  │Для сохранения объемов │минеральным      │          │предприятия  │</w:t>
      </w:r>
    </w:p>
    <w:p>
      <w:pPr>
        <w:spacing w:after="120"/>
        <w:jc w:val="both"/>
      </w:pPr>
      <w:r>
        <w:rPr>
          <w:rFonts w:ascii="Arial" w:cs="Arial" w:eastAsia="Arial" w:hAnsi="Arial"/>
          <w:sz w:val="24"/>
          <w:szCs w:val="24"/>
        </w:rPr>
        <w:t xml:space="preserve">│  │производства решить    │ресурсам,        │          │             │</w:t>
      </w:r>
    </w:p>
    <w:p>
      <w:pPr>
        <w:spacing w:after="120"/>
        <w:jc w:val="both"/>
      </w:pPr>
      <w:r>
        <w:rPr>
          <w:rFonts w:ascii="Arial" w:cs="Arial" w:eastAsia="Arial" w:hAnsi="Arial"/>
          <w:sz w:val="24"/>
          <w:szCs w:val="24"/>
        </w:rPr>
        <w:t xml:space="preserve">│  │вопросы со             │ОАО "Кыргызалтын"│          │             │</w:t>
      </w:r>
    </w:p>
    <w:p>
      <w:pPr>
        <w:spacing w:after="120"/>
        <w:jc w:val="both"/>
      </w:pPr>
      <w:r>
        <w:rPr>
          <w:rFonts w:ascii="Arial" w:cs="Arial" w:eastAsia="Arial" w:hAnsi="Arial"/>
          <w:sz w:val="24"/>
          <w:szCs w:val="24"/>
        </w:rPr>
        <w:t xml:space="preserve">│  │стратегическими        │(по согласованию)│          │             │</w:t>
      </w:r>
    </w:p>
    <w:p>
      <w:pPr>
        <w:spacing w:after="120"/>
        <w:jc w:val="both"/>
      </w:pPr>
      <w:r>
        <w:rPr>
          <w:rFonts w:ascii="Arial" w:cs="Arial" w:eastAsia="Arial" w:hAnsi="Arial"/>
          <w:sz w:val="24"/>
          <w:szCs w:val="24"/>
        </w:rPr>
        <w:t xml:space="preserve">│  │инвесторами для        │                 │          │             │</w:t>
      </w:r>
    </w:p>
    <w:p>
      <w:pPr>
        <w:spacing w:after="120"/>
        <w:jc w:val="both"/>
      </w:pPr>
      <w:r>
        <w:rPr>
          <w:rFonts w:ascii="Arial" w:cs="Arial" w:eastAsia="Arial" w:hAnsi="Arial"/>
          <w:sz w:val="24"/>
          <w:szCs w:val="24"/>
        </w:rPr>
        <w:t xml:space="preserve">│  │организации            │                 │          │             │</w:t>
      </w:r>
    </w:p>
    <w:p>
      <w:pPr>
        <w:spacing w:after="120"/>
        <w:jc w:val="both"/>
      </w:pPr>
      <w:r>
        <w:rPr>
          <w:rFonts w:ascii="Arial" w:cs="Arial" w:eastAsia="Arial" w:hAnsi="Arial"/>
          <w:sz w:val="24"/>
          <w:szCs w:val="24"/>
        </w:rPr>
        <w:t xml:space="preserve">│  │промышленного          │                 │          │             │</w:t>
      </w:r>
    </w:p>
    <w:p>
      <w:pPr>
        <w:spacing w:after="120"/>
        <w:jc w:val="both"/>
      </w:pPr>
      <w:r>
        <w:rPr>
          <w:rFonts w:ascii="Arial" w:cs="Arial" w:eastAsia="Arial" w:hAnsi="Arial"/>
          <w:sz w:val="24"/>
          <w:szCs w:val="24"/>
        </w:rPr>
        <w:t xml:space="preserve">│  │производства золота на │                 │          │             │</w:t>
      </w:r>
    </w:p>
    <w:p>
      <w:pPr>
        <w:spacing w:after="120"/>
        <w:jc w:val="both"/>
      </w:pPr>
      <w:r>
        <w:rPr>
          <w:rFonts w:ascii="Arial" w:cs="Arial" w:eastAsia="Arial" w:hAnsi="Arial"/>
          <w:sz w:val="24"/>
          <w:szCs w:val="24"/>
        </w:rPr>
        <w:t xml:space="preserve">│  │месторождениях         │                 │          │             │</w:t>
      </w:r>
    </w:p>
    <w:p>
      <w:pPr>
        <w:spacing w:after="120"/>
        <w:jc w:val="both"/>
      </w:pPr>
      <w:r>
        <w:rPr>
          <w:rFonts w:ascii="Arial" w:cs="Arial" w:eastAsia="Arial" w:hAnsi="Arial"/>
          <w:sz w:val="24"/>
          <w:szCs w:val="24"/>
        </w:rPr>
        <w:t xml:space="preserve">│  │Терексайской группы и  │                 │          │             │</w:t>
      </w:r>
    </w:p>
    <w:p>
      <w:pPr>
        <w:spacing w:after="120"/>
        <w:jc w:val="both"/>
      </w:pPr>
      <w:r>
        <w:rPr>
          <w:rFonts w:ascii="Arial" w:cs="Arial" w:eastAsia="Arial" w:hAnsi="Arial"/>
          <w:sz w:val="24"/>
          <w:szCs w:val="24"/>
        </w:rPr>
        <w:t xml:space="preserve">│  │Солтонсары, а также для│                 │          │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  │геологоразведочных     │                 │          │             │</w:t>
      </w:r>
    </w:p>
    <w:p>
      <w:pPr>
        <w:spacing w:after="120"/>
        <w:jc w:val="both"/>
      </w:pPr>
      <w:r>
        <w:rPr>
          <w:rFonts w:ascii="Arial" w:cs="Arial" w:eastAsia="Arial" w:hAnsi="Arial"/>
          <w:sz w:val="24"/>
          <w:szCs w:val="24"/>
        </w:rPr>
        <w:t xml:space="preserve">│  │работ на флангах       │                 │          │             │</w:t>
      </w:r>
    </w:p>
    <w:p>
      <w:pPr>
        <w:spacing w:after="120"/>
        <w:jc w:val="both"/>
      </w:pPr>
      <w:r>
        <w:rPr>
          <w:rFonts w:ascii="Arial" w:cs="Arial" w:eastAsia="Arial" w:hAnsi="Arial"/>
          <w:sz w:val="24"/>
          <w:szCs w:val="24"/>
        </w:rPr>
        <w:t xml:space="preserve">│  │месторождения Макмал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│33│Строительство и запуск │Государственное  │2007-2010 │Обеспечение  │</w:t>
      </w:r>
    </w:p>
    <w:p>
      <w:pPr>
        <w:spacing w:after="120"/>
        <w:jc w:val="both"/>
      </w:pPr>
      <w:r>
        <w:rPr>
          <w:rFonts w:ascii="Arial" w:cs="Arial" w:eastAsia="Arial" w:hAnsi="Arial"/>
          <w:sz w:val="24"/>
          <w:szCs w:val="24"/>
        </w:rPr>
        <w:t xml:space="preserve">│  │предприятий получивших │агентство по     │гг.       │стабильной   │</w:t>
      </w:r>
    </w:p>
    <w:p>
      <w:pPr>
        <w:spacing w:after="120"/>
        <w:jc w:val="both"/>
      </w:pPr>
      <w:r>
        <w:rPr>
          <w:rFonts w:ascii="Arial" w:cs="Arial" w:eastAsia="Arial" w:hAnsi="Arial"/>
          <w:sz w:val="24"/>
          <w:szCs w:val="24"/>
        </w:rPr>
        <w:t xml:space="preserve">│  │лицензии на разработку │геологии и       │          │работы       │</w:t>
      </w:r>
    </w:p>
    <w:p>
      <w:pPr>
        <w:spacing w:after="120"/>
        <w:jc w:val="both"/>
      </w:pPr>
      <w:r>
        <w:rPr>
          <w:rFonts w:ascii="Arial" w:cs="Arial" w:eastAsia="Arial" w:hAnsi="Arial"/>
          <w:sz w:val="24"/>
          <w:szCs w:val="24"/>
        </w:rPr>
        <w:t xml:space="preserve">│  │небольших месторождений│минеральным      │          │предприятий  │</w:t>
      </w:r>
    </w:p>
    <w:p>
      <w:pPr>
        <w:spacing w:after="120"/>
        <w:jc w:val="both"/>
      </w:pPr>
      <w:r>
        <w:rPr>
          <w:rFonts w:ascii="Arial" w:cs="Arial" w:eastAsia="Arial" w:hAnsi="Arial"/>
          <w:sz w:val="24"/>
          <w:szCs w:val="24"/>
        </w:rPr>
        <w:t xml:space="preserve">│  │п.и., старательская    │ресурсам,        │          │             │</w:t>
      </w:r>
    </w:p>
    <w:p>
      <w:pPr>
        <w:spacing w:after="120"/>
        <w:jc w:val="both"/>
      </w:pPr>
      <w:r>
        <w:rPr>
          <w:rFonts w:ascii="Arial" w:cs="Arial" w:eastAsia="Arial" w:hAnsi="Arial"/>
          <w:sz w:val="24"/>
          <w:szCs w:val="24"/>
        </w:rPr>
        <w:t xml:space="preserve">│  │добыча (Куру-Тегерек,  │Правительство    │          │             │</w:t>
      </w:r>
    </w:p>
    <w:p>
      <w:pPr>
        <w:spacing w:after="120"/>
        <w:jc w:val="both"/>
      </w:pPr>
      <w:r>
        <w:rPr>
          <w:rFonts w:ascii="Arial" w:cs="Arial" w:eastAsia="Arial" w:hAnsi="Arial"/>
          <w:sz w:val="24"/>
          <w:szCs w:val="24"/>
        </w:rPr>
        <w:t xml:space="preserve">│  │Джамгыр, Куранджайлоо, │Кыргызской       │          │             │</w:t>
      </w:r>
    </w:p>
    <w:p>
      <w:pPr>
        <w:spacing w:after="120"/>
        <w:jc w:val="both"/>
      </w:pPr>
      <w:r>
        <w:rPr>
          <w:rFonts w:ascii="Arial" w:cs="Arial" w:eastAsia="Arial" w:hAnsi="Arial"/>
          <w:sz w:val="24"/>
          <w:szCs w:val="24"/>
        </w:rPr>
        <w:t xml:space="preserve">│  │Андаш и др.)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Цветная металлургия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│34│Запуск ОАО             │Государственное  │2007-2010 │Запуск       │</w:t>
      </w:r>
    </w:p>
    <w:p>
      <w:pPr>
        <w:spacing w:after="120"/>
        <w:jc w:val="both"/>
      </w:pPr>
      <w:r>
        <w:rPr>
          <w:rFonts w:ascii="Arial" w:cs="Arial" w:eastAsia="Arial" w:hAnsi="Arial"/>
          <w:sz w:val="24"/>
          <w:szCs w:val="24"/>
        </w:rPr>
        <w:t xml:space="preserve">│  │"Карабалтинский        │агентство по     │гг.       │основного    │</w:t>
      </w:r>
    </w:p>
    <w:p>
      <w:pPr>
        <w:spacing w:after="120"/>
        <w:jc w:val="both"/>
      </w:pPr>
      <w:r>
        <w:rPr>
          <w:rFonts w:ascii="Arial" w:cs="Arial" w:eastAsia="Arial" w:hAnsi="Arial"/>
          <w:sz w:val="24"/>
          <w:szCs w:val="24"/>
        </w:rPr>
        <w:t xml:space="preserve">│  │горнорудный комбинат": │геологии и       │          │уранового    │</w:t>
      </w:r>
    </w:p>
    <w:p>
      <w:pPr>
        <w:spacing w:after="120"/>
        <w:jc w:val="both"/>
      </w:pPr>
      <w:r>
        <w:rPr>
          <w:rFonts w:ascii="Arial" w:cs="Arial" w:eastAsia="Arial" w:hAnsi="Arial"/>
          <w:sz w:val="24"/>
          <w:szCs w:val="24"/>
        </w:rPr>
        <w:t xml:space="preserve">│  │Решение вопроса        │минеральным      │          │производства │</w:t>
      </w:r>
    </w:p>
    <w:p>
      <w:pPr>
        <w:spacing w:after="120"/>
        <w:jc w:val="both"/>
      </w:pPr>
      <w:r>
        <w:rPr>
          <w:rFonts w:ascii="Arial" w:cs="Arial" w:eastAsia="Arial" w:hAnsi="Arial"/>
          <w:sz w:val="24"/>
          <w:szCs w:val="24"/>
        </w:rPr>
        <w:t xml:space="preserve">│  │поставки сырья, с целью│ресурсам,        │          │             │</w:t>
      </w:r>
    </w:p>
    <w:p>
      <w:pPr>
        <w:spacing w:after="120"/>
        <w:jc w:val="both"/>
      </w:pPr>
      <w:r>
        <w:rPr>
          <w:rFonts w:ascii="Arial" w:cs="Arial" w:eastAsia="Arial" w:hAnsi="Arial"/>
          <w:sz w:val="24"/>
          <w:szCs w:val="24"/>
        </w:rPr>
        <w:t xml:space="preserve">│  │обеспечения основного  │Государственный  │          │             │</w:t>
      </w:r>
    </w:p>
    <w:p>
      <w:pPr>
        <w:spacing w:after="120"/>
        <w:jc w:val="both"/>
      </w:pPr>
      <w:r>
        <w:rPr>
          <w:rFonts w:ascii="Arial" w:cs="Arial" w:eastAsia="Arial" w:hAnsi="Arial"/>
          <w:sz w:val="24"/>
          <w:szCs w:val="24"/>
        </w:rPr>
        <w:t xml:space="preserve">│  │производства урановым  │комитет по       │          │             │</w:t>
      </w:r>
    </w:p>
    <w:p>
      <w:pPr>
        <w:spacing w:after="120"/>
        <w:jc w:val="both"/>
      </w:pPr>
      <w:r>
        <w:rPr>
          <w:rFonts w:ascii="Arial" w:cs="Arial" w:eastAsia="Arial" w:hAnsi="Arial"/>
          <w:sz w:val="24"/>
          <w:szCs w:val="24"/>
        </w:rPr>
        <w:t xml:space="preserve">│  │сырьем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│35│АО "Хайдарканский      │Государственное  │2007-2010 │Восстановле- │</w:t>
      </w:r>
    </w:p>
    <w:p>
      <w:pPr>
        <w:spacing w:after="120"/>
        <w:jc w:val="both"/>
      </w:pPr>
      <w:r>
        <w:rPr>
          <w:rFonts w:ascii="Arial" w:cs="Arial" w:eastAsia="Arial" w:hAnsi="Arial"/>
          <w:sz w:val="24"/>
          <w:szCs w:val="24"/>
        </w:rPr>
        <w:t xml:space="preserve">│  │ртутный комбинат":     │агентство по     │гг.       │ние          │</w:t>
      </w:r>
    </w:p>
    <w:p>
      <w:pPr>
        <w:spacing w:after="120"/>
        <w:jc w:val="both"/>
      </w:pPr>
      <w:r>
        <w:rPr>
          <w:rFonts w:ascii="Arial" w:cs="Arial" w:eastAsia="Arial" w:hAnsi="Arial"/>
          <w:sz w:val="24"/>
          <w:szCs w:val="24"/>
        </w:rPr>
        <w:t xml:space="preserve">│  │Стабилизация добычи    │геологии и       │          │необходимых  │</w:t>
      </w:r>
    </w:p>
    <w:p>
      <w:pPr>
        <w:spacing w:after="120"/>
        <w:jc w:val="both"/>
      </w:pPr>
      <w:r>
        <w:rPr>
          <w:rFonts w:ascii="Arial" w:cs="Arial" w:eastAsia="Arial" w:hAnsi="Arial"/>
          <w:sz w:val="24"/>
          <w:szCs w:val="24"/>
        </w:rPr>
        <w:t xml:space="preserve">│  │ртути и плавивого шпака│минеральным      │          │запасов      │</w:t>
      </w:r>
    </w:p>
    <w:p>
      <w:pPr>
        <w:spacing w:after="120"/>
        <w:jc w:val="both"/>
      </w:pPr>
      <w:r>
        <w:rPr>
          <w:rFonts w:ascii="Arial" w:cs="Arial" w:eastAsia="Arial" w:hAnsi="Arial"/>
          <w:sz w:val="24"/>
          <w:szCs w:val="24"/>
        </w:rPr>
        <w:t xml:space="preserve">│  │                       │ресурсам,        │          │месторожде-  │</w:t>
      </w:r>
    </w:p>
    <w:p>
      <w:pPr>
        <w:spacing w:after="120"/>
        <w:jc w:val="both"/>
      </w:pPr>
      <w:r>
        <w:rPr>
          <w:rFonts w:ascii="Arial" w:cs="Arial" w:eastAsia="Arial" w:hAnsi="Arial"/>
          <w:sz w:val="24"/>
          <w:szCs w:val="24"/>
        </w:rPr>
        <w:t xml:space="preserve">│  │                       │Государственный  │          │ния.         │</w:t>
      </w:r>
    </w:p>
    <w:p>
      <w:pPr>
        <w:spacing w:after="120"/>
        <w:jc w:val="both"/>
      </w:pPr>
      <w:r>
        <w:rPr>
          <w:rFonts w:ascii="Arial" w:cs="Arial" w:eastAsia="Arial" w:hAnsi="Arial"/>
          <w:sz w:val="24"/>
          <w:szCs w:val="24"/>
        </w:rPr>
        <w:t xml:space="preserve">│  │                       │комитет по       │          │Стабильная   │</w:t>
      </w:r>
    </w:p>
    <w:p>
      <w:pPr>
        <w:spacing w:after="120"/>
        <w:jc w:val="both"/>
      </w:pPr>
      <w:r>
        <w:rPr>
          <w:rFonts w:ascii="Arial" w:cs="Arial" w:eastAsia="Arial" w:hAnsi="Arial"/>
          <w:sz w:val="24"/>
          <w:szCs w:val="24"/>
        </w:rPr>
        <w:t xml:space="preserve">│  │                       │управлению       │          │работа       │</w:t>
      </w:r>
    </w:p>
    <w:p>
      <w:pPr>
        <w:spacing w:after="120"/>
        <w:jc w:val="both"/>
      </w:pPr>
      <w:r>
        <w:rPr>
          <w:rFonts w:ascii="Arial" w:cs="Arial" w:eastAsia="Arial" w:hAnsi="Arial"/>
          <w:sz w:val="24"/>
          <w:szCs w:val="24"/>
        </w:rPr>
        <w:t xml:space="preserve">│  │                       │государственным  │          │предприятия в│</w:t>
      </w:r>
    </w:p>
    <w:p>
      <w:pPr>
        <w:spacing w:after="120"/>
        <w:jc w:val="both"/>
      </w:pPr>
      <w:r>
        <w:rPr>
          <w:rFonts w:ascii="Arial" w:cs="Arial" w:eastAsia="Arial" w:hAnsi="Arial"/>
          <w:sz w:val="24"/>
          <w:szCs w:val="24"/>
        </w:rPr>
        <w:t xml:space="preserve">│  │                       │имуществом       │          │будущем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│36│ОАО "Кадамжайский      │Государственное  │2007-2010 │Запуск       │</w:t>
      </w:r>
    </w:p>
    <w:p>
      <w:pPr>
        <w:spacing w:after="120"/>
        <w:jc w:val="both"/>
      </w:pPr>
      <w:r>
        <w:rPr>
          <w:rFonts w:ascii="Arial" w:cs="Arial" w:eastAsia="Arial" w:hAnsi="Arial"/>
          <w:sz w:val="24"/>
          <w:szCs w:val="24"/>
        </w:rPr>
        <w:t xml:space="preserve">│  │сурьмяный комбинат":   │агентство по     │гг.       │предприятия. │</w:t>
      </w:r>
    </w:p>
    <w:p>
      <w:pPr>
        <w:spacing w:after="120"/>
        <w:jc w:val="both"/>
      </w:pPr>
      <w:r>
        <w:rPr>
          <w:rFonts w:ascii="Arial" w:cs="Arial" w:eastAsia="Arial" w:hAnsi="Arial"/>
          <w:sz w:val="24"/>
          <w:szCs w:val="24"/>
        </w:rPr>
        <w:t xml:space="preserve">│  │Бесперебойное          │геологии и       │          │Обеспечен-   │</w:t>
      </w:r>
    </w:p>
    <w:p>
      <w:pPr>
        <w:spacing w:after="120"/>
        <w:jc w:val="both"/>
      </w:pPr>
      <w:r>
        <w:rPr>
          <w:rFonts w:ascii="Arial" w:cs="Arial" w:eastAsia="Arial" w:hAnsi="Arial"/>
          <w:sz w:val="24"/>
          <w:szCs w:val="24"/>
        </w:rPr>
        <w:t xml:space="preserve">│  │обеспечение предприятия│минеральным      │          │ность сырьем │</w:t>
      </w:r>
    </w:p>
    <w:p>
      <w:pPr>
        <w:spacing w:after="120"/>
        <w:jc w:val="both"/>
      </w:pPr>
      <w:r>
        <w:rPr>
          <w:rFonts w:ascii="Arial" w:cs="Arial" w:eastAsia="Arial" w:hAnsi="Arial"/>
          <w:sz w:val="24"/>
          <w:szCs w:val="24"/>
        </w:rPr>
        <w:t xml:space="preserve">│  │по поставке            │ресурсам,        │          │и финансами. │</w:t>
      </w:r>
    </w:p>
    <w:p>
      <w:pPr>
        <w:spacing w:after="120"/>
        <w:jc w:val="both"/>
      </w:pPr>
      <w:r>
        <w:rPr>
          <w:rFonts w:ascii="Arial" w:cs="Arial" w:eastAsia="Arial" w:hAnsi="Arial"/>
          <w:sz w:val="24"/>
          <w:szCs w:val="24"/>
        </w:rPr>
        <w:t xml:space="preserve">│  │сырья-концентрата для  │Государственный  │          │Стабильная   │</w:t>
      </w:r>
    </w:p>
    <w:p>
      <w:pPr>
        <w:spacing w:after="120"/>
        <w:jc w:val="both"/>
      </w:pPr>
      <w:r>
        <w:rPr>
          <w:rFonts w:ascii="Arial" w:cs="Arial" w:eastAsia="Arial" w:hAnsi="Arial"/>
          <w:sz w:val="24"/>
          <w:szCs w:val="24"/>
        </w:rPr>
        <w:t xml:space="preserve">│  │выпуска не менее 4000  │комитет по       │          │работа       │</w:t>
      </w:r>
    </w:p>
    <w:p>
      <w:pPr>
        <w:spacing w:after="120"/>
        <w:jc w:val="both"/>
      </w:pPr>
      <w:r>
        <w:rPr>
          <w:rFonts w:ascii="Arial" w:cs="Arial" w:eastAsia="Arial" w:hAnsi="Arial"/>
          <w:sz w:val="24"/>
          <w:szCs w:val="24"/>
        </w:rPr>
        <w:t xml:space="preserve">│  │тонн в год с           │управлению       │          │предприятия в│</w:t>
      </w:r>
    </w:p>
    <w:p>
      <w:pPr>
        <w:spacing w:after="120"/>
        <w:jc w:val="both"/>
      </w:pPr>
      <w:r>
        <w:rPr>
          <w:rFonts w:ascii="Arial" w:cs="Arial" w:eastAsia="Arial" w:hAnsi="Arial"/>
          <w:sz w:val="24"/>
          <w:szCs w:val="24"/>
        </w:rPr>
        <w:t xml:space="preserve">│  │последующим его        │государственным  │          │будущем      │</w:t>
      </w:r>
    </w:p>
    <w:p>
      <w:pPr>
        <w:spacing w:after="120"/>
        <w:jc w:val="both"/>
      </w:pPr>
      <w:r>
        <w:rPr>
          <w:rFonts w:ascii="Arial" w:cs="Arial" w:eastAsia="Arial" w:hAnsi="Arial"/>
          <w:sz w:val="24"/>
          <w:szCs w:val="24"/>
        </w:rPr>
        <w:t xml:space="preserve">│  │увеличением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│37│Активизация работы по  │Государственное  │2007-2010 │Стабильная   │</w:t>
      </w:r>
    </w:p>
    <w:p>
      <w:pPr>
        <w:spacing w:after="120"/>
        <w:jc w:val="both"/>
      </w:pPr>
      <w:r>
        <w:rPr>
          <w:rFonts w:ascii="Arial" w:cs="Arial" w:eastAsia="Arial" w:hAnsi="Arial"/>
          <w:sz w:val="24"/>
          <w:szCs w:val="24"/>
        </w:rPr>
        <w:t xml:space="preserve">│  │разработке             │агентство по     │гг.       │работа       │</w:t>
      </w:r>
    </w:p>
    <w:p>
      <w:pPr>
        <w:spacing w:after="120"/>
        <w:jc w:val="both"/>
      </w:pPr>
      <w:r>
        <w:rPr>
          <w:rFonts w:ascii="Arial" w:cs="Arial" w:eastAsia="Arial" w:hAnsi="Arial"/>
          <w:sz w:val="24"/>
          <w:szCs w:val="24"/>
        </w:rPr>
        <w:t xml:space="preserve">│  │олововольфрамовых      │геологии и       │          │предприятия. │</w:t>
      </w:r>
    </w:p>
    <w:p>
      <w:pPr>
        <w:spacing w:after="120"/>
        <w:jc w:val="both"/>
      </w:pPr>
      <w:r>
        <w:rPr>
          <w:rFonts w:ascii="Arial" w:cs="Arial" w:eastAsia="Arial" w:hAnsi="Arial"/>
          <w:sz w:val="24"/>
          <w:szCs w:val="24"/>
        </w:rPr>
        <w:t xml:space="preserve">│  │месторождений          │минеральным      │          │Рост         │</w:t>
      </w:r>
    </w:p>
    <w:p>
      <w:pPr>
        <w:spacing w:after="120"/>
        <w:jc w:val="both"/>
      </w:pPr>
      <w:r>
        <w:rPr>
          <w:rFonts w:ascii="Arial" w:cs="Arial" w:eastAsia="Arial" w:hAnsi="Arial"/>
          <w:sz w:val="24"/>
          <w:szCs w:val="24"/>
        </w:rPr>
        <w:t xml:space="preserve">│  │("Трудовое",           │ресурсам,        │          │производства │</w:t>
      </w:r>
    </w:p>
    <w:p>
      <w:pPr>
        <w:spacing w:after="120"/>
        <w:jc w:val="both"/>
      </w:pPr>
      <w:r>
        <w:rPr>
          <w:rFonts w:ascii="Arial" w:cs="Arial" w:eastAsia="Arial" w:hAnsi="Arial"/>
          <w:sz w:val="24"/>
          <w:szCs w:val="24"/>
        </w:rPr>
        <w:t xml:space="preserve">│  │"Учкошкон", "Кенсу").  │Недропользователи│          │             │</w:t>
      </w:r>
    </w:p>
    <w:p>
      <w:pPr>
        <w:spacing w:after="120"/>
        <w:jc w:val="both"/>
      </w:pPr>
      <w:r>
        <w:rPr>
          <w:rFonts w:ascii="Arial" w:cs="Arial" w:eastAsia="Arial" w:hAnsi="Arial"/>
          <w:sz w:val="24"/>
          <w:szCs w:val="24"/>
        </w:rPr>
        <w:t xml:space="preserve">│  │Строительство и запуск │(по согласованию)│          │             │</w:t>
      </w:r>
    </w:p>
    <w:p>
      <w:pPr>
        <w:spacing w:after="120"/>
        <w:jc w:val="both"/>
      </w:pPr>
      <w:r>
        <w:rPr>
          <w:rFonts w:ascii="Arial" w:cs="Arial" w:eastAsia="Arial" w:hAnsi="Arial"/>
          <w:sz w:val="24"/>
          <w:szCs w:val="24"/>
        </w:rPr>
        <w:t xml:space="preserve">│  │предприятий получивших │                 │          │             │</w:t>
      </w:r>
    </w:p>
    <w:p>
      <w:pPr>
        <w:spacing w:after="120"/>
        <w:jc w:val="both"/>
      </w:pPr>
      <w:r>
        <w:rPr>
          <w:rFonts w:ascii="Arial" w:cs="Arial" w:eastAsia="Arial" w:hAnsi="Arial"/>
          <w:sz w:val="24"/>
          <w:szCs w:val="24"/>
        </w:rPr>
        <w:t xml:space="preserve">│  │лицензии на разработку │                 │          │             │</w:t>
      </w:r>
    </w:p>
    <w:p>
      <w:pPr>
        <w:spacing w:after="120"/>
        <w:jc w:val="both"/>
      </w:pPr>
      <w:r>
        <w:rPr>
          <w:rFonts w:ascii="Arial" w:cs="Arial" w:eastAsia="Arial" w:hAnsi="Arial"/>
          <w:sz w:val="24"/>
          <w:szCs w:val="24"/>
        </w:rPr>
        <w:t xml:space="preserve">│  │вышеуказанных          │                 │          │             │</w:t>
      </w:r>
    </w:p>
    <w:p>
      <w:pPr>
        <w:spacing w:after="120"/>
        <w:jc w:val="both"/>
      </w:pPr>
      <w:r>
        <w:rPr>
          <w:rFonts w:ascii="Arial" w:cs="Arial" w:eastAsia="Arial" w:hAnsi="Arial"/>
          <w:sz w:val="24"/>
          <w:szCs w:val="24"/>
        </w:rPr>
        <w:t xml:space="preserve">│  │месторождений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Угледобывающая отрасль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│38│Стабилизация работы и  │Государственное  │2007-2010 │Рост добычи  │</w:t>
      </w:r>
    </w:p>
    <w:p>
      <w:pPr>
        <w:spacing w:after="120"/>
        <w:jc w:val="both"/>
      </w:pPr>
      <w:r>
        <w:rPr>
          <w:rFonts w:ascii="Arial" w:cs="Arial" w:eastAsia="Arial" w:hAnsi="Arial"/>
          <w:sz w:val="24"/>
          <w:szCs w:val="24"/>
        </w:rPr>
        <w:t xml:space="preserve">│  │увеличение добычи угля │агентство по     │гг.       │угля         │</w:t>
      </w:r>
    </w:p>
    <w:p>
      <w:pPr>
        <w:spacing w:after="120"/>
        <w:jc w:val="both"/>
      </w:pPr>
      <w:r>
        <w:rPr>
          <w:rFonts w:ascii="Arial" w:cs="Arial" w:eastAsia="Arial" w:hAnsi="Arial"/>
          <w:sz w:val="24"/>
          <w:szCs w:val="24"/>
        </w:rPr>
        <w:t xml:space="preserve">│  │                       │геологии и       │          │             │</w:t>
      </w:r>
    </w:p>
    <w:p>
      <w:pPr>
        <w:spacing w:after="120"/>
        <w:jc w:val="both"/>
      </w:pPr>
      <w:r>
        <w:rPr>
          <w:rFonts w:ascii="Arial" w:cs="Arial" w:eastAsia="Arial" w:hAnsi="Arial"/>
          <w:sz w:val="24"/>
          <w:szCs w:val="24"/>
        </w:rPr>
        <w:t xml:space="preserve">│  │                       │минеральным      │          │             │</w:t>
      </w:r>
    </w:p>
    <w:p>
      <w:pPr>
        <w:spacing w:after="120"/>
        <w:jc w:val="both"/>
      </w:pPr>
      <w:r>
        <w:rPr>
          <w:rFonts w:ascii="Arial" w:cs="Arial" w:eastAsia="Arial" w:hAnsi="Arial"/>
          <w:sz w:val="24"/>
          <w:szCs w:val="24"/>
        </w:rPr>
        <w:t xml:space="preserve">│  │                       │ресурсам,        │          │             │</w:t>
      </w:r>
    </w:p>
    <w:p>
      <w:pPr>
        <w:spacing w:after="120"/>
        <w:jc w:val="both"/>
      </w:pPr>
      <w:r>
        <w:rPr>
          <w:rFonts w:ascii="Arial" w:cs="Arial" w:eastAsia="Arial" w:hAnsi="Arial"/>
          <w:sz w:val="24"/>
          <w:szCs w:val="24"/>
        </w:rPr>
        <w:t xml:space="preserve">│  │                       │Государственный  │          │             │</w:t>
      </w:r>
    </w:p>
    <w:p>
      <w:pPr>
        <w:spacing w:after="120"/>
        <w:jc w:val="both"/>
      </w:pPr>
      <w:r>
        <w:rPr>
          <w:rFonts w:ascii="Arial" w:cs="Arial" w:eastAsia="Arial" w:hAnsi="Arial"/>
          <w:sz w:val="24"/>
          <w:szCs w:val="24"/>
        </w:rPr>
        <w:t xml:space="preserve">│  │                       │комитет по       │          │             │</w:t>
      </w:r>
    </w:p>
    <w:p>
      <w:pPr>
        <w:spacing w:after="120"/>
        <w:jc w:val="both"/>
      </w:pPr>
      <w:r>
        <w:rPr>
          <w:rFonts w:ascii="Arial" w:cs="Arial" w:eastAsia="Arial" w:hAnsi="Arial"/>
          <w:sz w:val="24"/>
          <w:szCs w:val="24"/>
        </w:rPr>
        <w:t xml:space="preserve">│  │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│39│Активизация работы     │Государственное  │2007-2010 │Рост добычи  │</w:t>
      </w:r>
    </w:p>
    <w:p>
      <w:pPr>
        <w:spacing w:after="120"/>
        <w:jc w:val="both"/>
      </w:pPr>
      <w:r>
        <w:rPr>
          <w:rFonts w:ascii="Arial" w:cs="Arial" w:eastAsia="Arial" w:hAnsi="Arial"/>
          <w:sz w:val="24"/>
          <w:szCs w:val="24"/>
        </w:rPr>
        <w:t xml:space="preserve">│  │малых предприятий.     │агентство по     │гг.       │угля         │</w:t>
      </w:r>
    </w:p>
    <w:p>
      <w:pPr>
        <w:spacing w:after="120"/>
        <w:jc w:val="both"/>
      </w:pPr>
      <w:r>
        <w:rPr>
          <w:rFonts w:ascii="Arial" w:cs="Arial" w:eastAsia="Arial" w:hAnsi="Arial"/>
          <w:sz w:val="24"/>
          <w:szCs w:val="24"/>
        </w:rPr>
        <w:t xml:space="preserve">│  │Ввод дополнительных    │геологии и       │          │             │</w:t>
      </w:r>
    </w:p>
    <w:p>
      <w:pPr>
        <w:spacing w:after="120"/>
        <w:jc w:val="both"/>
      </w:pPr>
      <w:r>
        <w:rPr>
          <w:rFonts w:ascii="Arial" w:cs="Arial" w:eastAsia="Arial" w:hAnsi="Arial"/>
          <w:sz w:val="24"/>
          <w:szCs w:val="24"/>
        </w:rPr>
        <w:t xml:space="preserve">│  │производственных       │минеральным      │          │             │</w:t>
      </w:r>
    </w:p>
    <w:p>
      <w:pPr>
        <w:spacing w:after="120"/>
        <w:jc w:val="both"/>
      </w:pPr>
      <w:r>
        <w:rPr>
          <w:rFonts w:ascii="Arial" w:cs="Arial" w:eastAsia="Arial" w:hAnsi="Arial"/>
          <w:sz w:val="24"/>
          <w:szCs w:val="24"/>
        </w:rPr>
        <w:t xml:space="preserve">│  │мощностей, таких как   │ресурсам,        │          │             │</w:t>
      </w:r>
    </w:p>
    <w:p>
      <w:pPr>
        <w:spacing w:after="120"/>
        <w:jc w:val="both"/>
      </w:pPr>
      <w:r>
        <w:rPr>
          <w:rFonts w:ascii="Arial" w:cs="Arial" w:eastAsia="Arial" w:hAnsi="Arial"/>
          <w:sz w:val="24"/>
          <w:szCs w:val="24"/>
        </w:rPr>
        <w:t xml:space="preserve">│  │шахта "Беш-Бурхан",    │Государственный  │          │             │</w:t>
      </w:r>
    </w:p>
    <w:p>
      <w:pPr>
        <w:spacing w:after="120"/>
        <w:jc w:val="both"/>
      </w:pPr>
      <w:r>
        <w:rPr>
          <w:rFonts w:ascii="Arial" w:cs="Arial" w:eastAsia="Arial" w:hAnsi="Arial"/>
          <w:sz w:val="24"/>
          <w:szCs w:val="24"/>
        </w:rPr>
        <w:t xml:space="preserve">│  │шахта "Жыргалан"       │комитет по       │          │             │</w:t>
      </w:r>
    </w:p>
    <w:p>
      <w:pPr>
        <w:spacing w:after="120"/>
        <w:jc w:val="both"/>
      </w:pPr>
      <w:r>
        <w:rPr>
          <w:rFonts w:ascii="Arial" w:cs="Arial" w:eastAsia="Arial" w:hAnsi="Arial"/>
          <w:sz w:val="24"/>
          <w:szCs w:val="24"/>
        </w:rPr>
        <w:t xml:space="preserve">│  │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Нефтегазодобывающая отрасль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│40│Активизация            │Государственное  │2007-2010 │Рост добычи  │</w:t>
      </w:r>
    </w:p>
    <w:p>
      <w:pPr>
        <w:spacing w:after="120"/>
        <w:jc w:val="both"/>
      </w:pPr>
      <w:r>
        <w:rPr>
          <w:rFonts w:ascii="Arial" w:cs="Arial" w:eastAsia="Arial" w:hAnsi="Arial"/>
          <w:sz w:val="24"/>
          <w:szCs w:val="24"/>
        </w:rPr>
        <w:t xml:space="preserve">│  │деятельности АО        │агентство по     │гг.       │нефти        │</w:t>
      </w:r>
    </w:p>
    <w:p>
      <w:pPr>
        <w:spacing w:after="120"/>
        <w:jc w:val="both"/>
      </w:pPr>
      <w:r>
        <w:rPr>
          <w:rFonts w:ascii="Arial" w:cs="Arial" w:eastAsia="Arial" w:hAnsi="Arial"/>
          <w:sz w:val="24"/>
          <w:szCs w:val="24"/>
        </w:rPr>
        <w:t xml:space="preserve">│  │"Кыргызнефтегаз":      │геологии и       │          │             │</w:t>
      </w:r>
    </w:p>
    <w:p>
      <w:pPr>
        <w:spacing w:after="120"/>
        <w:jc w:val="both"/>
      </w:pPr>
      <w:r>
        <w:rPr>
          <w:rFonts w:ascii="Arial" w:cs="Arial" w:eastAsia="Arial" w:hAnsi="Arial"/>
          <w:sz w:val="24"/>
          <w:szCs w:val="24"/>
        </w:rPr>
        <w:t xml:space="preserve">│  │Выполнение намеченных  │минеральным      │          │             │</w:t>
      </w:r>
    </w:p>
    <w:p>
      <w:pPr>
        <w:spacing w:after="120"/>
        <w:jc w:val="both"/>
      </w:pPr>
      <w:r>
        <w:rPr>
          <w:rFonts w:ascii="Arial" w:cs="Arial" w:eastAsia="Arial" w:hAnsi="Arial"/>
          <w:sz w:val="24"/>
          <w:szCs w:val="24"/>
        </w:rPr>
        <w:t xml:space="preserve">│  │мероприятий по работе с│ресурсам,        │          │             │</w:t>
      </w:r>
    </w:p>
    <w:p>
      <w:pPr>
        <w:spacing w:after="120"/>
        <w:jc w:val="both"/>
      </w:pPr>
      <w:r>
        <w:rPr>
          <w:rFonts w:ascii="Arial" w:cs="Arial" w:eastAsia="Arial" w:hAnsi="Arial"/>
          <w:sz w:val="24"/>
          <w:szCs w:val="24"/>
        </w:rPr>
        <w:t xml:space="preserve">│  │инвесторами.           │Государственный  │          │             │</w:t>
      </w:r>
    </w:p>
    <w:p>
      <w:pPr>
        <w:spacing w:after="120"/>
        <w:jc w:val="both"/>
      </w:pPr>
      <w:r>
        <w:rPr>
          <w:rFonts w:ascii="Arial" w:cs="Arial" w:eastAsia="Arial" w:hAnsi="Arial"/>
          <w:sz w:val="24"/>
          <w:szCs w:val="24"/>
        </w:rPr>
        <w:t xml:space="preserve">│  │Внедрение новых        │комитет по       │          │             │</w:t>
      </w:r>
    </w:p>
    <w:p>
      <w:pPr>
        <w:spacing w:after="120"/>
        <w:jc w:val="both"/>
      </w:pPr>
      <w:r>
        <w:rPr>
          <w:rFonts w:ascii="Arial" w:cs="Arial" w:eastAsia="Arial" w:hAnsi="Arial"/>
          <w:sz w:val="24"/>
          <w:szCs w:val="24"/>
        </w:rPr>
        <w:t xml:space="preserve">│  │современных технологий │управлению       │          │             │</w:t>
      </w:r>
    </w:p>
    <w:p>
      <w:pPr>
        <w:spacing w:after="120"/>
        <w:jc w:val="both"/>
      </w:pPr>
      <w:r>
        <w:rPr>
          <w:rFonts w:ascii="Arial" w:cs="Arial" w:eastAsia="Arial" w:hAnsi="Arial"/>
          <w:sz w:val="24"/>
          <w:szCs w:val="24"/>
        </w:rPr>
        <w:t xml:space="preserve">│  │по добыче нефти и      │государственным  │          │             │</w:t>
      </w:r>
    </w:p>
    <w:p>
      <w:pPr>
        <w:spacing w:after="120"/>
        <w:jc w:val="both"/>
      </w:pPr>
      <w:r>
        <w:rPr>
          <w:rFonts w:ascii="Arial" w:cs="Arial" w:eastAsia="Arial" w:hAnsi="Arial"/>
          <w:sz w:val="24"/>
          <w:szCs w:val="24"/>
        </w:rPr>
        <w:t xml:space="preserve">│  │природного газа на     │имуществом,      │          │             │</w:t>
      </w:r>
    </w:p>
    <w:p>
      <w:pPr>
        <w:spacing w:after="120"/>
        <w:jc w:val="both"/>
      </w:pPr>
      <w:r>
        <w:rPr>
          <w:rFonts w:ascii="Arial" w:cs="Arial" w:eastAsia="Arial" w:hAnsi="Arial"/>
          <w:sz w:val="24"/>
          <w:szCs w:val="24"/>
        </w:rPr>
        <w:t xml:space="preserve">│  │существующих           │Руководство      │          │             │</w:t>
      </w:r>
    </w:p>
    <w:p>
      <w:pPr>
        <w:spacing w:after="120"/>
        <w:jc w:val="both"/>
      </w:pPr>
      <w:r>
        <w:rPr>
          <w:rFonts w:ascii="Arial" w:cs="Arial" w:eastAsia="Arial" w:hAnsi="Arial"/>
          <w:sz w:val="24"/>
          <w:szCs w:val="24"/>
        </w:rPr>
        <w:t xml:space="preserve">│  │месторождениях.        │предприятия      │          │             │</w:t>
      </w:r>
    </w:p>
    <w:p>
      <w:pPr>
        <w:spacing w:after="120"/>
        <w:jc w:val="both"/>
      </w:pPr>
      <w:r>
        <w:rPr>
          <w:rFonts w:ascii="Arial" w:cs="Arial" w:eastAsia="Arial" w:hAnsi="Arial"/>
          <w:sz w:val="24"/>
          <w:szCs w:val="24"/>
        </w:rPr>
        <w:t xml:space="preserve">│  │Увеличение объема      │(по согласованию)│          │             │</w:t>
      </w:r>
    </w:p>
    <w:p>
      <w:pPr>
        <w:spacing w:after="120"/>
        <w:jc w:val="both"/>
      </w:pPr>
      <w:r>
        <w:rPr>
          <w:rFonts w:ascii="Arial" w:cs="Arial" w:eastAsia="Arial" w:hAnsi="Arial"/>
          <w:sz w:val="24"/>
          <w:szCs w:val="24"/>
        </w:rPr>
        <w:t xml:space="preserve">│  │геологоразведочных     │                 │          │             │</w:t>
      </w:r>
    </w:p>
    <w:p>
      <w:pPr>
        <w:spacing w:after="120"/>
        <w:jc w:val="both"/>
      </w:pPr>
      <w:r>
        <w:rPr>
          <w:rFonts w:ascii="Arial" w:cs="Arial" w:eastAsia="Arial" w:hAnsi="Arial"/>
          <w:sz w:val="24"/>
          <w:szCs w:val="24"/>
        </w:rPr>
        <w:t xml:space="preserve">│  │работ на перспективных │                 │          │             │</w:t>
      </w:r>
    </w:p>
    <w:p>
      <w:pPr>
        <w:spacing w:after="120"/>
        <w:jc w:val="both"/>
      </w:pPr>
      <w:r>
        <w:rPr>
          <w:rFonts w:ascii="Arial" w:cs="Arial" w:eastAsia="Arial" w:hAnsi="Arial"/>
          <w:sz w:val="24"/>
          <w:szCs w:val="24"/>
        </w:rPr>
        <w:t xml:space="preserve">│  │участках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Предприятия по производству строительных материалов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│41│Увеличение добычи      │Государственное  │2007-2010 │Увеличение   │</w:t>
      </w:r>
    </w:p>
    <w:p>
      <w:pPr>
        <w:spacing w:after="120"/>
        <w:jc w:val="both"/>
      </w:pPr>
      <w:r>
        <w:rPr>
          <w:rFonts w:ascii="Arial" w:cs="Arial" w:eastAsia="Arial" w:hAnsi="Arial"/>
          <w:sz w:val="24"/>
          <w:szCs w:val="24"/>
        </w:rPr>
        <w:t xml:space="preserve">│  │строительных материалов│агентство по     │гг.       │объемов за   │</w:t>
      </w:r>
    </w:p>
    <w:p>
      <w:pPr>
        <w:spacing w:after="120"/>
        <w:jc w:val="both"/>
      </w:pPr>
      <w:r>
        <w:rPr>
          <w:rFonts w:ascii="Arial" w:cs="Arial" w:eastAsia="Arial" w:hAnsi="Arial"/>
          <w:sz w:val="24"/>
          <w:szCs w:val="24"/>
        </w:rPr>
        <w:t xml:space="preserve">│  │(песок, глина для      │геологии и       │          │счет роста   │</w:t>
      </w:r>
    </w:p>
    <w:p>
      <w:pPr>
        <w:spacing w:after="120"/>
        <w:jc w:val="both"/>
      </w:pPr>
      <w:r>
        <w:rPr>
          <w:rFonts w:ascii="Arial" w:cs="Arial" w:eastAsia="Arial" w:hAnsi="Arial"/>
          <w:sz w:val="24"/>
          <w:szCs w:val="24"/>
        </w:rPr>
        <w:t xml:space="preserve">│  │производства кирпича,  │минеральным      │          │разработки   │</w:t>
      </w:r>
    </w:p>
    <w:p>
      <w:pPr>
        <w:spacing w:after="120"/>
        <w:jc w:val="both"/>
      </w:pPr>
      <w:r>
        <w:rPr>
          <w:rFonts w:ascii="Arial" w:cs="Arial" w:eastAsia="Arial" w:hAnsi="Arial"/>
          <w:sz w:val="24"/>
          <w:szCs w:val="24"/>
        </w:rPr>
        <w:t xml:space="preserve">│  │песчанно-гравийная     │ресурсам,        │          │различных    │</w:t>
      </w:r>
    </w:p>
    <w:p>
      <w:pPr>
        <w:spacing w:after="120"/>
        <w:jc w:val="both"/>
      </w:pPr>
      <w:r>
        <w:rPr>
          <w:rFonts w:ascii="Arial" w:cs="Arial" w:eastAsia="Arial" w:hAnsi="Arial"/>
          <w:sz w:val="24"/>
          <w:szCs w:val="24"/>
        </w:rPr>
        <w:t xml:space="preserve">│  │смесь, рваный камень,  │Министерство     │          │месторождений│</w:t>
      </w:r>
    </w:p>
    <w:p>
      <w:pPr>
        <w:spacing w:after="120"/>
        <w:jc w:val="both"/>
      </w:pPr>
      <w:r>
        <w:rPr>
          <w:rFonts w:ascii="Arial" w:cs="Arial" w:eastAsia="Arial" w:hAnsi="Arial"/>
          <w:sz w:val="24"/>
          <w:szCs w:val="24"/>
        </w:rPr>
        <w:t xml:space="preserve">│  │керамзит, и др).       │промышленности,  │          │строительных │</w:t>
      </w:r>
    </w:p>
    <w:p>
      <w:pPr>
        <w:spacing w:after="120"/>
        <w:jc w:val="both"/>
      </w:pPr>
      <w:r>
        <w:rPr>
          <w:rFonts w:ascii="Arial" w:cs="Arial" w:eastAsia="Arial" w:hAnsi="Arial"/>
          <w:sz w:val="24"/>
          <w:szCs w:val="24"/>
        </w:rPr>
        <w:t xml:space="preserve">│  │Увеличение добычи      │энергетики и     │          │материалов   │</w:t>
      </w:r>
    </w:p>
    <w:p>
      <w:pPr>
        <w:spacing w:after="120"/>
        <w:jc w:val="both"/>
      </w:pPr>
      <w:r>
        <w:rPr>
          <w:rFonts w:ascii="Arial" w:cs="Arial" w:eastAsia="Arial" w:hAnsi="Arial"/>
          <w:sz w:val="24"/>
          <w:szCs w:val="24"/>
        </w:rPr>
        <w:t xml:space="preserve">│  │строительных материалов│топливных        │          │             │</w:t>
      </w:r>
    </w:p>
    <w:p>
      <w:pPr>
        <w:spacing w:after="120"/>
        <w:jc w:val="both"/>
      </w:pPr>
      <w:r>
        <w:rPr>
          <w:rFonts w:ascii="Arial" w:cs="Arial" w:eastAsia="Arial" w:hAnsi="Arial"/>
          <w:sz w:val="24"/>
          <w:szCs w:val="24"/>
        </w:rPr>
        <w:t xml:space="preserve">│  │для производства       │ресурсов,        │          │             │</w:t>
      </w:r>
    </w:p>
    <w:p>
      <w:pPr>
        <w:spacing w:after="120"/>
        <w:jc w:val="both"/>
      </w:pPr>
      <w:r>
        <w:rPr>
          <w:rFonts w:ascii="Arial" w:cs="Arial" w:eastAsia="Arial" w:hAnsi="Arial"/>
          <w:sz w:val="24"/>
          <w:szCs w:val="24"/>
        </w:rPr>
        <w:t xml:space="preserve">│  │цемента.               │Государственный  │          │             │</w:t>
      </w:r>
    </w:p>
    <w:p>
      <w:pPr>
        <w:spacing w:after="120"/>
        <w:jc w:val="both"/>
      </w:pPr>
      <w:r>
        <w:rPr>
          <w:rFonts w:ascii="Arial" w:cs="Arial" w:eastAsia="Arial" w:hAnsi="Arial"/>
          <w:sz w:val="24"/>
          <w:szCs w:val="24"/>
        </w:rPr>
        <w:t xml:space="preserve">│  │Активизация            │комитет по       │          │             │</w:t>
      </w:r>
    </w:p>
    <w:p>
      <w:pPr>
        <w:spacing w:after="120"/>
        <w:jc w:val="both"/>
      </w:pPr>
      <w:r>
        <w:rPr>
          <w:rFonts w:ascii="Arial" w:cs="Arial" w:eastAsia="Arial" w:hAnsi="Arial"/>
          <w:sz w:val="24"/>
          <w:szCs w:val="24"/>
        </w:rPr>
        <w:t xml:space="preserve">│  │деятельности ОАО       │управлению       │          │             │</w:t>
      </w:r>
    </w:p>
    <w:p>
      <w:pPr>
        <w:spacing w:after="120"/>
        <w:jc w:val="both"/>
      </w:pPr>
      <w:r>
        <w:rPr>
          <w:rFonts w:ascii="Arial" w:cs="Arial" w:eastAsia="Arial" w:hAnsi="Arial"/>
          <w:sz w:val="24"/>
          <w:szCs w:val="24"/>
        </w:rPr>
        <w:t xml:space="preserve">│  │"КЦШК".                │государственным  │          │             │</w:t>
      </w:r>
    </w:p>
    <w:p>
      <w:pPr>
        <w:spacing w:after="120"/>
        <w:jc w:val="both"/>
      </w:pPr>
      <w:r>
        <w:rPr>
          <w:rFonts w:ascii="Arial" w:cs="Arial" w:eastAsia="Arial" w:hAnsi="Arial"/>
          <w:sz w:val="24"/>
          <w:szCs w:val="24"/>
        </w:rPr>
        <w:t xml:space="preserve">│  │Восстановление         │имуществом,      │          │             │</w:t>
      </w:r>
    </w:p>
    <w:p>
      <w:pPr>
        <w:spacing w:after="120"/>
        <w:jc w:val="both"/>
      </w:pPr>
      <w:r>
        <w:rPr>
          <w:rFonts w:ascii="Arial" w:cs="Arial" w:eastAsia="Arial" w:hAnsi="Arial"/>
          <w:sz w:val="24"/>
          <w:szCs w:val="24"/>
        </w:rPr>
        <w:t xml:space="preserve">│  │производства ОАО       │Руководство      │          │             │</w:t>
      </w:r>
    </w:p>
    <w:p>
      <w:pPr>
        <w:spacing w:after="120"/>
        <w:jc w:val="both"/>
      </w:pPr>
      <w:r>
        <w:rPr>
          <w:rFonts w:ascii="Arial" w:cs="Arial" w:eastAsia="Arial" w:hAnsi="Arial"/>
          <w:sz w:val="24"/>
          <w:szCs w:val="24"/>
        </w:rPr>
        <w:t xml:space="preserve">│  │"Кантский завод МВМ".  │предприятий      │          │             │</w:t>
      </w:r>
    </w:p>
    <w:p>
      <w:pPr>
        <w:spacing w:after="120"/>
        <w:jc w:val="both"/>
      </w:pPr>
      <w:r>
        <w:rPr>
          <w:rFonts w:ascii="Arial" w:cs="Arial" w:eastAsia="Arial" w:hAnsi="Arial"/>
          <w:sz w:val="24"/>
          <w:szCs w:val="24"/>
        </w:rPr>
        <w:t xml:space="preserve">│  │Ускорение строительства│(по согласованию)│          │             │</w:t>
      </w:r>
    </w:p>
    <w:p>
      <w:pPr>
        <w:spacing w:after="120"/>
        <w:jc w:val="both"/>
      </w:pPr>
      <w:r>
        <w:rPr>
          <w:rFonts w:ascii="Arial" w:cs="Arial" w:eastAsia="Arial" w:hAnsi="Arial"/>
          <w:sz w:val="24"/>
          <w:szCs w:val="24"/>
        </w:rPr>
        <w:t xml:space="preserve">│  │цементного завода в    │                 │          │             │</w:t>
      </w:r>
    </w:p>
    <w:p>
      <w:pPr>
        <w:spacing w:after="120"/>
        <w:jc w:val="both"/>
      </w:pPr>
      <w:r>
        <w:rPr>
          <w:rFonts w:ascii="Arial" w:cs="Arial" w:eastAsia="Arial" w:hAnsi="Arial"/>
          <w:sz w:val="24"/>
          <w:szCs w:val="24"/>
        </w:rPr>
        <w:t xml:space="preserve">│  │Ноокат и Кызыл-Кия.    │                 │          │             │</w:t>
      </w:r>
    </w:p>
    <w:p>
      <w:pPr>
        <w:spacing w:after="120"/>
        <w:jc w:val="both"/>
      </w:pPr>
      <w:r>
        <w:rPr>
          <w:rFonts w:ascii="Arial" w:cs="Arial" w:eastAsia="Arial" w:hAnsi="Arial"/>
          <w:sz w:val="24"/>
          <w:szCs w:val="24"/>
        </w:rPr>
        <w:t xml:space="preserve">│  │Подготовка проектной   │                 │          │             │</w:t>
      </w:r>
    </w:p>
    <w:p>
      <w:pPr>
        <w:spacing w:after="120"/>
        <w:jc w:val="both"/>
      </w:pPr>
      <w:r>
        <w:rPr>
          <w:rFonts w:ascii="Arial" w:cs="Arial" w:eastAsia="Arial" w:hAnsi="Arial"/>
          <w:sz w:val="24"/>
          <w:szCs w:val="24"/>
        </w:rPr>
        <w:t xml:space="preserve">│  │документации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5.1.3. Развитие сельского хозяйства и                │</w:t>
      </w:r>
    </w:p>
    <w:p>
      <w:pPr>
        <w:spacing w:after="120"/>
        <w:jc w:val="both"/>
      </w:pPr>
      <w:r>
        <w:rPr>
          <w:rFonts w:ascii="Arial" w:cs="Arial" w:eastAsia="Arial" w:hAnsi="Arial"/>
          <w:sz w:val="24"/>
          <w:szCs w:val="24"/>
        </w:rPr>
        <w:t xml:space="preserve">│                   перерабатывающей промышленности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Институциональные и структурные преобразования            │</w:t>
      </w:r>
    </w:p>
    <w:p>
      <w:pPr>
        <w:spacing w:after="120"/>
        <w:jc w:val="both"/>
      </w:pPr>
      <w:r>
        <w:rPr>
          <w:rFonts w:ascii="Arial" w:cs="Arial" w:eastAsia="Arial" w:hAnsi="Arial"/>
          <w:sz w:val="24"/>
          <w:szCs w:val="24"/>
        </w:rPr>
        <w:t xml:space="preserve">│                  сельского хозяйства и переработки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│Сформировать           │Государственное  │2007 г.   │Формирование │</w:t>
      </w:r>
    </w:p>
    <w:p>
      <w:pPr>
        <w:spacing w:after="120"/>
        <w:jc w:val="both"/>
      </w:pPr>
      <w:r>
        <w:rPr>
          <w:rFonts w:ascii="Arial" w:cs="Arial" w:eastAsia="Arial" w:hAnsi="Arial"/>
          <w:sz w:val="24"/>
          <w:szCs w:val="24"/>
        </w:rPr>
        <w:t xml:space="preserve">│  │законодательную и      │агентство по     │          │устойчивого  │</w:t>
      </w:r>
    </w:p>
    <w:p>
      <w:pPr>
        <w:spacing w:after="120"/>
        <w:jc w:val="both"/>
      </w:pPr>
      <w:r>
        <w:rPr>
          <w:rFonts w:ascii="Arial" w:cs="Arial" w:eastAsia="Arial" w:hAnsi="Arial"/>
          <w:sz w:val="24"/>
          <w:szCs w:val="24"/>
        </w:rPr>
        <w:t xml:space="preserve">│  │нормативно-правовую    │регистрации прав │          │рынка земли  │</w:t>
      </w:r>
    </w:p>
    <w:p>
      <w:pPr>
        <w:spacing w:after="120"/>
        <w:jc w:val="both"/>
      </w:pPr>
      <w:r>
        <w:rPr>
          <w:rFonts w:ascii="Arial" w:cs="Arial" w:eastAsia="Arial" w:hAnsi="Arial"/>
          <w:sz w:val="24"/>
          <w:szCs w:val="24"/>
        </w:rPr>
        <w:t xml:space="preserve">│  │базу по рынку земли    │на недвижимое    │          │             │</w:t>
      </w:r>
    </w:p>
    <w:p>
      <w:pPr>
        <w:spacing w:after="120"/>
        <w:jc w:val="both"/>
      </w:pPr>
      <w:r>
        <w:rPr>
          <w:rFonts w:ascii="Arial" w:cs="Arial" w:eastAsia="Arial" w:hAnsi="Arial"/>
          <w:sz w:val="24"/>
          <w:szCs w:val="24"/>
        </w:rPr>
        <w:t xml:space="preserve">│  │                       │имущество,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│сельского,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Единой        │Государственное  │2008-2010 │Создание     │</w:t>
      </w:r>
    </w:p>
    <w:p>
      <w:pPr>
        <w:spacing w:after="120"/>
        <w:jc w:val="both"/>
      </w:pPr>
      <w:r>
        <w:rPr>
          <w:rFonts w:ascii="Arial" w:cs="Arial" w:eastAsia="Arial" w:hAnsi="Arial"/>
          <w:sz w:val="24"/>
          <w:szCs w:val="24"/>
        </w:rPr>
        <w:t xml:space="preserve">│  │информационной системы │агентство по     │гг.       │Единой       │</w:t>
      </w:r>
    </w:p>
    <w:p>
      <w:pPr>
        <w:spacing w:after="120"/>
        <w:jc w:val="both"/>
      </w:pPr>
      <w:r>
        <w:rPr>
          <w:rFonts w:ascii="Arial" w:cs="Arial" w:eastAsia="Arial" w:hAnsi="Arial"/>
          <w:sz w:val="24"/>
          <w:szCs w:val="24"/>
        </w:rPr>
        <w:t xml:space="preserve">│  │по недвижимости путем  │регистрации прав │          │информацион- │</w:t>
      </w:r>
    </w:p>
    <w:p>
      <w:pPr>
        <w:spacing w:after="120"/>
        <w:jc w:val="both"/>
      </w:pPr>
      <w:r>
        <w:rPr>
          <w:rFonts w:ascii="Arial" w:cs="Arial" w:eastAsia="Arial" w:hAnsi="Arial"/>
          <w:sz w:val="24"/>
          <w:szCs w:val="24"/>
        </w:rPr>
        <w:t xml:space="preserve">│  │дальнейшего внедрения  │на недвижимое    │          │ной системы  │</w:t>
      </w:r>
    </w:p>
    <w:p>
      <w:pPr>
        <w:spacing w:after="120"/>
        <w:jc w:val="both"/>
      </w:pPr>
      <w:r>
        <w:rPr>
          <w:rFonts w:ascii="Arial" w:cs="Arial" w:eastAsia="Arial" w:hAnsi="Arial"/>
          <w:sz w:val="24"/>
          <w:szCs w:val="24"/>
        </w:rPr>
        <w:t xml:space="preserve">│  │автоматизированной     │имущество        │          │по           │</w:t>
      </w:r>
    </w:p>
    <w:p>
      <w:pPr>
        <w:spacing w:after="120"/>
        <w:jc w:val="both"/>
      </w:pPr>
      <w:r>
        <w:rPr>
          <w:rFonts w:ascii="Arial" w:cs="Arial" w:eastAsia="Arial" w:hAnsi="Arial"/>
          <w:sz w:val="24"/>
          <w:szCs w:val="24"/>
        </w:rPr>
        <w:t xml:space="preserve">│  │системы регистрации    │                 │          │недвижимости │</w:t>
      </w:r>
    </w:p>
    <w:p>
      <w:pPr>
        <w:spacing w:after="120"/>
        <w:jc w:val="both"/>
      </w:pPr>
      <w:r>
        <w:rPr>
          <w:rFonts w:ascii="Arial" w:cs="Arial" w:eastAsia="Arial" w:hAnsi="Arial"/>
          <w:sz w:val="24"/>
          <w:szCs w:val="24"/>
        </w:rPr>
        <w:t xml:space="preserve">│  │создания кадастровой   │                 │          │и дальнейшее │</w:t>
      </w:r>
    </w:p>
    <w:p>
      <w:pPr>
        <w:spacing w:after="120"/>
        <w:jc w:val="both"/>
      </w:pPr>
      <w:r>
        <w:rPr>
          <w:rFonts w:ascii="Arial" w:cs="Arial" w:eastAsia="Arial" w:hAnsi="Arial"/>
          <w:sz w:val="24"/>
          <w:szCs w:val="24"/>
        </w:rPr>
        <w:t xml:space="preserve">│  │базы данных,           │                 │          │внедрение    │</w:t>
      </w:r>
    </w:p>
    <w:p>
      <w:pPr>
        <w:spacing w:after="120"/>
        <w:jc w:val="both"/>
      </w:pPr>
      <w:r>
        <w:rPr>
          <w:rFonts w:ascii="Arial" w:cs="Arial" w:eastAsia="Arial" w:hAnsi="Arial"/>
          <w:sz w:val="24"/>
          <w:szCs w:val="24"/>
        </w:rPr>
        <w:t xml:space="preserve">│  │кадастрового           │                 │          │Геоинформаци-│</w:t>
      </w:r>
    </w:p>
    <w:p>
      <w:pPr>
        <w:spacing w:after="120"/>
        <w:jc w:val="both"/>
      </w:pPr>
      <w:r>
        <w:rPr>
          <w:rFonts w:ascii="Arial" w:cs="Arial" w:eastAsia="Arial" w:hAnsi="Arial"/>
          <w:sz w:val="24"/>
          <w:szCs w:val="24"/>
        </w:rPr>
        <w:t xml:space="preserve">│  │картографирования,     │                 │          │онной системы│</w:t>
      </w:r>
    </w:p>
    <w:p>
      <w:pPr>
        <w:spacing w:after="120"/>
        <w:jc w:val="both"/>
      </w:pPr>
      <w:r>
        <w:rPr>
          <w:rFonts w:ascii="Arial" w:cs="Arial" w:eastAsia="Arial" w:hAnsi="Arial"/>
          <w:sz w:val="24"/>
          <w:szCs w:val="24"/>
        </w:rPr>
        <w:t xml:space="preserve">│  │разработки методов     │                 │          │по           │</w:t>
      </w:r>
    </w:p>
    <w:p>
      <w:pPr>
        <w:spacing w:after="120"/>
        <w:jc w:val="both"/>
      </w:pPr>
      <w:r>
        <w:rPr>
          <w:rFonts w:ascii="Arial" w:cs="Arial" w:eastAsia="Arial" w:hAnsi="Arial"/>
          <w:sz w:val="24"/>
          <w:szCs w:val="24"/>
        </w:rPr>
        <w:t xml:space="preserve">│  │оценки для             │                 │          │недвижимости │</w:t>
      </w:r>
    </w:p>
    <w:p>
      <w:pPr>
        <w:spacing w:after="120"/>
        <w:jc w:val="both"/>
      </w:pPr>
      <w:r>
        <w:rPr>
          <w:rFonts w:ascii="Arial" w:cs="Arial" w:eastAsia="Arial" w:hAnsi="Arial"/>
          <w:sz w:val="24"/>
          <w:szCs w:val="24"/>
        </w:rPr>
        <w:t xml:space="preserve">│  │налогообложения        │                 │          │совершенство-│</w:t>
      </w:r>
    </w:p>
    <w:p>
      <w:pPr>
        <w:spacing w:after="120"/>
        <w:jc w:val="both"/>
      </w:pPr>
      <w:r>
        <w:rPr>
          <w:rFonts w:ascii="Arial" w:cs="Arial" w:eastAsia="Arial" w:hAnsi="Arial"/>
          <w:sz w:val="24"/>
          <w:szCs w:val="24"/>
        </w:rPr>
        <w:t xml:space="preserve">│  │недвижимости           │                 │          │вание ведения│</w:t>
      </w:r>
    </w:p>
    <w:p>
      <w:pPr>
        <w:spacing w:after="120"/>
        <w:jc w:val="both"/>
      </w:pPr>
      <w:r>
        <w:rPr>
          <w:rFonts w:ascii="Arial" w:cs="Arial" w:eastAsia="Arial" w:hAnsi="Arial"/>
          <w:sz w:val="24"/>
          <w:szCs w:val="24"/>
        </w:rPr>
        <w:t xml:space="preserve">│  │                       │                 │          │земельного   │</w:t>
      </w:r>
    </w:p>
    <w:p>
      <w:pPr>
        <w:spacing w:after="120"/>
        <w:jc w:val="both"/>
      </w:pPr>
      <w:r>
        <w:rPr>
          <w:rFonts w:ascii="Arial" w:cs="Arial" w:eastAsia="Arial" w:hAnsi="Arial"/>
          <w:sz w:val="24"/>
          <w:szCs w:val="24"/>
        </w:rPr>
        <w:t xml:space="preserve">│  │                       │                 │          │кадастра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│Совершенствование      │Национальный банк│2007 г.   │Увеличение   │</w:t>
      </w:r>
    </w:p>
    <w:p>
      <w:pPr>
        <w:spacing w:after="120"/>
        <w:jc w:val="both"/>
      </w:pPr>
      <w:r>
        <w:rPr>
          <w:rFonts w:ascii="Arial" w:cs="Arial" w:eastAsia="Arial" w:hAnsi="Arial"/>
          <w:sz w:val="24"/>
          <w:szCs w:val="24"/>
        </w:rPr>
        <w:t xml:space="preserve">│  │сельской               │Кыргызской       │          │кредитования │</w:t>
      </w:r>
    </w:p>
    <w:p>
      <w:pPr>
        <w:spacing w:after="120"/>
        <w:jc w:val="both"/>
      </w:pPr>
      <w:r>
        <w:rPr>
          <w:rFonts w:ascii="Arial" w:cs="Arial" w:eastAsia="Arial" w:hAnsi="Arial"/>
          <w:sz w:val="24"/>
          <w:szCs w:val="24"/>
        </w:rPr>
        <w:t xml:space="preserve">│  │финансово-кредитной    │Республики       │          │сельских     │</w:t>
      </w:r>
    </w:p>
    <w:p>
      <w:pPr>
        <w:spacing w:after="120"/>
        <w:jc w:val="both"/>
      </w:pPr>
      <w:r>
        <w:rPr>
          <w:rFonts w:ascii="Arial" w:cs="Arial" w:eastAsia="Arial" w:hAnsi="Arial"/>
          <w:sz w:val="24"/>
          <w:szCs w:val="24"/>
        </w:rPr>
        <w:t xml:space="preserve">│  │системы                │по (согласованию)│          │товаропроиз- │</w:t>
      </w:r>
    </w:p>
    <w:p>
      <w:pPr>
        <w:spacing w:after="120"/>
        <w:jc w:val="both"/>
      </w:pPr>
      <w:r>
        <w:rPr>
          <w:rFonts w:ascii="Arial" w:cs="Arial" w:eastAsia="Arial" w:hAnsi="Arial"/>
          <w:sz w:val="24"/>
          <w:szCs w:val="24"/>
        </w:rPr>
        <w:t xml:space="preserve">│  │                       │                 │          │водителей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│Разработка и принятие  │Министерство     │2007-2010 │Формирование │</w:t>
      </w:r>
    </w:p>
    <w:p>
      <w:pPr>
        <w:spacing w:after="120"/>
        <w:jc w:val="both"/>
      </w:pPr>
      <w:r>
        <w:rPr>
          <w:rFonts w:ascii="Arial" w:cs="Arial" w:eastAsia="Arial" w:hAnsi="Arial"/>
          <w:sz w:val="24"/>
          <w:szCs w:val="24"/>
        </w:rPr>
        <w:t xml:space="preserve">│  │Законов КР:            │сельского,       │гг.       │целостной    │</w:t>
      </w:r>
    </w:p>
    <w:p>
      <w:pPr>
        <w:spacing w:after="120"/>
        <w:jc w:val="both"/>
      </w:pPr>
      <w:r>
        <w:rPr>
          <w:rFonts w:ascii="Arial" w:cs="Arial" w:eastAsia="Arial" w:hAnsi="Arial"/>
          <w:sz w:val="24"/>
          <w:szCs w:val="24"/>
        </w:rPr>
        <w:t xml:space="preserve">│  │"О развитии сельского  │водного хозяйства│          │системы      │</w:t>
      </w:r>
    </w:p>
    <w:p>
      <w:pPr>
        <w:spacing w:after="120"/>
        <w:jc w:val="both"/>
      </w:pPr>
      <w:r>
        <w:rPr>
          <w:rFonts w:ascii="Arial" w:cs="Arial" w:eastAsia="Arial" w:hAnsi="Arial"/>
          <w:sz w:val="24"/>
          <w:szCs w:val="24"/>
        </w:rPr>
        <w:t xml:space="preserve">│  │хозяйства";            │и                │          │сельскохозяй-│</w:t>
      </w:r>
    </w:p>
    <w:p>
      <w:pPr>
        <w:spacing w:after="120"/>
        <w:jc w:val="both"/>
      </w:pPr>
      <w:r>
        <w:rPr>
          <w:rFonts w:ascii="Arial" w:cs="Arial" w:eastAsia="Arial" w:hAnsi="Arial"/>
          <w:sz w:val="24"/>
          <w:szCs w:val="24"/>
        </w:rPr>
        <w:t xml:space="preserve">│  │"О сельскохозяйственном│перерабатывающей │          │ственного    │</w:t>
      </w:r>
    </w:p>
    <w:p>
      <w:pPr>
        <w:spacing w:after="120"/>
        <w:jc w:val="both"/>
      </w:pPr>
      <w:r>
        <w:rPr>
          <w:rFonts w:ascii="Arial" w:cs="Arial" w:eastAsia="Arial" w:hAnsi="Arial"/>
          <w:sz w:val="24"/>
          <w:szCs w:val="24"/>
        </w:rPr>
        <w:t xml:space="preserve">│  │банке";                │промышленности,  │          │законодатель-│</w:t>
      </w:r>
    </w:p>
    <w:p>
      <w:pPr>
        <w:spacing w:after="120"/>
        <w:jc w:val="both"/>
      </w:pPr>
      <w:r>
        <w:rPr>
          <w:rFonts w:ascii="Arial" w:cs="Arial" w:eastAsia="Arial" w:hAnsi="Arial"/>
          <w:sz w:val="24"/>
          <w:szCs w:val="24"/>
        </w:rPr>
        <w:t xml:space="preserve">│  │"О закупках и поставках│Местные          │          │ства         │</w:t>
      </w:r>
    </w:p>
    <w:p>
      <w:pPr>
        <w:spacing w:after="120"/>
        <w:jc w:val="both"/>
      </w:pPr>
      <w:r>
        <w:rPr>
          <w:rFonts w:ascii="Arial" w:cs="Arial" w:eastAsia="Arial" w:hAnsi="Arial"/>
          <w:sz w:val="24"/>
          <w:szCs w:val="24"/>
        </w:rPr>
        <w:t xml:space="preserve">│  │сельскохозяйственной   │государственные  │          │             │</w:t>
      </w:r>
    </w:p>
    <w:p>
      <w:pPr>
        <w:spacing w:after="120"/>
        <w:jc w:val="both"/>
      </w:pPr>
      <w:r>
        <w:rPr>
          <w:rFonts w:ascii="Arial" w:cs="Arial" w:eastAsia="Arial" w:hAnsi="Arial"/>
          <w:sz w:val="24"/>
          <w:szCs w:val="24"/>
        </w:rPr>
        <w:t xml:space="preserve">│  │продукции сырья и      │администрации,   │          │             │</w:t>
      </w:r>
    </w:p>
    <w:p>
      <w:pPr>
        <w:spacing w:after="120"/>
        <w:jc w:val="both"/>
      </w:pPr>
      <w:r>
        <w:rPr>
          <w:rFonts w:ascii="Arial" w:cs="Arial" w:eastAsia="Arial" w:hAnsi="Arial"/>
          <w:sz w:val="24"/>
          <w:szCs w:val="24"/>
        </w:rPr>
        <w:t xml:space="preserve">│  │продовольствия для     │Аграрные НИИ,    │          │             │</w:t>
      </w:r>
    </w:p>
    <w:p>
      <w:pPr>
        <w:spacing w:after="120"/>
        <w:jc w:val="both"/>
      </w:pPr>
      <w:r>
        <w:rPr>
          <w:rFonts w:ascii="Arial" w:cs="Arial" w:eastAsia="Arial" w:hAnsi="Arial"/>
          <w:sz w:val="24"/>
          <w:szCs w:val="24"/>
        </w:rPr>
        <w:t xml:space="preserve">│  │государственных нужд"; │Государственное  │          │             │</w:t>
      </w:r>
    </w:p>
    <w:p>
      <w:pPr>
        <w:spacing w:after="120"/>
        <w:jc w:val="both"/>
      </w:pPr>
      <w:r>
        <w:rPr>
          <w:rFonts w:ascii="Arial" w:cs="Arial" w:eastAsia="Arial" w:hAnsi="Arial"/>
          <w:sz w:val="24"/>
          <w:szCs w:val="24"/>
        </w:rPr>
        <w:t xml:space="preserve">│  │"О страховании в       │агентство по     │          │             │</w:t>
      </w:r>
    </w:p>
    <w:p>
      <w:pPr>
        <w:spacing w:after="120"/>
        <w:jc w:val="both"/>
      </w:pPr>
      <w:r>
        <w:rPr>
          <w:rFonts w:ascii="Arial" w:cs="Arial" w:eastAsia="Arial" w:hAnsi="Arial"/>
          <w:sz w:val="24"/>
          <w:szCs w:val="24"/>
        </w:rPr>
        <w:t xml:space="preserve">│  │сельском хозяйстве";   │регистрации прав │          │             │</w:t>
      </w:r>
    </w:p>
    <w:p>
      <w:pPr>
        <w:spacing w:after="120"/>
        <w:jc w:val="both"/>
      </w:pPr>
      <w:r>
        <w:rPr>
          <w:rFonts w:ascii="Arial" w:cs="Arial" w:eastAsia="Arial" w:hAnsi="Arial"/>
          <w:sz w:val="24"/>
          <w:szCs w:val="24"/>
        </w:rPr>
        <w:t xml:space="preserve">│  │"Об установлении       │на недвижимое    │          │             │</w:t>
      </w:r>
    </w:p>
    <w:p>
      <w:pPr>
        <w:spacing w:after="120"/>
        <w:jc w:val="both"/>
      </w:pPr>
      <w:r>
        <w:rPr>
          <w:rFonts w:ascii="Arial" w:cs="Arial" w:eastAsia="Arial" w:hAnsi="Arial"/>
          <w:sz w:val="24"/>
          <w:szCs w:val="24"/>
        </w:rPr>
        <w:t xml:space="preserve">│  │тарифов за услуги по   │имущество        │          │             │</w:t>
      </w:r>
    </w:p>
    <w:p>
      <w:pPr>
        <w:spacing w:after="120"/>
        <w:jc w:val="both"/>
      </w:pPr>
      <w:r>
        <w:rPr>
          <w:rFonts w:ascii="Arial" w:cs="Arial" w:eastAsia="Arial" w:hAnsi="Arial"/>
          <w:sz w:val="24"/>
          <w:szCs w:val="24"/>
        </w:rPr>
        <w:t xml:space="preserve">│  │подаче поливной воды"; │                 │          │             │</w:t>
      </w:r>
    </w:p>
    <w:p>
      <w:pPr>
        <w:spacing w:after="120"/>
        <w:jc w:val="both"/>
      </w:pPr>
      <w:r>
        <w:rPr>
          <w:rFonts w:ascii="Arial" w:cs="Arial" w:eastAsia="Arial" w:hAnsi="Arial"/>
          <w:sz w:val="24"/>
          <w:szCs w:val="24"/>
        </w:rPr>
        <w:t xml:space="preserve">│  │"О пастбищах";         │                 │          │             │</w:t>
      </w:r>
    </w:p>
    <w:p>
      <w:pPr>
        <w:spacing w:after="120"/>
        <w:jc w:val="both"/>
      </w:pPr>
      <w:r>
        <w:rPr>
          <w:rFonts w:ascii="Arial" w:cs="Arial" w:eastAsia="Arial" w:hAnsi="Arial"/>
          <w:sz w:val="24"/>
          <w:szCs w:val="24"/>
        </w:rPr>
        <w:t xml:space="preserve">│  │"О племенном деле в    │                 │          │             │</w:t>
      </w:r>
    </w:p>
    <w:p>
      <w:pPr>
        <w:spacing w:after="120"/>
        <w:jc w:val="both"/>
      </w:pPr>
      <w:r>
        <w:rPr>
          <w:rFonts w:ascii="Arial" w:cs="Arial" w:eastAsia="Arial" w:hAnsi="Arial"/>
          <w:sz w:val="24"/>
          <w:szCs w:val="24"/>
        </w:rPr>
        <w:t xml:space="preserve">│  │животноводстве";       │                 │          │             │</w:t>
      </w:r>
    </w:p>
    <w:p>
      <w:pPr>
        <w:spacing w:after="120"/>
        <w:jc w:val="both"/>
      </w:pPr>
      <w:r>
        <w:rPr>
          <w:rFonts w:ascii="Arial" w:cs="Arial" w:eastAsia="Arial" w:hAnsi="Arial"/>
          <w:sz w:val="24"/>
          <w:szCs w:val="24"/>
        </w:rPr>
        <w:t xml:space="preserve">│  │"Об оптовых рынках";   │                 │          │             │</w:t>
      </w:r>
    </w:p>
    <w:p>
      <w:pPr>
        <w:spacing w:after="120"/>
        <w:jc w:val="both"/>
      </w:pPr>
      <w:r>
        <w:rPr>
          <w:rFonts w:ascii="Arial" w:cs="Arial" w:eastAsia="Arial" w:hAnsi="Arial"/>
          <w:sz w:val="24"/>
          <w:szCs w:val="24"/>
        </w:rPr>
        <w:t xml:space="preserve">│  │"О порядке и условиях  │                 │          │             │</w:t>
      </w:r>
    </w:p>
    <w:p>
      <w:pPr>
        <w:spacing w:after="120"/>
        <w:jc w:val="both"/>
      </w:pPr>
      <w:r>
        <w:rPr>
          <w:rFonts w:ascii="Arial" w:cs="Arial" w:eastAsia="Arial" w:hAnsi="Arial"/>
          <w:sz w:val="24"/>
          <w:szCs w:val="24"/>
        </w:rPr>
        <w:t xml:space="preserve">│  │установления, взимание │                 │          │             │</w:t>
      </w:r>
    </w:p>
    <w:p>
      <w:pPr>
        <w:spacing w:after="120"/>
        <w:jc w:val="both"/>
      </w:pPr>
      <w:r>
        <w:rPr>
          <w:rFonts w:ascii="Arial" w:cs="Arial" w:eastAsia="Arial" w:hAnsi="Arial"/>
          <w:sz w:val="24"/>
          <w:szCs w:val="24"/>
        </w:rPr>
        <w:t xml:space="preserve">│  │платы за пользование   │                 │          │             │</w:t>
      </w:r>
    </w:p>
    <w:p>
      <w:pPr>
        <w:spacing w:after="120"/>
        <w:jc w:val="both"/>
      </w:pPr>
      <w:r>
        <w:rPr>
          <w:rFonts w:ascii="Arial" w:cs="Arial" w:eastAsia="Arial" w:hAnsi="Arial"/>
          <w:sz w:val="24"/>
          <w:szCs w:val="24"/>
        </w:rPr>
        <w:t xml:space="preserve">│  │водными объектами и    │                 │          │             │</w:t>
      </w:r>
    </w:p>
    <w:p>
      <w:pPr>
        <w:spacing w:after="120"/>
        <w:jc w:val="both"/>
      </w:pPr>
      <w:r>
        <w:rPr>
          <w:rFonts w:ascii="Arial" w:cs="Arial" w:eastAsia="Arial" w:hAnsi="Arial"/>
          <w:sz w:val="24"/>
          <w:szCs w:val="24"/>
        </w:rPr>
        <w:t xml:space="preserve">│  │водными ресурсами";    │                 │          │             │</w:t>
      </w:r>
    </w:p>
    <w:p>
      <w:pPr>
        <w:spacing w:after="120"/>
        <w:jc w:val="both"/>
      </w:pPr>
      <w:r>
        <w:rPr>
          <w:rFonts w:ascii="Arial" w:cs="Arial" w:eastAsia="Arial" w:hAnsi="Arial"/>
          <w:sz w:val="24"/>
          <w:szCs w:val="24"/>
        </w:rPr>
        <w:t xml:space="preserve">│  │"О внесении изменений в│                 │          │             │</w:t>
      </w:r>
    </w:p>
    <w:p>
      <w:pPr>
        <w:spacing w:after="120"/>
        <w:jc w:val="both"/>
      </w:pPr>
      <w:r>
        <w:rPr>
          <w:rFonts w:ascii="Arial" w:cs="Arial" w:eastAsia="Arial" w:hAnsi="Arial"/>
          <w:sz w:val="24"/>
          <w:szCs w:val="24"/>
        </w:rPr>
        <w:t xml:space="preserve">│  │Закон "О               │                 │          │             │</w:t>
      </w:r>
    </w:p>
    <w:p>
      <w:pPr>
        <w:spacing w:after="120"/>
        <w:jc w:val="both"/>
      </w:pPr>
      <w:r>
        <w:rPr>
          <w:rFonts w:ascii="Arial" w:cs="Arial" w:eastAsia="Arial" w:hAnsi="Arial"/>
          <w:sz w:val="24"/>
          <w:szCs w:val="24"/>
        </w:rPr>
        <w:t xml:space="preserve">│  │несостоятельности      │                 │          │             │</w:t>
      </w:r>
    </w:p>
    <w:p>
      <w:pPr>
        <w:spacing w:after="120"/>
        <w:jc w:val="both"/>
      </w:pPr>
      <w:r>
        <w:rPr>
          <w:rFonts w:ascii="Arial" w:cs="Arial" w:eastAsia="Arial" w:hAnsi="Arial"/>
          <w:sz w:val="24"/>
          <w:szCs w:val="24"/>
        </w:rPr>
        <w:t xml:space="preserve">│  │(банкротстве)"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растениеводства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│Выделение кредитов     │Министерство     │2007-2010 │Сокращение   │</w:t>
      </w:r>
    </w:p>
    <w:p>
      <w:pPr>
        <w:spacing w:after="120"/>
        <w:jc w:val="both"/>
      </w:pPr>
      <w:r>
        <w:rPr>
          <w:rFonts w:ascii="Arial" w:cs="Arial" w:eastAsia="Arial" w:hAnsi="Arial"/>
          <w:sz w:val="24"/>
          <w:szCs w:val="24"/>
        </w:rPr>
        <w:t xml:space="preserve">│  │сельским               │финансов,        │гг.       │доли ручного │</w:t>
      </w:r>
    </w:p>
    <w:p>
      <w:pPr>
        <w:spacing w:after="120"/>
        <w:jc w:val="both"/>
      </w:pPr>
      <w:r>
        <w:rPr>
          <w:rFonts w:ascii="Arial" w:cs="Arial" w:eastAsia="Arial" w:hAnsi="Arial"/>
          <w:sz w:val="24"/>
          <w:szCs w:val="24"/>
        </w:rPr>
        <w:t xml:space="preserve">│  │товаропроизводителям   │Министерство     │          │труда в      │</w:t>
      </w:r>
    </w:p>
    <w:p>
      <w:pPr>
        <w:spacing w:after="120"/>
        <w:jc w:val="both"/>
      </w:pPr>
      <w:r>
        <w:rPr>
          <w:rFonts w:ascii="Arial" w:cs="Arial" w:eastAsia="Arial" w:hAnsi="Arial"/>
          <w:sz w:val="24"/>
          <w:szCs w:val="24"/>
        </w:rPr>
        <w:t xml:space="preserve">│  │для закупки            │сельского,       │          │сельскохозяй-│</w:t>
      </w:r>
    </w:p>
    <w:p>
      <w:pPr>
        <w:spacing w:after="120"/>
        <w:jc w:val="both"/>
      </w:pPr>
      <w:r>
        <w:rPr>
          <w:rFonts w:ascii="Arial" w:cs="Arial" w:eastAsia="Arial" w:hAnsi="Arial"/>
          <w:sz w:val="24"/>
          <w:szCs w:val="24"/>
        </w:rPr>
        <w:t xml:space="preserve">│  │сельскохозяйственной   │водного хозяйства│          │ственном     │</w:t>
      </w:r>
    </w:p>
    <w:p>
      <w:pPr>
        <w:spacing w:after="120"/>
        <w:jc w:val="both"/>
      </w:pPr>
      <w:r>
        <w:rPr>
          <w:rFonts w:ascii="Arial" w:cs="Arial" w:eastAsia="Arial" w:hAnsi="Arial"/>
          <w:sz w:val="24"/>
          <w:szCs w:val="24"/>
        </w:rPr>
        <w:t xml:space="preserve">│  │техники                │и                │          │производстве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│Государственная        │Министерство     │2007-2010 │Повышение    │</w:t>
      </w:r>
    </w:p>
    <w:p>
      <w:pPr>
        <w:spacing w:after="120"/>
        <w:jc w:val="both"/>
      </w:pPr>
      <w:r>
        <w:rPr>
          <w:rFonts w:ascii="Arial" w:cs="Arial" w:eastAsia="Arial" w:hAnsi="Arial"/>
          <w:sz w:val="24"/>
          <w:szCs w:val="24"/>
        </w:rPr>
        <w:t xml:space="preserve">│  │поддержка аграрных     │финансов,        │гг.       │эффективности│</w:t>
      </w:r>
    </w:p>
    <w:p>
      <w:pPr>
        <w:spacing w:after="120"/>
        <w:jc w:val="both"/>
      </w:pPr>
      <w:r>
        <w:rPr>
          <w:rFonts w:ascii="Arial" w:cs="Arial" w:eastAsia="Arial" w:hAnsi="Arial"/>
          <w:sz w:val="24"/>
          <w:szCs w:val="24"/>
        </w:rPr>
        <w:t xml:space="preserve">│  │научных учреждений     │Министерство     │          │сельскохозяй-│</w:t>
      </w:r>
    </w:p>
    <w:p>
      <w:pPr>
        <w:spacing w:after="120"/>
        <w:jc w:val="both"/>
      </w:pPr>
      <w:r>
        <w:rPr>
          <w:rFonts w:ascii="Arial" w:cs="Arial" w:eastAsia="Arial" w:hAnsi="Arial"/>
          <w:sz w:val="24"/>
          <w:szCs w:val="24"/>
        </w:rPr>
        <w:t xml:space="preserve">│  │                       │сельского,       │          │ственного    │</w:t>
      </w:r>
    </w:p>
    <w:p>
      <w:pPr>
        <w:spacing w:after="120"/>
        <w:jc w:val="both"/>
      </w:pPr>
      <w:r>
        <w:rPr>
          <w:rFonts w:ascii="Arial" w:cs="Arial" w:eastAsia="Arial" w:hAnsi="Arial"/>
          <w:sz w:val="24"/>
          <w:szCs w:val="24"/>
        </w:rPr>
        <w:t xml:space="preserve">│  │                       │водного хозяйства│          │производства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│Разработка новых       │Министерство     │2007-2010 │Улучшится    │</w:t>
      </w:r>
    </w:p>
    <w:p>
      <w:pPr>
        <w:spacing w:after="120"/>
        <w:jc w:val="both"/>
      </w:pPr>
      <w:r>
        <w:rPr>
          <w:rFonts w:ascii="Arial" w:cs="Arial" w:eastAsia="Arial" w:hAnsi="Arial"/>
          <w:sz w:val="24"/>
          <w:szCs w:val="24"/>
        </w:rPr>
        <w:t xml:space="preserve">│  │методов проведения     │сельского,       │гг.       │система      │</w:t>
      </w:r>
    </w:p>
    <w:p>
      <w:pPr>
        <w:spacing w:after="120"/>
        <w:jc w:val="both"/>
      </w:pPr>
      <w:r>
        <w:rPr>
          <w:rFonts w:ascii="Arial" w:cs="Arial" w:eastAsia="Arial" w:hAnsi="Arial"/>
          <w:sz w:val="24"/>
          <w:szCs w:val="24"/>
        </w:rPr>
        <w:t xml:space="preserve">│  │мероприятий по         │водного хозяйства│          │государствен-│</w:t>
      </w:r>
    </w:p>
    <w:p>
      <w:pPr>
        <w:spacing w:after="120"/>
        <w:jc w:val="both"/>
      </w:pPr>
      <w:r>
        <w:rPr>
          <w:rFonts w:ascii="Arial" w:cs="Arial" w:eastAsia="Arial" w:hAnsi="Arial"/>
          <w:sz w:val="24"/>
          <w:szCs w:val="24"/>
        </w:rPr>
        <w:t xml:space="preserve">│  │фитосанитарии и        │и                │          │ного контроля│</w:t>
      </w:r>
    </w:p>
    <w:p>
      <w:pPr>
        <w:spacing w:after="120"/>
        <w:jc w:val="both"/>
      </w:pPr>
      <w:r>
        <w:rPr>
          <w:rFonts w:ascii="Arial" w:cs="Arial" w:eastAsia="Arial" w:hAnsi="Arial"/>
          <w:sz w:val="24"/>
          <w:szCs w:val="24"/>
        </w:rPr>
        <w:t xml:space="preserve">│  │карантину растений     │перерабатывающей │          │и надзора за │</w:t>
      </w:r>
    </w:p>
    <w:p>
      <w:pPr>
        <w:spacing w:after="120"/>
        <w:jc w:val="both"/>
      </w:pPr>
      <w:r>
        <w:rPr>
          <w:rFonts w:ascii="Arial" w:cs="Arial" w:eastAsia="Arial" w:hAnsi="Arial"/>
          <w:sz w:val="24"/>
          <w:szCs w:val="24"/>
        </w:rPr>
        <w:t xml:space="preserve">│  │                       │промышленности,  │          │качеством при│</w:t>
      </w:r>
    </w:p>
    <w:p>
      <w:pPr>
        <w:spacing w:after="120"/>
        <w:jc w:val="both"/>
      </w:pPr>
      <w:r>
        <w:rPr>
          <w:rFonts w:ascii="Arial" w:cs="Arial" w:eastAsia="Arial" w:hAnsi="Arial"/>
          <w:sz w:val="24"/>
          <w:szCs w:val="24"/>
        </w:rPr>
        <w:t xml:space="preserve">│  │                       │Национальная     │          │производстве │</w:t>
      </w:r>
    </w:p>
    <w:p>
      <w:pPr>
        <w:spacing w:after="120"/>
        <w:jc w:val="both"/>
      </w:pPr>
      <w:r>
        <w:rPr>
          <w:rFonts w:ascii="Arial" w:cs="Arial" w:eastAsia="Arial" w:hAnsi="Arial"/>
          <w:sz w:val="24"/>
          <w:szCs w:val="24"/>
        </w:rPr>
        <w:t xml:space="preserve">│  │                       │академия наук    │          │растениевод- │</w:t>
      </w:r>
    </w:p>
    <w:p>
      <w:pPr>
        <w:spacing w:after="120"/>
        <w:jc w:val="both"/>
      </w:pPr>
      <w:r>
        <w:rPr>
          <w:rFonts w:ascii="Arial" w:cs="Arial" w:eastAsia="Arial" w:hAnsi="Arial"/>
          <w:sz w:val="24"/>
          <w:szCs w:val="24"/>
        </w:rPr>
        <w:t xml:space="preserve">│  │                       │                 │          │ческой       │</w:t>
      </w:r>
    </w:p>
    <w:p>
      <w:pPr>
        <w:spacing w:after="120"/>
        <w:jc w:val="both"/>
      </w:pPr>
      <w:r>
        <w:rPr>
          <w:rFonts w:ascii="Arial" w:cs="Arial" w:eastAsia="Arial" w:hAnsi="Arial"/>
          <w:sz w:val="24"/>
          <w:szCs w:val="24"/>
        </w:rPr>
        <w:t xml:space="preserve">│  │                       │                 │          │продукции и  │</w:t>
      </w:r>
    </w:p>
    <w:p>
      <w:pPr>
        <w:spacing w:after="120"/>
        <w:jc w:val="both"/>
      </w:pPr>
      <w:r>
        <w:rPr>
          <w:rFonts w:ascii="Arial" w:cs="Arial" w:eastAsia="Arial" w:hAnsi="Arial"/>
          <w:sz w:val="24"/>
          <w:szCs w:val="24"/>
        </w:rPr>
        <w:t xml:space="preserve">│  │                       │                 │          │продуктов ее │</w:t>
      </w:r>
    </w:p>
    <w:p>
      <w:pPr>
        <w:spacing w:after="120"/>
        <w:jc w:val="both"/>
      </w:pPr>
      <w:r>
        <w:rPr>
          <w:rFonts w:ascii="Arial" w:cs="Arial" w:eastAsia="Arial" w:hAnsi="Arial"/>
          <w:sz w:val="24"/>
          <w:szCs w:val="24"/>
        </w:rPr>
        <w:t xml:space="preserve">│  │                       │                 │          │переработки, │</w:t>
      </w:r>
    </w:p>
    <w:p>
      <w:pPr>
        <w:spacing w:after="120"/>
        <w:jc w:val="both"/>
      </w:pPr>
      <w:r>
        <w:rPr>
          <w:rFonts w:ascii="Arial" w:cs="Arial" w:eastAsia="Arial" w:hAnsi="Arial"/>
          <w:sz w:val="24"/>
          <w:szCs w:val="24"/>
        </w:rPr>
        <w:t xml:space="preserve">│  │                       │                 │          │будет        │</w:t>
      </w:r>
    </w:p>
    <w:p>
      <w:pPr>
        <w:spacing w:after="120"/>
        <w:jc w:val="both"/>
      </w:pPr>
      <w:r>
        <w:rPr>
          <w:rFonts w:ascii="Arial" w:cs="Arial" w:eastAsia="Arial" w:hAnsi="Arial"/>
          <w:sz w:val="24"/>
          <w:szCs w:val="24"/>
        </w:rPr>
        <w:t xml:space="preserve">│  │                       │                 │          │обеспечена   │</w:t>
      </w:r>
    </w:p>
    <w:p>
      <w:pPr>
        <w:spacing w:after="120"/>
        <w:jc w:val="both"/>
      </w:pPr>
      <w:r>
        <w:rPr>
          <w:rFonts w:ascii="Arial" w:cs="Arial" w:eastAsia="Arial" w:hAnsi="Arial"/>
          <w:sz w:val="24"/>
          <w:szCs w:val="24"/>
        </w:rPr>
        <w:t xml:space="preserve">│  │                       │                 │          │благоприятная│</w:t>
      </w:r>
    </w:p>
    <w:p>
      <w:pPr>
        <w:spacing w:after="120"/>
        <w:jc w:val="both"/>
      </w:pPr>
      <w:r>
        <w:rPr>
          <w:rFonts w:ascii="Arial" w:cs="Arial" w:eastAsia="Arial" w:hAnsi="Arial"/>
          <w:sz w:val="24"/>
          <w:szCs w:val="24"/>
        </w:rPr>
        <w:t xml:space="preserve">│  │                       │                 │          │фитосанитар- │</w:t>
      </w:r>
    </w:p>
    <w:p>
      <w:pPr>
        <w:spacing w:after="120"/>
        <w:jc w:val="both"/>
      </w:pPr>
      <w:r>
        <w:rPr>
          <w:rFonts w:ascii="Arial" w:cs="Arial" w:eastAsia="Arial" w:hAnsi="Arial"/>
          <w:sz w:val="24"/>
          <w:szCs w:val="24"/>
        </w:rPr>
        <w:t xml:space="preserve">│  │                       │                 │          │ная ситуация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животноводства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│Создание 150           │Министерство     │2007-2010 │Улучшение    │</w:t>
      </w:r>
    </w:p>
    <w:p>
      <w:pPr>
        <w:spacing w:after="120"/>
        <w:jc w:val="both"/>
      </w:pPr>
      <w:r>
        <w:rPr>
          <w:rFonts w:ascii="Arial" w:cs="Arial" w:eastAsia="Arial" w:hAnsi="Arial"/>
          <w:sz w:val="24"/>
          <w:szCs w:val="24"/>
        </w:rPr>
        <w:t xml:space="preserve">│  │дополнительных пунктов │сельского,       │гг.       │породности и │</w:t>
      </w:r>
    </w:p>
    <w:p>
      <w:pPr>
        <w:spacing w:after="120"/>
        <w:jc w:val="both"/>
      </w:pPr>
      <w:r>
        <w:rPr>
          <w:rFonts w:ascii="Arial" w:cs="Arial" w:eastAsia="Arial" w:hAnsi="Arial"/>
          <w:sz w:val="24"/>
          <w:szCs w:val="24"/>
        </w:rPr>
        <w:t xml:space="preserve">│  │искусственного         │водного хозяйства│          │продуктивнос-│</w:t>
      </w:r>
    </w:p>
    <w:p>
      <w:pPr>
        <w:spacing w:after="120"/>
        <w:jc w:val="both"/>
      </w:pPr>
      <w:r>
        <w:rPr>
          <w:rFonts w:ascii="Arial" w:cs="Arial" w:eastAsia="Arial" w:hAnsi="Arial"/>
          <w:sz w:val="24"/>
          <w:szCs w:val="24"/>
        </w:rPr>
        <w:t xml:space="preserve">│  │осеменения             │и                │          │ти           │</w:t>
      </w:r>
    </w:p>
    <w:p>
      <w:pPr>
        <w:spacing w:after="120"/>
        <w:jc w:val="both"/>
      </w:pPr>
      <w:r>
        <w:rPr>
          <w:rFonts w:ascii="Arial" w:cs="Arial" w:eastAsia="Arial" w:hAnsi="Arial"/>
          <w:sz w:val="24"/>
          <w:szCs w:val="24"/>
        </w:rPr>
        <w:t xml:space="preserve">│  │сельскохозяйственных   │перерабатывающей │          │сельскохозяй-│</w:t>
      </w:r>
    </w:p>
    <w:p>
      <w:pPr>
        <w:spacing w:after="120"/>
        <w:jc w:val="both"/>
      </w:pPr>
      <w:r>
        <w:rPr>
          <w:rFonts w:ascii="Arial" w:cs="Arial" w:eastAsia="Arial" w:hAnsi="Arial"/>
          <w:sz w:val="24"/>
          <w:szCs w:val="24"/>
        </w:rPr>
        <w:t xml:space="preserve">│  │животных               │промышленности,  │          │ственных     │</w:t>
      </w:r>
    </w:p>
    <w:p>
      <w:pPr>
        <w:spacing w:after="120"/>
        <w:jc w:val="both"/>
      </w:pPr>
      <w:r>
        <w:rPr>
          <w:rFonts w:ascii="Arial" w:cs="Arial" w:eastAsia="Arial" w:hAnsi="Arial"/>
          <w:sz w:val="24"/>
          <w:szCs w:val="24"/>
        </w:rPr>
        <w:t xml:space="preserve">│  │                       │Местные          │          │животных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│Создание 220           │Министерство     │2007-2010 │Улучшение    │</w:t>
      </w:r>
    </w:p>
    <w:p>
      <w:pPr>
        <w:spacing w:after="120"/>
        <w:jc w:val="both"/>
      </w:pPr>
      <w:r>
        <w:rPr>
          <w:rFonts w:ascii="Arial" w:cs="Arial" w:eastAsia="Arial" w:hAnsi="Arial"/>
          <w:sz w:val="24"/>
          <w:szCs w:val="24"/>
        </w:rPr>
        <w:t xml:space="preserve">│  │дополнительных         │сельского,       │гг.       │качества     │</w:t>
      </w:r>
    </w:p>
    <w:p>
      <w:pPr>
        <w:spacing w:after="120"/>
        <w:jc w:val="both"/>
      </w:pPr>
      <w:r>
        <w:rPr>
          <w:rFonts w:ascii="Arial" w:cs="Arial" w:eastAsia="Arial" w:hAnsi="Arial"/>
          <w:sz w:val="24"/>
          <w:szCs w:val="24"/>
        </w:rPr>
        <w:t xml:space="preserve">│  │зооветеринарных        │водного хозяйства│          │животновод-  │</w:t>
      </w:r>
    </w:p>
    <w:p>
      <w:pPr>
        <w:spacing w:after="120"/>
        <w:jc w:val="both"/>
      </w:pPr>
      <w:r>
        <w:rPr>
          <w:rFonts w:ascii="Arial" w:cs="Arial" w:eastAsia="Arial" w:hAnsi="Arial"/>
          <w:sz w:val="24"/>
          <w:szCs w:val="24"/>
        </w:rPr>
        <w:t xml:space="preserve">│  │сервисных пунктов      │и                │          │ческой       │</w:t>
      </w:r>
    </w:p>
    <w:p>
      <w:pPr>
        <w:spacing w:after="120"/>
        <w:jc w:val="both"/>
      </w:pPr>
      <w:r>
        <w:rPr>
          <w:rFonts w:ascii="Arial" w:cs="Arial" w:eastAsia="Arial" w:hAnsi="Arial"/>
          <w:sz w:val="24"/>
          <w:szCs w:val="24"/>
        </w:rPr>
        <w:t xml:space="preserve">│  │                       │перерабатывающей │          │продукции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│10│Восстановление 8       │Министерство     │2007-2010 │Улучшение    │</w:t>
      </w:r>
    </w:p>
    <w:p>
      <w:pPr>
        <w:spacing w:after="120"/>
        <w:jc w:val="both"/>
      </w:pPr>
      <w:r>
        <w:rPr>
          <w:rFonts w:ascii="Arial" w:cs="Arial" w:eastAsia="Arial" w:hAnsi="Arial"/>
          <w:sz w:val="24"/>
          <w:szCs w:val="24"/>
        </w:rPr>
        <w:t xml:space="preserve">│  │лабораторий по         │сельского,       │гг.       │продуктивнос-│</w:t>
      </w:r>
    </w:p>
    <w:p>
      <w:pPr>
        <w:spacing w:after="120"/>
        <w:jc w:val="both"/>
      </w:pPr>
      <w:r>
        <w:rPr>
          <w:rFonts w:ascii="Arial" w:cs="Arial" w:eastAsia="Arial" w:hAnsi="Arial"/>
          <w:sz w:val="24"/>
          <w:szCs w:val="24"/>
        </w:rPr>
        <w:t xml:space="preserve">│  │замораживанию семени   │водного хозяйства│          │ти           │</w:t>
      </w:r>
    </w:p>
    <w:p>
      <w:pPr>
        <w:spacing w:after="120"/>
        <w:jc w:val="both"/>
      </w:pPr>
      <w:r>
        <w:rPr>
          <w:rFonts w:ascii="Arial" w:cs="Arial" w:eastAsia="Arial" w:hAnsi="Arial"/>
          <w:sz w:val="24"/>
          <w:szCs w:val="24"/>
        </w:rPr>
        <w:t xml:space="preserve">│  │овец в государственных │и                │          │сельскохозяй-│</w:t>
      </w:r>
    </w:p>
    <w:p>
      <w:pPr>
        <w:spacing w:after="120"/>
        <w:jc w:val="both"/>
      </w:pPr>
      <w:r>
        <w:rPr>
          <w:rFonts w:ascii="Arial" w:cs="Arial" w:eastAsia="Arial" w:hAnsi="Arial"/>
          <w:sz w:val="24"/>
          <w:szCs w:val="24"/>
        </w:rPr>
        <w:t xml:space="preserve">│  │племенных заводах      │перерабатывающей │          │ственных     │</w:t>
      </w:r>
    </w:p>
    <w:p>
      <w:pPr>
        <w:spacing w:after="120"/>
        <w:jc w:val="both"/>
      </w:pPr>
      <w:r>
        <w:rPr>
          <w:rFonts w:ascii="Arial" w:cs="Arial" w:eastAsia="Arial" w:hAnsi="Arial"/>
          <w:sz w:val="24"/>
          <w:szCs w:val="24"/>
        </w:rPr>
        <w:t xml:space="preserve">│  │                       │промышленности,  │          │животных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│Национальная     │          │             │</w:t>
      </w:r>
    </w:p>
    <w:p>
      <w:pPr>
        <w:spacing w:after="120"/>
        <w:jc w:val="both"/>
      </w:pPr>
      <w:r>
        <w:rPr>
          <w:rFonts w:ascii="Arial" w:cs="Arial" w:eastAsia="Arial" w:hAnsi="Arial"/>
          <w:sz w:val="24"/>
          <w:szCs w:val="24"/>
        </w:rPr>
        <w:t xml:space="preserve">│  │                       │академия наук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│11│Разработка новых       │Министерство     │2007-2010 │Улучшится    │</w:t>
      </w:r>
    </w:p>
    <w:p>
      <w:pPr>
        <w:spacing w:after="120"/>
        <w:jc w:val="both"/>
      </w:pPr>
      <w:r>
        <w:rPr>
          <w:rFonts w:ascii="Arial" w:cs="Arial" w:eastAsia="Arial" w:hAnsi="Arial"/>
          <w:sz w:val="24"/>
          <w:szCs w:val="24"/>
        </w:rPr>
        <w:t xml:space="preserve">│  │методов диагностики,   │сельского,       │гг.       │система      │</w:t>
      </w:r>
    </w:p>
    <w:p>
      <w:pPr>
        <w:spacing w:after="120"/>
        <w:jc w:val="both"/>
      </w:pPr>
      <w:r>
        <w:rPr>
          <w:rFonts w:ascii="Arial" w:cs="Arial" w:eastAsia="Arial" w:hAnsi="Arial"/>
          <w:sz w:val="24"/>
          <w:szCs w:val="24"/>
        </w:rPr>
        <w:t xml:space="preserve">│  │лечения и              │водного хозяйства│          │государствен-│</w:t>
      </w:r>
    </w:p>
    <w:p>
      <w:pPr>
        <w:spacing w:after="120"/>
        <w:jc w:val="both"/>
      </w:pPr>
      <w:r>
        <w:rPr>
          <w:rFonts w:ascii="Arial" w:cs="Arial" w:eastAsia="Arial" w:hAnsi="Arial"/>
          <w:sz w:val="24"/>
          <w:szCs w:val="24"/>
        </w:rPr>
        <w:t xml:space="preserve">│  │предотвращения         │и                │          │ного контроля│</w:t>
      </w:r>
    </w:p>
    <w:p>
      <w:pPr>
        <w:spacing w:after="120"/>
        <w:jc w:val="both"/>
      </w:pPr>
      <w:r>
        <w:rPr>
          <w:rFonts w:ascii="Arial" w:cs="Arial" w:eastAsia="Arial" w:hAnsi="Arial"/>
          <w:sz w:val="24"/>
          <w:szCs w:val="24"/>
        </w:rPr>
        <w:t xml:space="preserve">│  │распространения остро  │перерабатывающей │          │и надзора за │</w:t>
      </w:r>
    </w:p>
    <w:p>
      <w:pPr>
        <w:spacing w:after="120"/>
        <w:jc w:val="both"/>
      </w:pPr>
      <w:r>
        <w:rPr>
          <w:rFonts w:ascii="Arial" w:cs="Arial" w:eastAsia="Arial" w:hAnsi="Arial"/>
          <w:sz w:val="24"/>
          <w:szCs w:val="24"/>
        </w:rPr>
        <w:t xml:space="preserve">│  │заразных болезней      │промышленности,  │          │качеством при│</w:t>
      </w:r>
    </w:p>
    <w:p>
      <w:pPr>
        <w:spacing w:after="120"/>
        <w:jc w:val="both"/>
      </w:pPr>
      <w:r>
        <w:rPr>
          <w:rFonts w:ascii="Arial" w:cs="Arial" w:eastAsia="Arial" w:hAnsi="Arial"/>
          <w:sz w:val="24"/>
          <w:szCs w:val="24"/>
        </w:rPr>
        <w:t xml:space="preserve">│  │сельскохозяйственных   │Министерство     │          │производстве │</w:t>
      </w:r>
    </w:p>
    <w:p>
      <w:pPr>
        <w:spacing w:after="120"/>
        <w:jc w:val="both"/>
      </w:pPr>
      <w:r>
        <w:rPr>
          <w:rFonts w:ascii="Arial" w:cs="Arial" w:eastAsia="Arial" w:hAnsi="Arial"/>
          <w:sz w:val="24"/>
          <w:szCs w:val="24"/>
        </w:rPr>
        <w:t xml:space="preserve">│  │животных, птиц, пчел,  │финансов         │          │животновод-  │</w:t>
      </w:r>
    </w:p>
    <w:p>
      <w:pPr>
        <w:spacing w:after="120"/>
        <w:jc w:val="both"/>
      </w:pPr>
      <w:r>
        <w:rPr>
          <w:rFonts w:ascii="Arial" w:cs="Arial" w:eastAsia="Arial" w:hAnsi="Arial"/>
          <w:sz w:val="24"/>
          <w:szCs w:val="24"/>
        </w:rPr>
        <w:t xml:space="preserve">│  │рыбы                   │                 │          │ческой       │</w:t>
      </w:r>
    </w:p>
    <w:p>
      <w:pPr>
        <w:spacing w:after="120"/>
        <w:jc w:val="both"/>
      </w:pPr>
      <w:r>
        <w:rPr>
          <w:rFonts w:ascii="Arial" w:cs="Arial" w:eastAsia="Arial" w:hAnsi="Arial"/>
          <w:sz w:val="24"/>
          <w:szCs w:val="24"/>
        </w:rPr>
        <w:t xml:space="preserve">│  │                       │                 │          │продукции и  │</w:t>
      </w:r>
    </w:p>
    <w:p>
      <w:pPr>
        <w:spacing w:after="120"/>
        <w:jc w:val="both"/>
      </w:pPr>
      <w:r>
        <w:rPr>
          <w:rFonts w:ascii="Arial" w:cs="Arial" w:eastAsia="Arial" w:hAnsi="Arial"/>
          <w:sz w:val="24"/>
          <w:szCs w:val="24"/>
        </w:rPr>
        <w:t xml:space="preserve">│  │                       │                 │          │продуктов ее │</w:t>
      </w:r>
    </w:p>
    <w:p>
      <w:pPr>
        <w:spacing w:after="120"/>
        <w:jc w:val="both"/>
      </w:pPr>
      <w:r>
        <w:rPr>
          <w:rFonts w:ascii="Arial" w:cs="Arial" w:eastAsia="Arial" w:hAnsi="Arial"/>
          <w:sz w:val="24"/>
          <w:szCs w:val="24"/>
        </w:rPr>
        <w:t xml:space="preserve">│  │                       │                 │          │переработки, │</w:t>
      </w:r>
    </w:p>
    <w:p>
      <w:pPr>
        <w:spacing w:after="120"/>
        <w:jc w:val="both"/>
      </w:pPr>
      <w:r>
        <w:rPr>
          <w:rFonts w:ascii="Arial" w:cs="Arial" w:eastAsia="Arial" w:hAnsi="Arial"/>
          <w:sz w:val="24"/>
          <w:szCs w:val="24"/>
        </w:rPr>
        <w:t xml:space="preserve">│  │                       │                 │          │будет        │</w:t>
      </w:r>
    </w:p>
    <w:p>
      <w:pPr>
        <w:spacing w:after="120"/>
        <w:jc w:val="both"/>
      </w:pPr>
      <w:r>
        <w:rPr>
          <w:rFonts w:ascii="Arial" w:cs="Arial" w:eastAsia="Arial" w:hAnsi="Arial"/>
          <w:sz w:val="24"/>
          <w:szCs w:val="24"/>
        </w:rPr>
        <w:t xml:space="preserve">│  │                       │                 │          │обеспечена   │</w:t>
      </w:r>
    </w:p>
    <w:p>
      <w:pPr>
        <w:spacing w:after="120"/>
        <w:jc w:val="both"/>
      </w:pPr>
      <w:r>
        <w:rPr>
          <w:rFonts w:ascii="Arial" w:cs="Arial" w:eastAsia="Arial" w:hAnsi="Arial"/>
          <w:sz w:val="24"/>
          <w:szCs w:val="24"/>
        </w:rPr>
        <w:t xml:space="preserve">│  │                       │                 │          │благоприятная│</w:t>
      </w:r>
    </w:p>
    <w:p>
      <w:pPr>
        <w:spacing w:after="120"/>
        <w:jc w:val="both"/>
      </w:pPr>
      <w:r>
        <w:rPr>
          <w:rFonts w:ascii="Arial" w:cs="Arial" w:eastAsia="Arial" w:hAnsi="Arial"/>
          <w:sz w:val="24"/>
          <w:szCs w:val="24"/>
        </w:rPr>
        <w:t xml:space="preserve">│  │                       │                 │          │эпизоотологи-│</w:t>
      </w:r>
    </w:p>
    <w:p>
      <w:pPr>
        <w:spacing w:after="120"/>
        <w:jc w:val="both"/>
      </w:pPr>
      <w:r>
        <w:rPr>
          <w:rFonts w:ascii="Arial" w:cs="Arial" w:eastAsia="Arial" w:hAnsi="Arial"/>
          <w:sz w:val="24"/>
          <w:szCs w:val="24"/>
        </w:rPr>
        <w:t xml:space="preserve">│  │                       │                 │          │ческая       │</w:t>
      </w:r>
    </w:p>
    <w:p>
      <w:pPr>
        <w:spacing w:after="120"/>
        <w:jc w:val="both"/>
      </w:pPr>
      <w:r>
        <w:rPr>
          <w:rFonts w:ascii="Arial" w:cs="Arial" w:eastAsia="Arial" w:hAnsi="Arial"/>
          <w:sz w:val="24"/>
          <w:szCs w:val="24"/>
        </w:rPr>
        <w:t xml:space="preserve">│  │                       │                 │          │ситуация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перерабатывающих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│12│Привлечение инвестиций │Министерство     │2007-2008 │Увеличится   │</w:t>
      </w:r>
    </w:p>
    <w:p>
      <w:pPr>
        <w:spacing w:after="120"/>
        <w:jc w:val="both"/>
      </w:pPr>
      <w:r>
        <w:rPr>
          <w:rFonts w:ascii="Arial" w:cs="Arial" w:eastAsia="Arial" w:hAnsi="Arial"/>
          <w:sz w:val="24"/>
          <w:szCs w:val="24"/>
        </w:rPr>
        <w:t xml:space="preserve">│  │для строительства 3    │финансов,        │гг.       │производство │</w:t>
      </w:r>
    </w:p>
    <w:p>
      <w:pPr>
        <w:spacing w:after="120"/>
        <w:jc w:val="both"/>
      </w:pPr>
      <w:r>
        <w:rPr>
          <w:rFonts w:ascii="Arial" w:cs="Arial" w:eastAsia="Arial" w:hAnsi="Arial"/>
          <w:sz w:val="24"/>
          <w:szCs w:val="24"/>
        </w:rPr>
        <w:t xml:space="preserve">│  │мини-предприятий по    │Министерство     │          │продукции из │</w:t>
      </w:r>
    </w:p>
    <w:p>
      <w:pPr>
        <w:spacing w:after="120"/>
        <w:jc w:val="both"/>
      </w:pPr>
      <w:r>
        <w:rPr>
          <w:rFonts w:ascii="Arial" w:cs="Arial" w:eastAsia="Arial" w:hAnsi="Arial"/>
          <w:sz w:val="24"/>
          <w:szCs w:val="24"/>
        </w:rPr>
        <w:t xml:space="preserve">│  │производству мясных    │сельского,       │          │местного     │</w:t>
      </w:r>
    </w:p>
    <w:p>
      <w:pPr>
        <w:spacing w:after="120"/>
        <w:jc w:val="both"/>
      </w:pPr>
      <w:r>
        <w:rPr>
          <w:rFonts w:ascii="Arial" w:cs="Arial" w:eastAsia="Arial" w:hAnsi="Arial"/>
          <w:sz w:val="24"/>
          <w:szCs w:val="24"/>
        </w:rPr>
        <w:t xml:space="preserve">│  │консервов в Нарынской  │водного хозяйства│          │сырья        │</w:t>
      </w:r>
    </w:p>
    <w:p>
      <w:pPr>
        <w:spacing w:after="120"/>
        <w:jc w:val="both"/>
      </w:pPr>
      <w:r>
        <w:rPr>
          <w:rFonts w:ascii="Arial" w:cs="Arial" w:eastAsia="Arial" w:hAnsi="Arial"/>
          <w:sz w:val="24"/>
          <w:szCs w:val="24"/>
        </w:rPr>
        <w:t xml:space="preserve">│  │области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│13│Привлечение инвестиций │Министерство     │2007-2008 │Увеличится   │</w:t>
      </w:r>
    </w:p>
    <w:p>
      <w:pPr>
        <w:spacing w:after="120"/>
        <w:jc w:val="both"/>
      </w:pPr>
      <w:r>
        <w:rPr>
          <w:rFonts w:ascii="Arial" w:cs="Arial" w:eastAsia="Arial" w:hAnsi="Arial"/>
          <w:sz w:val="24"/>
          <w:szCs w:val="24"/>
        </w:rPr>
        <w:t xml:space="preserve">│  │для строительства в    │финансов,        │гг.       │производство │</w:t>
      </w:r>
    </w:p>
    <w:p>
      <w:pPr>
        <w:spacing w:after="120"/>
        <w:jc w:val="both"/>
      </w:pPr>
      <w:r>
        <w:rPr>
          <w:rFonts w:ascii="Arial" w:cs="Arial" w:eastAsia="Arial" w:hAnsi="Arial"/>
          <w:sz w:val="24"/>
          <w:szCs w:val="24"/>
        </w:rPr>
        <w:t xml:space="preserve">│  │областях 8 мини-цехов  │Министерство     │          │продукции из │</w:t>
      </w:r>
    </w:p>
    <w:p>
      <w:pPr>
        <w:spacing w:after="120"/>
        <w:jc w:val="both"/>
      </w:pPr>
      <w:r>
        <w:rPr>
          <w:rFonts w:ascii="Arial" w:cs="Arial" w:eastAsia="Arial" w:hAnsi="Arial"/>
          <w:sz w:val="24"/>
          <w:szCs w:val="24"/>
        </w:rPr>
        <w:t xml:space="preserve">│  │по производству        │сельского,       │          │местного     │</w:t>
      </w:r>
    </w:p>
    <w:p>
      <w:pPr>
        <w:spacing w:after="120"/>
        <w:jc w:val="both"/>
      </w:pPr>
      <w:r>
        <w:rPr>
          <w:rFonts w:ascii="Arial" w:cs="Arial" w:eastAsia="Arial" w:hAnsi="Arial"/>
          <w:sz w:val="24"/>
          <w:szCs w:val="24"/>
        </w:rPr>
        <w:t xml:space="preserve">│  │мясопродуктов:         │водного хозяйства│          │сырья        │</w:t>
      </w:r>
    </w:p>
    <w:p>
      <w:pPr>
        <w:spacing w:after="120"/>
        <w:jc w:val="both"/>
      </w:pPr>
      <w:r>
        <w:rPr>
          <w:rFonts w:ascii="Arial" w:cs="Arial" w:eastAsia="Arial" w:hAnsi="Arial"/>
          <w:sz w:val="24"/>
          <w:szCs w:val="24"/>
        </w:rPr>
        <w:t xml:space="preserve">│  │Таласской - 1,         │и                │          │             │</w:t>
      </w:r>
    </w:p>
    <w:p>
      <w:pPr>
        <w:spacing w:after="120"/>
        <w:jc w:val="both"/>
      </w:pPr>
      <w:r>
        <w:rPr>
          <w:rFonts w:ascii="Arial" w:cs="Arial" w:eastAsia="Arial" w:hAnsi="Arial"/>
          <w:sz w:val="24"/>
          <w:szCs w:val="24"/>
        </w:rPr>
        <w:t xml:space="preserve">│  │Ошской - 2,            │перерабатывающей │          │             │</w:t>
      </w:r>
    </w:p>
    <w:p>
      <w:pPr>
        <w:spacing w:after="120"/>
        <w:jc w:val="both"/>
      </w:pPr>
      <w:r>
        <w:rPr>
          <w:rFonts w:ascii="Arial" w:cs="Arial" w:eastAsia="Arial" w:hAnsi="Arial"/>
          <w:sz w:val="24"/>
          <w:szCs w:val="24"/>
        </w:rPr>
        <w:t xml:space="preserve">│  │Баткенской - 1,        │промышленности,  │          │             │</w:t>
      </w:r>
    </w:p>
    <w:p>
      <w:pPr>
        <w:spacing w:after="120"/>
        <w:jc w:val="both"/>
      </w:pPr>
      <w:r>
        <w:rPr>
          <w:rFonts w:ascii="Arial" w:cs="Arial" w:eastAsia="Arial" w:hAnsi="Arial"/>
          <w:sz w:val="24"/>
          <w:szCs w:val="24"/>
        </w:rPr>
        <w:t xml:space="preserve">│  │Джалал-Абадской - 2,   │Местные          │          │             │</w:t>
      </w:r>
    </w:p>
    <w:p>
      <w:pPr>
        <w:spacing w:after="120"/>
        <w:jc w:val="both"/>
      </w:pPr>
      <w:r>
        <w:rPr>
          <w:rFonts w:ascii="Arial" w:cs="Arial" w:eastAsia="Arial" w:hAnsi="Arial"/>
          <w:sz w:val="24"/>
          <w:szCs w:val="24"/>
        </w:rPr>
        <w:t xml:space="preserve">│  │Чуйской - 2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│14│Привлечение инвестиций │Министерство     │2007-2010 │Увеличится   │</w:t>
      </w:r>
    </w:p>
    <w:p>
      <w:pPr>
        <w:spacing w:after="120"/>
        <w:jc w:val="both"/>
      </w:pPr>
      <w:r>
        <w:rPr>
          <w:rFonts w:ascii="Arial" w:cs="Arial" w:eastAsia="Arial" w:hAnsi="Arial"/>
          <w:sz w:val="24"/>
          <w:szCs w:val="24"/>
        </w:rPr>
        <w:t xml:space="preserve">│  │для строительства в    │финансов,        │гг.       │производство │</w:t>
      </w:r>
    </w:p>
    <w:p>
      <w:pPr>
        <w:spacing w:after="120"/>
        <w:jc w:val="both"/>
      </w:pPr>
      <w:r>
        <w:rPr>
          <w:rFonts w:ascii="Arial" w:cs="Arial" w:eastAsia="Arial" w:hAnsi="Arial"/>
          <w:sz w:val="24"/>
          <w:szCs w:val="24"/>
        </w:rPr>
        <w:t xml:space="preserve">│  │областях 11            │Министерство     │          │продукции из │</w:t>
      </w:r>
    </w:p>
    <w:p>
      <w:pPr>
        <w:spacing w:after="120"/>
        <w:jc w:val="both"/>
      </w:pPr>
      <w:r>
        <w:rPr>
          <w:rFonts w:ascii="Arial" w:cs="Arial" w:eastAsia="Arial" w:hAnsi="Arial"/>
          <w:sz w:val="24"/>
          <w:szCs w:val="24"/>
        </w:rPr>
        <w:t xml:space="preserve">│  │мини-предприятий по    │сельского,       │          │местного     │</w:t>
      </w:r>
    </w:p>
    <w:p>
      <w:pPr>
        <w:spacing w:after="120"/>
        <w:jc w:val="both"/>
      </w:pPr>
      <w:r>
        <w:rPr>
          <w:rFonts w:ascii="Arial" w:cs="Arial" w:eastAsia="Arial" w:hAnsi="Arial"/>
          <w:sz w:val="24"/>
          <w:szCs w:val="24"/>
        </w:rPr>
        <w:t xml:space="preserve">│  │переработке молока:    │водного хозяйства│          │сырья        │</w:t>
      </w:r>
    </w:p>
    <w:p>
      <w:pPr>
        <w:spacing w:after="120"/>
        <w:jc w:val="both"/>
      </w:pPr>
      <w:r>
        <w:rPr>
          <w:rFonts w:ascii="Arial" w:cs="Arial" w:eastAsia="Arial" w:hAnsi="Arial"/>
          <w:sz w:val="24"/>
          <w:szCs w:val="24"/>
        </w:rPr>
        <w:t xml:space="preserve">│  │Баткенской - 3,        │и                │          │             │</w:t>
      </w:r>
    </w:p>
    <w:p>
      <w:pPr>
        <w:spacing w:after="120"/>
        <w:jc w:val="both"/>
      </w:pPr>
      <w:r>
        <w:rPr>
          <w:rFonts w:ascii="Arial" w:cs="Arial" w:eastAsia="Arial" w:hAnsi="Arial"/>
          <w:sz w:val="24"/>
          <w:szCs w:val="24"/>
        </w:rPr>
        <w:t xml:space="preserve">│  │Нарынской - 3,         │перерабатывающей │          │             │</w:t>
      </w:r>
    </w:p>
    <w:p>
      <w:pPr>
        <w:spacing w:after="120"/>
        <w:jc w:val="both"/>
      </w:pPr>
      <w:r>
        <w:rPr>
          <w:rFonts w:ascii="Arial" w:cs="Arial" w:eastAsia="Arial" w:hAnsi="Arial"/>
          <w:sz w:val="24"/>
          <w:szCs w:val="24"/>
        </w:rPr>
        <w:t xml:space="preserve">│  │Таласской - 1,         │промышленности,  │          │             │</w:t>
      </w:r>
    </w:p>
    <w:p>
      <w:pPr>
        <w:spacing w:after="120"/>
        <w:jc w:val="both"/>
      </w:pPr>
      <w:r>
        <w:rPr>
          <w:rFonts w:ascii="Arial" w:cs="Arial" w:eastAsia="Arial" w:hAnsi="Arial"/>
          <w:sz w:val="24"/>
          <w:szCs w:val="24"/>
        </w:rPr>
        <w:t xml:space="preserve">│  │Чуйской - 1,           │Местные          │          │             │</w:t>
      </w:r>
    </w:p>
    <w:p>
      <w:pPr>
        <w:spacing w:after="120"/>
        <w:jc w:val="both"/>
      </w:pPr>
      <w:r>
        <w:rPr>
          <w:rFonts w:ascii="Arial" w:cs="Arial" w:eastAsia="Arial" w:hAnsi="Arial"/>
          <w:sz w:val="24"/>
          <w:szCs w:val="24"/>
        </w:rPr>
        <w:t xml:space="preserve">│  │Джалал-Абадской - 2,   │госадминистрации │          │             │</w:t>
      </w:r>
    </w:p>
    <w:p>
      <w:pPr>
        <w:spacing w:after="120"/>
        <w:jc w:val="both"/>
      </w:pPr>
      <w:r>
        <w:rPr>
          <w:rFonts w:ascii="Arial" w:cs="Arial" w:eastAsia="Arial" w:hAnsi="Arial"/>
          <w:sz w:val="24"/>
          <w:szCs w:val="24"/>
        </w:rPr>
        <w:t xml:space="preserve">│  │Ошской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│15│Привлечение инвестиций │Министерство     │2008-2010 │Увеличится   │</w:t>
      </w:r>
    </w:p>
    <w:p>
      <w:pPr>
        <w:spacing w:after="120"/>
        <w:jc w:val="both"/>
      </w:pPr>
      <w:r>
        <w:rPr>
          <w:rFonts w:ascii="Arial" w:cs="Arial" w:eastAsia="Arial" w:hAnsi="Arial"/>
          <w:sz w:val="24"/>
          <w:szCs w:val="24"/>
        </w:rPr>
        <w:t xml:space="preserve">│  │для строительства      │финансов,        │гг.       │производство │</w:t>
      </w:r>
    </w:p>
    <w:p>
      <w:pPr>
        <w:spacing w:after="120"/>
        <w:jc w:val="both"/>
      </w:pPr>
      <w:r>
        <w:rPr>
          <w:rFonts w:ascii="Arial" w:cs="Arial" w:eastAsia="Arial" w:hAnsi="Arial"/>
          <w:sz w:val="24"/>
          <w:szCs w:val="24"/>
        </w:rPr>
        <w:t xml:space="preserve">│  │сигаретных мини-фабрик │Министерство     │          │продукции из │</w:t>
      </w:r>
    </w:p>
    <w:p>
      <w:pPr>
        <w:spacing w:after="120"/>
        <w:jc w:val="both"/>
      </w:pPr>
      <w:r>
        <w:rPr>
          <w:rFonts w:ascii="Arial" w:cs="Arial" w:eastAsia="Arial" w:hAnsi="Arial"/>
          <w:sz w:val="24"/>
          <w:szCs w:val="24"/>
        </w:rPr>
        <w:t xml:space="preserve">│  │в Ноокатском и         │сельского,       │          │местного     │</w:t>
      </w:r>
    </w:p>
    <w:p>
      <w:pPr>
        <w:spacing w:after="120"/>
        <w:jc w:val="both"/>
      </w:pPr>
      <w:r>
        <w:rPr>
          <w:rFonts w:ascii="Arial" w:cs="Arial" w:eastAsia="Arial" w:hAnsi="Arial"/>
          <w:sz w:val="24"/>
          <w:szCs w:val="24"/>
        </w:rPr>
        <w:t xml:space="preserve">│  │Кара-Суйском районах   │водного хозяйства│          │сырья        │</w:t>
      </w:r>
    </w:p>
    <w:p>
      <w:pPr>
        <w:spacing w:after="120"/>
        <w:jc w:val="both"/>
      </w:pPr>
      <w:r>
        <w:rPr>
          <w:rFonts w:ascii="Arial" w:cs="Arial" w:eastAsia="Arial" w:hAnsi="Arial"/>
          <w:sz w:val="24"/>
          <w:szCs w:val="24"/>
        </w:rPr>
        <w:t xml:space="preserve">│  │Ошской области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│16│Привлечение инвестиций │Министерство     │2007-2010 │Увеличится   │</w:t>
      </w:r>
    </w:p>
    <w:p>
      <w:pPr>
        <w:spacing w:after="120"/>
        <w:jc w:val="both"/>
      </w:pPr>
      <w:r>
        <w:rPr>
          <w:rFonts w:ascii="Arial" w:cs="Arial" w:eastAsia="Arial" w:hAnsi="Arial"/>
          <w:sz w:val="24"/>
          <w:szCs w:val="24"/>
        </w:rPr>
        <w:t xml:space="preserve">│  │для строительства в    │финансов,        │гг.       │производство │</w:t>
      </w:r>
    </w:p>
    <w:p>
      <w:pPr>
        <w:spacing w:after="120"/>
        <w:jc w:val="both"/>
      </w:pPr>
      <w:r>
        <w:rPr>
          <w:rFonts w:ascii="Arial" w:cs="Arial" w:eastAsia="Arial" w:hAnsi="Arial"/>
          <w:sz w:val="24"/>
          <w:szCs w:val="24"/>
        </w:rPr>
        <w:t xml:space="preserve">│  │областях 14 мини-цехов │Министерство     │          │продукции из │</w:t>
      </w:r>
    </w:p>
    <w:p>
      <w:pPr>
        <w:spacing w:after="120"/>
        <w:jc w:val="both"/>
      </w:pPr>
      <w:r>
        <w:rPr>
          <w:rFonts w:ascii="Arial" w:cs="Arial" w:eastAsia="Arial" w:hAnsi="Arial"/>
          <w:sz w:val="24"/>
          <w:szCs w:val="24"/>
        </w:rPr>
        <w:t xml:space="preserve">│  │по производству        │сельского,       │          │местного     │</w:t>
      </w:r>
    </w:p>
    <w:p>
      <w:pPr>
        <w:spacing w:after="120"/>
        <w:jc w:val="both"/>
      </w:pPr>
      <w:r>
        <w:rPr>
          <w:rFonts w:ascii="Arial" w:cs="Arial" w:eastAsia="Arial" w:hAnsi="Arial"/>
          <w:sz w:val="24"/>
          <w:szCs w:val="24"/>
        </w:rPr>
        <w:t xml:space="preserve">│  │кондитерских изделий:  │водного хозяйства│          │сырья        │</w:t>
      </w:r>
    </w:p>
    <w:p>
      <w:pPr>
        <w:spacing w:after="120"/>
        <w:jc w:val="both"/>
      </w:pPr>
      <w:r>
        <w:rPr>
          <w:rFonts w:ascii="Arial" w:cs="Arial" w:eastAsia="Arial" w:hAnsi="Arial"/>
          <w:sz w:val="24"/>
          <w:szCs w:val="24"/>
        </w:rPr>
        <w:t xml:space="preserve">│  │Нарынской - 3,         │и                │          │             │</w:t>
      </w:r>
    </w:p>
    <w:p>
      <w:pPr>
        <w:spacing w:after="120"/>
        <w:jc w:val="both"/>
      </w:pPr>
      <w:r>
        <w:rPr>
          <w:rFonts w:ascii="Arial" w:cs="Arial" w:eastAsia="Arial" w:hAnsi="Arial"/>
          <w:sz w:val="24"/>
          <w:szCs w:val="24"/>
        </w:rPr>
        <w:t xml:space="preserve">│  │Иссык-Кульской - 3,    │перерабатывающей │          │             │</w:t>
      </w:r>
    </w:p>
    <w:p>
      <w:pPr>
        <w:spacing w:after="120"/>
        <w:jc w:val="both"/>
      </w:pPr>
      <w:r>
        <w:rPr>
          <w:rFonts w:ascii="Arial" w:cs="Arial" w:eastAsia="Arial" w:hAnsi="Arial"/>
          <w:sz w:val="24"/>
          <w:szCs w:val="24"/>
        </w:rPr>
        <w:t xml:space="preserve">│  │Чуйской - 2,           │промышленности,  │          │             │</w:t>
      </w:r>
    </w:p>
    <w:p>
      <w:pPr>
        <w:spacing w:after="120"/>
        <w:jc w:val="both"/>
      </w:pPr>
      <w:r>
        <w:rPr>
          <w:rFonts w:ascii="Arial" w:cs="Arial" w:eastAsia="Arial" w:hAnsi="Arial"/>
          <w:sz w:val="24"/>
          <w:szCs w:val="24"/>
        </w:rPr>
        <w:t xml:space="preserve">│  │Джалал-Абадской - 2,   │Местные          │          │             │</w:t>
      </w:r>
    </w:p>
    <w:p>
      <w:pPr>
        <w:spacing w:after="120"/>
        <w:jc w:val="both"/>
      </w:pPr>
      <w:r>
        <w:rPr>
          <w:rFonts w:ascii="Arial" w:cs="Arial" w:eastAsia="Arial" w:hAnsi="Arial"/>
          <w:sz w:val="24"/>
          <w:szCs w:val="24"/>
        </w:rPr>
        <w:t xml:space="preserve">│  │Ошской - 2,            │госадминистрации │          │             │</w:t>
      </w:r>
    </w:p>
    <w:p>
      <w:pPr>
        <w:spacing w:after="120"/>
        <w:jc w:val="both"/>
      </w:pPr>
      <w:r>
        <w:rPr>
          <w:rFonts w:ascii="Arial" w:cs="Arial" w:eastAsia="Arial" w:hAnsi="Arial"/>
          <w:sz w:val="24"/>
          <w:szCs w:val="24"/>
        </w:rPr>
        <w:t xml:space="preserve">│  │Баткенской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│17│Привлечение инвестиций │Министерство     │2007-2010 │Увеличится   │</w:t>
      </w:r>
    </w:p>
    <w:p>
      <w:pPr>
        <w:spacing w:after="120"/>
        <w:jc w:val="both"/>
      </w:pPr>
      <w:r>
        <w:rPr>
          <w:rFonts w:ascii="Arial" w:cs="Arial" w:eastAsia="Arial" w:hAnsi="Arial"/>
          <w:sz w:val="24"/>
          <w:szCs w:val="24"/>
        </w:rPr>
        <w:t xml:space="preserve">│  │для строительства      │финансов,        │гг.       │производство │</w:t>
      </w:r>
    </w:p>
    <w:p>
      <w:pPr>
        <w:spacing w:after="120"/>
        <w:jc w:val="both"/>
      </w:pPr>
      <w:r>
        <w:rPr>
          <w:rFonts w:ascii="Arial" w:cs="Arial" w:eastAsia="Arial" w:hAnsi="Arial"/>
          <w:sz w:val="24"/>
          <w:szCs w:val="24"/>
        </w:rPr>
        <w:t xml:space="preserve">│  │сахарных заводов в     │Министерство     │          │продукции из │</w:t>
      </w:r>
    </w:p>
    <w:p>
      <w:pPr>
        <w:spacing w:after="120"/>
        <w:jc w:val="both"/>
      </w:pPr>
      <w:r>
        <w:rPr>
          <w:rFonts w:ascii="Arial" w:cs="Arial" w:eastAsia="Arial" w:hAnsi="Arial"/>
          <w:sz w:val="24"/>
          <w:szCs w:val="24"/>
        </w:rPr>
        <w:t xml:space="preserve">│  │Иссык-Кульской области │сельского,       │          │местного     │</w:t>
      </w:r>
    </w:p>
    <w:p>
      <w:pPr>
        <w:spacing w:after="120"/>
        <w:jc w:val="both"/>
      </w:pPr>
      <w:r>
        <w:rPr>
          <w:rFonts w:ascii="Arial" w:cs="Arial" w:eastAsia="Arial" w:hAnsi="Arial"/>
          <w:sz w:val="24"/>
          <w:szCs w:val="24"/>
        </w:rPr>
        <w:t xml:space="preserve">│  │- 1, Ошской области - 1│водного хозяйства│          │сырья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│18│Выделение кредита      │Министерство     │2007-2010 │Увеличится   │</w:t>
      </w:r>
    </w:p>
    <w:p>
      <w:pPr>
        <w:spacing w:after="120"/>
        <w:jc w:val="both"/>
      </w:pPr>
      <w:r>
        <w:rPr>
          <w:rFonts w:ascii="Arial" w:cs="Arial" w:eastAsia="Arial" w:hAnsi="Arial"/>
          <w:sz w:val="24"/>
          <w:szCs w:val="24"/>
        </w:rPr>
        <w:t xml:space="preserve">│  │хозяйствующим субъектам│финансов,        │гг.       │производство │</w:t>
      </w:r>
    </w:p>
    <w:p>
      <w:pPr>
        <w:spacing w:after="120"/>
        <w:jc w:val="both"/>
      </w:pPr>
      <w:r>
        <w:rPr>
          <w:rFonts w:ascii="Arial" w:cs="Arial" w:eastAsia="Arial" w:hAnsi="Arial"/>
          <w:sz w:val="24"/>
          <w:szCs w:val="24"/>
        </w:rPr>
        <w:t xml:space="preserve">│  │для строительства в    │Министерство     │          │переработан- │</w:t>
      </w:r>
    </w:p>
    <w:p>
      <w:pPr>
        <w:spacing w:after="120"/>
        <w:jc w:val="both"/>
      </w:pPr>
      <w:r>
        <w:rPr>
          <w:rFonts w:ascii="Arial" w:cs="Arial" w:eastAsia="Arial" w:hAnsi="Arial"/>
          <w:sz w:val="24"/>
          <w:szCs w:val="24"/>
        </w:rPr>
        <w:t xml:space="preserve">│  │областях 16 мини-цехов │сельского,       │          │ной продукции│</w:t>
      </w:r>
    </w:p>
    <w:p>
      <w:pPr>
        <w:spacing w:after="120"/>
        <w:jc w:val="both"/>
      </w:pPr>
      <w:r>
        <w:rPr>
          <w:rFonts w:ascii="Arial" w:cs="Arial" w:eastAsia="Arial" w:hAnsi="Arial"/>
          <w:sz w:val="24"/>
          <w:szCs w:val="24"/>
        </w:rPr>
        <w:t xml:space="preserve">│  │по переработке         │водного хозяйства│          │из местного  │</w:t>
      </w:r>
    </w:p>
    <w:p>
      <w:pPr>
        <w:spacing w:after="120"/>
        <w:jc w:val="both"/>
      </w:pPr>
      <w:r>
        <w:rPr>
          <w:rFonts w:ascii="Arial" w:cs="Arial" w:eastAsia="Arial" w:hAnsi="Arial"/>
          <w:sz w:val="24"/>
          <w:szCs w:val="24"/>
        </w:rPr>
        <w:t xml:space="preserve">│  │плодоовощной продукции │и                │          │сырья        │</w:t>
      </w:r>
    </w:p>
    <w:p>
      <w:pPr>
        <w:spacing w:after="120"/>
        <w:jc w:val="both"/>
      </w:pPr>
      <w:r>
        <w:rPr>
          <w:rFonts w:ascii="Arial" w:cs="Arial" w:eastAsia="Arial" w:hAnsi="Arial"/>
          <w:sz w:val="24"/>
          <w:szCs w:val="24"/>
        </w:rPr>
        <w:t xml:space="preserve">│  │и картофеля в областях:│перерабатывающей │          │             │</w:t>
      </w:r>
    </w:p>
    <w:p>
      <w:pPr>
        <w:spacing w:after="120"/>
        <w:jc w:val="both"/>
      </w:pPr>
      <w:r>
        <w:rPr>
          <w:rFonts w:ascii="Arial" w:cs="Arial" w:eastAsia="Arial" w:hAnsi="Arial"/>
          <w:sz w:val="24"/>
          <w:szCs w:val="24"/>
        </w:rPr>
        <w:t xml:space="preserve">│  │Джалал-Абадской - 5,   │промышленности,  │          │             │</w:t>
      </w:r>
    </w:p>
    <w:p>
      <w:pPr>
        <w:spacing w:after="120"/>
        <w:jc w:val="both"/>
      </w:pPr>
      <w:r>
        <w:rPr>
          <w:rFonts w:ascii="Arial" w:cs="Arial" w:eastAsia="Arial" w:hAnsi="Arial"/>
          <w:sz w:val="24"/>
          <w:szCs w:val="24"/>
        </w:rPr>
        <w:t xml:space="preserve">│  │Ошской - 3,            │Местные          │          │             │</w:t>
      </w:r>
    </w:p>
    <w:p>
      <w:pPr>
        <w:spacing w:after="120"/>
        <w:jc w:val="both"/>
      </w:pPr>
      <w:r>
        <w:rPr>
          <w:rFonts w:ascii="Arial" w:cs="Arial" w:eastAsia="Arial" w:hAnsi="Arial"/>
          <w:sz w:val="24"/>
          <w:szCs w:val="24"/>
        </w:rPr>
        <w:t xml:space="preserve">│  │Чуйской - 4,           │госадминистрации │          │             │</w:t>
      </w:r>
    </w:p>
    <w:p>
      <w:pPr>
        <w:spacing w:after="120"/>
        <w:jc w:val="both"/>
      </w:pPr>
      <w:r>
        <w:rPr>
          <w:rFonts w:ascii="Arial" w:cs="Arial" w:eastAsia="Arial" w:hAnsi="Arial"/>
          <w:sz w:val="24"/>
          <w:szCs w:val="24"/>
        </w:rPr>
        <w:t xml:space="preserve">│  │Иссык-Кульской - 2,    │                 │          │             │</w:t>
      </w:r>
    </w:p>
    <w:p>
      <w:pPr>
        <w:spacing w:after="120"/>
        <w:jc w:val="both"/>
      </w:pPr>
      <w:r>
        <w:rPr>
          <w:rFonts w:ascii="Arial" w:cs="Arial" w:eastAsia="Arial" w:hAnsi="Arial"/>
          <w:sz w:val="24"/>
          <w:szCs w:val="24"/>
        </w:rPr>
        <w:t xml:space="preserve">│  │Таласской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│19│Привлечение инвестиций │Министерство     │2007-2010 │Увеличится   │</w:t>
      </w:r>
    </w:p>
    <w:p>
      <w:pPr>
        <w:spacing w:after="120"/>
        <w:jc w:val="both"/>
      </w:pPr>
      <w:r>
        <w:rPr>
          <w:rFonts w:ascii="Arial" w:cs="Arial" w:eastAsia="Arial" w:hAnsi="Arial"/>
          <w:sz w:val="24"/>
          <w:szCs w:val="24"/>
        </w:rPr>
        <w:t xml:space="preserve">│  │для модернизации       │финансов,        │гг.       │производство │</w:t>
      </w:r>
    </w:p>
    <w:p>
      <w:pPr>
        <w:spacing w:after="120"/>
        <w:jc w:val="both"/>
      </w:pPr>
      <w:r>
        <w:rPr>
          <w:rFonts w:ascii="Arial" w:cs="Arial" w:eastAsia="Arial" w:hAnsi="Arial"/>
          <w:sz w:val="24"/>
          <w:szCs w:val="24"/>
        </w:rPr>
        <w:t xml:space="preserve">│  │действующих предприятий│Министерство     │          │продукции из │</w:t>
      </w:r>
    </w:p>
    <w:p>
      <w:pPr>
        <w:spacing w:after="120"/>
        <w:jc w:val="both"/>
      </w:pPr>
      <w:r>
        <w:rPr>
          <w:rFonts w:ascii="Arial" w:cs="Arial" w:eastAsia="Arial" w:hAnsi="Arial"/>
          <w:sz w:val="24"/>
          <w:szCs w:val="24"/>
        </w:rPr>
        <w:t xml:space="preserve">│  │по переработке         │сельского,       │          │местного     │</w:t>
      </w:r>
    </w:p>
    <w:p>
      <w:pPr>
        <w:spacing w:after="120"/>
        <w:jc w:val="both"/>
      </w:pPr>
      <w:r>
        <w:rPr>
          <w:rFonts w:ascii="Arial" w:cs="Arial" w:eastAsia="Arial" w:hAnsi="Arial"/>
          <w:sz w:val="24"/>
          <w:szCs w:val="24"/>
        </w:rPr>
        <w:t xml:space="preserve">│  │сельскохозяйственного  │водного хозяйства│          │сырья        │</w:t>
      </w:r>
    </w:p>
    <w:p>
      <w:pPr>
        <w:spacing w:after="120"/>
        <w:jc w:val="both"/>
      </w:pPr>
      <w:r>
        <w:rPr>
          <w:rFonts w:ascii="Arial" w:cs="Arial" w:eastAsia="Arial" w:hAnsi="Arial"/>
          <w:sz w:val="24"/>
          <w:szCs w:val="24"/>
        </w:rPr>
        <w:t xml:space="preserve">│  │сырья с применением    │и                │          │             │</w:t>
      </w:r>
    </w:p>
    <w:p>
      <w:pPr>
        <w:spacing w:after="120"/>
        <w:jc w:val="both"/>
      </w:pPr>
      <w:r>
        <w:rPr>
          <w:rFonts w:ascii="Arial" w:cs="Arial" w:eastAsia="Arial" w:hAnsi="Arial"/>
          <w:sz w:val="24"/>
          <w:szCs w:val="24"/>
        </w:rPr>
        <w:t xml:space="preserve">│  │углубленной технологии │перерабатывающей │          │             │</w:t>
      </w:r>
    </w:p>
    <w:p>
      <w:pPr>
        <w:spacing w:after="120"/>
        <w:jc w:val="both"/>
      </w:pPr>
      <w:r>
        <w:rPr>
          <w:rFonts w:ascii="Arial" w:cs="Arial" w:eastAsia="Arial" w:hAnsi="Arial"/>
          <w:sz w:val="24"/>
          <w:szCs w:val="24"/>
        </w:rPr>
        <w:t xml:space="preserve">│  │переработки в областях:│промышленности,  │          │             │</w:t>
      </w:r>
    </w:p>
    <w:p>
      <w:pPr>
        <w:spacing w:after="120"/>
        <w:jc w:val="both"/>
      </w:pPr>
      <w:r>
        <w:rPr>
          <w:rFonts w:ascii="Arial" w:cs="Arial" w:eastAsia="Arial" w:hAnsi="Arial"/>
          <w:sz w:val="24"/>
          <w:szCs w:val="24"/>
        </w:rPr>
        <w:t xml:space="preserve">│  │Джалал-Абадской - 2,   │Местные          │          │             │</w:t>
      </w:r>
    </w:p>
    <w:p>
      <w:pPr>
        <w:spacing w:after="120"/>
        <w:jc w:val="both"/>
      </w:pPr>
      <w:r>
        <w:rPr>
          <w:rFonts w:ascii="Arial" w:cs="Arial" w:eastAsia="Arial" w:hAnsi="Arial"/>
          <w:sz w:val="24"/>
          <w:szCs w:val="24"/>
        </w:rPr>
        <w:t xml:space="preserve">│  │Ошской - 2,            │госадминистрации │          │             │</w:t>
      </w:r>
    </w:p>
    <w:p>
      <w:pPr>
        <w:spacing w:after="120"/>
        <w:jc w:val="both"/>
      </w:pPr>
      <w:r>
        <w:rPr>
          <w:rFonts w:ascii="Arial" w:cs="Arial" w:eastAsia="Arial" w:hAnsi="Arial"/>
          <w:sz w:val="24"/>
          <w:szCs w:val="24"/>
        </w:rPr>
        <w:t xml:space="preserve">│  │Чуйской - 3,           │                 │          │             │</w:t>
      </w:r>
    </w:p>
    <w:p>
      <w:pPr>
        <w:spacing w:after="120"/>
        <w:jc w:val="both"/>
      </w:pPr>
      <w:r>
        <w:rPr>
          <w:rFonts w:ascii="Arial" w:cs="Arial" w:eastAsia="Arial" w:hAnsi="Arial"/>
          <w:sz w:val="24"/>
          <w:szCs w:val="24"/>
        </w:rPr>
        <w:t xml:space="preserve">│  │Иссык-Кульской - 2,    │                 │          │             │</w:t>
      </w:r>
    </w:p>
    <w:p>
      <w:pPr>
        <w:spacing w:after="120"/>
        <w:jc w:val="both"/>
      </w:pPr>
      <w:r>
        <w:rPr>
          <w:rFonts w:ascii="Arial" w:cs="Arial" w:eastAsia="Arial" w:hAnsi="Arial"/>
          <w:sz w:val="24"/>
          <w:szCs w:val="24"/>
        </w:rPr>
        <w:t xml:space="preserve">│  │Таласской - 1,         │                 │          │             │</w:t>
      </w:r>
    </w:p>
    <w:p>
      <w:pPr>
        <w:spacing w:after="120"/>
        <w:jc w:val="both"/>
      </w:pPr>
      <w:r>
        <w:rPr>
          <w:rFonts w:ascii="Arial" w:cs="Arial" w:eastAsia="Arial" w:hAnsi="Arial"/>
          <w:sz w:val="24"/>
          <w:szCs w:val="24"/>
        </w:rPr>
        <w:t xml:space="preserve">│  │Нарынской - 2,         │                 │          │             │</w:t>
      </w:r>
    </w:p>
    <w:p>
      <w:pPr>
        <w:spacing w:after="120"/>
        <w:jc w:val="both"/>
      </w:pPr>
      <w:r>
        <w:rPr>
          <w:rFonts w:ascii="Arial" w:cs="Arial" w:eastAsia="Arial" w:hAnsi="Arial"/>
          <w:sz w:val="24"/>
          <w:szCs w:val="24"/>
        </w:rPr>
        <w:t xml:space="preserve">│  │Баткенской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│20│Разработка программы   │Министерство     │2007 г.   │Увеличение   │</w:t>
      </w:r>
    </w:p>
    <w:p>
      <w:pPr>
        <w:spacing w:after="120"/>
        <w:jc w:val="both"/>
      </w:pPr>
      <w:r>
        <w:rPr>
          <w:rFonts w:ascii="Arial" w:cs="Arial" w:eastAsia="Arial" w:hAnsi="Arial"/>
          <w:sz w:val="24"/>
          <w:szCs w:val="24"/>
        </w:rPr>
        <w:t xml:space="preserve">│  │развития алкогольной   │сельского,       │          │производства │</w:t>
      </w:r>
    </w:p>
    <w:p>
      <w:pPr>
        <w:spacing w:after="120"/>
        <w:jc w:val="both"/>
      </w:pPr>
      <w:r>
        <w:rPr>
          <w:rFonts w:ascii="Arial" w:cs="Arial" w:eastAsia="Arial" w:hAnsi="Arial"/>
          <w:sz w:val="24"/>
          <w:szCs w:val="24"/>
        </w:rPr>
        <w:t xml:space="preserve">│  │промышленности до 2010 │водного хозяйства│          │и поступления│</w:t>
      </w:r>
    </w:p>
    <w:p>
      <w:pPr>
        <w:spacing w:after="120"/>
        <w:jc w:val="both"/>
      </w:pPr>
      <w:r>
        <w:rPr>
          <w:rFonts w:ascii="Arial" w:cs="Arial" w:eastAsia="Arial" w:hAnsi="Arial"/>
          <w:sz w:val="24"/>
          <w:szCs w:val="24"/>
        </w:rPr>
        <w:t xml:space="preserve">│  │года                   │и                │          │налогов и не │</w:t>
      </w:r>
    </w:p>
    <w:p>
      <w:pPr>
        <w:spacing w:after="120"/>
        <w:jc w:val="both"/>
      </w:pPr>
      <w:r>
        <w:rPr>
          <w:rFonts w:ascii="Arial" w:cs="Arial" w:eastAsia="Arial" w:hAnsi="Arial"/>
          <w:sz w:val="24"/>
          <w:szCs w:val="24"/>
        </w:rPr>
        <w:t xml:space="preserve">│  │                       │перерабатывающей │          │налоговых    │</w:t>
      </w:r>
    </w:p>
    <w:p>
      <w:pPr>
        <w:spacing w:after="120"/>
        <w:jc w:val="both"/>
      </w:pPr>
      <w:r>
        <w:rPr>
          <w:rFonts w:ascii="Arial" w:cs="Arial" w:eastAsia="Arial" w:hAnsi="Arial"/>
          <w:sz w:val="24"/>
          <w:szCs w:val="24"/>
        </w:rPr>
        <w:t xml:space="preserve">│  │                       │промышленности   │          │платежей в   │</w:t>
      </w:r>
    </w:p>
    <w:p>
      <w:pPr>
        <w:spacing w:after="120"/>
        <w:jc w:val="both"/>
      </w:pPr>
      <w:r>
        <w:rPr>
          <w:rFonts w:ascii="Arial" w:cs="Arial" w:eastAsia="Arial" w:hAnsi="Arial"/>
          <w:sz w:val="24"/>
          <w:szCs w:val="24"/>
        </w:rPr>
        <w:t xml:space="preserve">│  │                       │                 │          │бюджет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системы закупок и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│21│Создание в областных   │Министерство     │2007-2010 │Увеличится   │</w:t>
      </w:r>
    </w:p>
    <w:p>
      <w:pPr>
        <w:spacing w:after="120"/>
        <w:jc w:val="both"/>
      </w:pPr>
      <w:r>
        <w:rPr>
          <w:rFonts w:ascii="Arial" w:cs="Arial" w:eastAsia="Arial" w:hAnsi="Arial"/>
          <w:sz w:val="24"/>
          <w:szCs w:val="24"/>
        </w:rPr>
        <w:t xml:space="preserve">│  │информационно-маркетин-│сельского,       │гг.       │объем        │</w:t>
      </w:r>
    </w:p>
    <w:p>
      <w:pPr>
        <w:spacing w:after="120"/>
        <w:jc w:val="both"/>
      </w:pPr>
      <w:r>
        <w:rPr>
          <w:rFonts w:ascii="Arial" w:cs="Arial" w:eastAsia="Arial" w:hAnsi="Arial"/>
          <w:sz w:val="24"/>
          <w:szCs w:val="24"/>
        </w:rPr>
        <w:t xml:space="preserve">│  │говых центров          │водного хозяйства│          │реализации   │</w:t>
      </w:r>
    </w:p>
    <w:p>
      <w:pPr>
        <w:spacing w:after="120"/>
        <w:jc w:val="both"/>
      </w:pPr>
      <w:r>
        <w:rPr>
          <w:rFonts w:ascii="Arial" w:cs="Arial" w:eastAsia="Arial" w:hAnsi="Arial"/>
          <w:sz w:val="24"/>
          <w:szCs w:val="24"/>
        </w:rPr>
        <w:t xml:space="preserve">│  │оптово-сбытовой и      │и                │          │сельскохозяй-│</w:t>
      </w:r>
    </w:p>
    <w:p>
      <w:pPr>
        <w:spacing w:after="120"/>
        <w:jc w:val="both"/>
      </w:pPr>
      <w:r>
        <w:rPr>
          <w:rFonts w:ascii="Arial" w:cs="Arial" w:eastAsia="Arial" w:hAnsi="Arial"/>
          <w:sz w:val="24"/>
          <w:szCs w:val="24"/>
        </w:rPr>
        <w:t xml:space="preserve">│  │фирменной торговой сети│перерабатывающей │          │ственной и   │</w:t>
      </w:r>
    </w:p>
    <w:p>
      <w:pPr>
        <w:spacing w:after="120"/>
        <w:jc w:val="both"/>
      </w:pPr>
      <w:r>
        <w:rPr>
          <w:rFonts w:ascii="Arial" w:cs="Arial" w:eastAsia="Arial" w:hAnsi="Arial"/>
          <w:sz w:val="24"/>
          <w:szCs w:val="24"/>
        </w:rPr>
        <w:t xml:space="preserve">│  │по реализации          │промышленности,  │          │переработан- │</w:t>
      </w:r>
    </w:p>
    <w:p>
      <w:pPr>
        <w:spacing w:after="120"/>
        <w:jc w:val="both"/>
      </w:pPr>
      <w:r>
        <w:rPr>
          <w:rFonts w:ascii="Arial" w:cs="Arial" w:eastAsia="Arial" w:hAnsi="Arial"/>
          <w:sz w:val="24"/>
          <w:szCs w:val="24"/>
        </w:rPr>
        <w:t xml:space="preserve">│  │сельскохозяйственной и │Местные          │          │ной продукции│</w:t>
      </w:r>
    </w:p>
    <w:p>
      <w:pPr>
        <w:spacing w:after="120"/>
        <w:jc w:val="both"/>
      </w:pPr>
      <w:r>
        <w:rPr>
          <w:rFonts w:ascii="Arial" w:cs="Arial" w:eastAsia="Arial" w:hAnsi="Arial"/>
          <w:sz w:val="24"/>
          <w:szCs w:val="24"/>
        </w:rPr>
        <w:t xml:space="preserve">│  │переработанной         │государственные  │          │             │</w:t>
      </w:r>
    </w:p>
    <w:p>
      <w:pPr>
        <w:spacing w:after="120"/>
        <w:jc w:val="both"/>
      </w:pPr>
      <w:r>
        <w:rPr>
          <w:rFonts w:ascii="Arial" w:cs="Arial" w:eastAsia="Arial" w:hAnsi="Arial"/>
          <w:sz w:val="24"/>
          <w:szCs w:val="24"/>
        </w:rPr>
        <w:t xml:space="preserve">│  │продукции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  │                       │Сельские         │          │             │</w:t>
      </w:r>
    </w:p>
    <w:p>
      <w:pPr>
        <w:spacing w:after="120"/>
        <w:jc w:val="both"/>
      </w:pPr>
      <w:r>
        <w:rPr>
          <w:rFonts w:ascii="Arial" w:cs="Arial" w:eastAsia="Arial" w:hAnsi="Arial"/>
          <w:sz w:val="24"/>
          <w:szCs w:val="24"/>
        </w:rPr>
        <w:t xml:space="preserve">│  │                       │предприниматели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│22│Создание               │Министерство     │2007-2010 │Будет создана│</w:t>
      </w:r>
    </w:p>
    <w:p>
      <w:pPr>
        <w:spacing w:after="120"/>
        <w:jc w:val="both"/>
      </w:pPr>
      <w:r>
        <w:rPr>
          <w:rFonts w:ascii="Arial" w:cs="Arial" w:eastAsia="Arial" w:hAnsi="Arial"/>
          <w:sz w:val="24"/>
          <w:szCs w:val="24"/>
        </w:rPr>
        <w:t xml:space="preserve">│  │республиканской        │сельского,       │гг.       │оптово-сбыто-│</w:t>
      </w:r>
    </w:p>
    <w:p>
      <w:pPr>
        <w:spacing w:after="120"/>
        <w:jc w:val="both"/>
      </w:pPr>
      <w:r>
        <w:rPr>
          <w:rFonts w:ascii="Arial" w:cs="Arial" w:eastAsia="Arial" w:hAnsi="Arial"/>
          <w:sz w:val="24"/>
          <w:szCs w:val="24"/>
        </w:rPr>
        <w:t xml:space="preserve">│  │товаропроизводящей     │водного хозяйства│          │вая и        │</w:t>
      </w:r>
    </w:p>
    <w:p>
      <w:pPr>
        <w:spacing w:after="120"/>
        <w:jc w:val="both"/>
      </w:pPr>
      <w:r>
        <w:rPr>
          <w:rFonts w:ascii="Arial" w:cs="Arial" w:eastAsia="Arial" w:hAnsi="Arial"/>
          <w:sz w:val="24"/>
          <w:szCs w:val="24"/>
        </w:rPr>
        <w:t xml:space="preserve">│  │биржевой системы по    │и                │          │фирменная    │</w:t>
      </w:r>
    </w:p>
    <w:p>
      <w:pPr>
        <w:spacing w:after="120"/>
        <w:jc w:val="both"/>
      </w:pPr>
      <w:r>
        <w:rPr>
          <w:rFonts w:ascii="Arial" w:cs="Arial" w:eastAsia="Arial" w:hAnsi="Arial"/>
          <w:sz w:val="24"/>
          <w:szCs w:val="24"/>
        </w:rPr>
        <w:t xml:space="preserve">│  │реализации             │перерабатывающей │          │торговая сеть│</w:t>
      </w:r>
    </w:p>
    <w:p>
      <w:pPr>
        <w:spacing w:after="120"/>
        <w:jc w:val="both"/>
      </w:pPr>
      <w:r>
        <w:rPr>
          <w:rFonts w:ascii="Arial" w:cs="Arial" w:eastAsia="Arial" w:hAnsi="Arial"/>
          <w:sz w:val="24"/>
          <w:szCs w:val="24"/>
        </w:rPr>
        <w:t xml:space="preserve">│  │сельскохозяйственной и │промышленности,  │          │по реализации│</w:t>
      </w:r>
    </w:p>
    <w:p>
      <w:pPr>
        <w:spacing w:after="120"/>
        <w:jc w:val="both"/>
      </w:pPr>
      <w:r>
        <w:rPr>
          <w:rFonts w:ascii="Arial" w:cs="Arial" w:eastAsia="Arial" w:hAnsi="Arial"/>
          <w:sz w:val="24"/>
          <w:szCs w:val="24"/>
        </w:rPr>
        <w:t xml:space="preserve">│  │переработанной         │Министерство     │          │сельскохозяй-│</w:t>
      </w:r>
    </w:p>
    <w:p>
      <w:pPr>
        <w:spacing w:after="120"/>
        <w:jc w:val="both"/>
      </w:pPr>
      <w:r>
        <w:rPr>
          <w:rFonts w:ascii="Arial" w:cs="Arial" w:eastAsia="Arial" w:hAnsi="Arial"/>
          <w:sz w:val="24"/>
          <w:szCs w:val="24"/>
        </w:rPr>
        <w:t xml:space="preserve">│  │продукции              │финансов,        │          │ственной и   │</w:t>
      </w:r>
    </w:p>
    <w:p>
      <w:pPr>
        <w:spacing w:after="120"/>
        <w:jc w:val="both"/>
      </w:pPr>
      <w:r>
        <w:rPr>
          <w:rFonts w:ascii="Arial" w:cs="Arial" w:eastAsia="Arial" w:hAnsi="Arial"/>
          <w:sz w:val="24"/>
          <w:szCs w:val="24"/>
        </w:rPr>
        <w:t xml:space="preserve">│  │                       │Местные          │          │переработан- │</w:t>
      </w:r>
    </w:p>
    <w:p>
      <w:pPr>
        <w:spacing w:after="120"/>
        <w:jc w:val="both"/>
      </w:pPr>
      <w:r>
        <w:rPr>
          <w:rFonts w:ascii="Arial" w:cs="Arial" w:eastAsia="Arial" w:hAnsi="Arial"/>
          <w:sz w:val="24"/>
          <w:szCs w:val="24"/>
        </w:rPr>
        <w:t xml:space="preserve">│  │                       │государственные  │          │ной          │</w:t>
      </w:r>
    </w:p>
    <w:p>
      <w:pPr>
        <w:spacing w:after="120"/>
        <w:jc w:val="both"/>
      </w:pPr>
      <w:r>
        <w:rPr>
          <w:rFonts w:ascii="Arial" w:cs="Arial" w:eastAsia="Arial" w:hAnsi="Arial"/>
          <w:sz w:val="24"/>
          <w:szCs w:val="24"/>
        </w:rPr>
        <w:t xml:space="preserve">│  │                       │администрации,   │          │продукции,   │</w:t>
      </w:r>
    </w:p>
    <w:p>
      <w:pPr>
        <w:spacing w:after="120"/>
        <w:jc w:val="both"/>
      </w:pPr>
      <w:r>
        <w:rPr>
          <w:rFonts w:ascii="Arial" w:cs="Arial" w:eastAsia="Arial" w:hAnsi="Arial"/>
          <w:sz w:val="24"/>
          <w:szCs w:val="24"/>
        </w:rPr>
        <w:t xml:space="preserve">│  │                       │Айыл окмоту,     │          │увеличится   │</w:t>
      </w:r>
    </w:p>
    <w:p>
      <w:pPr>
        <w:spacing w:after="120"/>
        <w:jc w:val="both"/>
      </w:pPr>
      <w:r>
        <w:rPr>
          <w:rFonts w:ascii="Arial" w:cs="Arial" w:eastAsia="Arial" w:hAnsi="Arial"/>
          <w:sz w:val="24"/>
          <w:szCs w:val="24"/>
        </w:rPr>
        <w:t xml:space="preserve">│  │                       │Сельские         │          │объем        │</w:t>
      </w:r>
    </w:p>
    <w:p>
      <w:pPr>
        <w:spacing w:after="120"/>
        <w:jc w:val="both"/>
      </w:pPr>
      <w:r>
        <w:rPr>
          <w:rFonts w:ascii="Arial" w:cs="Arial" w:eastAsia="Arial" w:hAnsi="Arial"/>
          <w:sz w:val="24"/>
          <w:szCs w:val="24"/>
        </w:rPr>
        <w:t xml:space="preserve">│  │                       │предприниматели  │          │экспорта     │</w:t>
      </w:r>
    </w:p>
    <w:p>
      <w:pPr>
        <w:spacing w:after="120"/>
        <w:jc w:val="both"/>
      </w:pPr>
      <w:r>
        <w:rPr>
          <w:rFonts w:ascii="Arial" w:cs="Arial" w:eastAsia="Arial" w:hAnsi="Arial"/>
          <w:sz w:val="24"/>
          <w:szCs w:val="24"/>
        </w:rPr>
        <w:t xml:space="preserve">│  │                       │(по согласованию)│          │продукции,   │</w:t>
      </w:r>
    </w:p>
    <w:p>
      <w:pPr>
        <w:spacing w:after="120"/>
        <w:jc w:val="both"/>
      </w:pPr>
      <w:r>
        <w:rPr>
          <w:rFonts w:ascii="Arial" w:cs="Arial" w:eastAsia="Arial" w:hAnsi="Arial"/>
          <w:sz w:val="24"/>
          <w:szCs w:val="24"/>
        </w:rPr>
        <w:t xml:space="preserve">│  │                       │                 │          │расширится   │</w:t>
      </w:r>
    </w:p>
    <w:p>
      <w:pPr>
        <w:spacing w:after="120"/>
        <w:jc w:val="both"/>
      </w:pPr>
      <w:r>
        <w:rPr>
          <w:rFonts w:ascii="Arial" w:cs="Arial" w:eastAsia="Arial" w:hAnsi="Arial"/>
          <w:sz w:val="24"/>
          <w:szCs w:val="24"/>
        </w:rPr>
        <w:t xml:space="preserve">│  │                       │                 │          │география    │</w:t>
      </w:r>
    </w:p>
    <w:p>
      <w:pPr>
        <w:spacing w:after="120"/>
        <w:jc w:val="both"/>
      </w:pPr>
      <w:r>
        <w:rPr>
          <w:rFonts w:ascii="Arial" w:cs="Arial" w:eastAsia="Arial" w:hAnsi="Arial"/>
          <w:sz w:val="24"/>
          <w:szCs w:val="24"/>
        </w:rPr>
        <w:t xml:space="preserve">│  │                       │                 │          │рынков сбыта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│23│Создание торговых домов│Министерство     │2007-2010 │Расширение   │</w:t>
      </w:r>
    </w:p>
    <w:p>
      <w:pPr>
        <w:spacing w:after="120"/>
        <w:jc w:val="both"/>
      </w:pPr>
      <w:r>
        <w:rPr>
          <w:rFonts w:ascii="Arial" w:cs="Arial" w:eastAsia="Arial" w:hAnsi="Arial"/>
          <w:sz w:val="24"/>
          <w:szCs w:val="24"/>
        </w:rPr>
        <w:t xml:space="preserve">│  │на хозрасчетной основе │сельского,       │гг.       │рынков сбыта │</w:t>
      </w:r>
    </w:p>
    <w:p>
      <w:pPr>
        <w:spacing w:after="120"/>
        <w:jc w:val="both"/>
      </w:pPr>
      <w:r>
        <w:rPr>
          <w:rFonts w:ascii="Arial" w:cs="Arial" w:eastAsia="Arial" w:hAnsi="Arial"/>
          <w:sz w:val="24"/>
          <w:szCs w:val="24"/>
        </w:rPr>
        <w:t xml:space="preserve">│  │в                      │водного хозяйства│          │продукции,   │</w:t>
      </w:r>
    </w:p>
    <w:p>
      <w:pPr>
        <w:spacing w:after="120"/>
        <w:jc w:val="both"/>
      </w:pPr>
      <w:r>
        <w:rPr>
          <w:rFonts w:ascii="Arial" w:cs="Arial" w:eastAsia="Arial" w:hAnsi="Arial"/>
          <w:sz w:val="24"/>
          <w:szCs w:val="24"/>
        </w:rPr>
        <w:t xml:space="preserve">│  │государствах-участниках│и                │          │увеличение   │</w:t>
      </w:r>
    </w:p>
    <w:p>
      <w:pPr>
        <w:spacing w:after="120"/>
        <w:jc w:val="both"/>
      </w:pPr>
      <w:r>
        <w:rPr>
          <w:rFonts w:ascii="Arial" w:cs="Arial" w:eastAsia="Arial" w:hAnsi="Arial"/>
          <w:sz w:val="24"/>
          <w:szCs w:val="24"/>
        </w:rPr>
        <w:t xml:space="preserve">│  │СНГ и дальнем зарубежье│перерабатывающей │          │объемов      │</w:t>
      </w:r>
    </w:p>
    <w:p>
      <w:pPr>
        <w:spacing w:after="120"/>
        <w:jc w:val="both"/>
      </w:pPr>
      <w:r>
        <w:rPr>
          <w:rFonts w:ascii="Arial" w:cs="Arial" w:eastAsia="Arial" w:hAnsi="Arial"/>
          <w:sz w:val="24"/>
          <w:szCs w:val="24"/>
        </w:rPr>
        <w:t xml:space="preserve">│  │с участием             │промышленности,  │          │экспорта     │</w:t>
      </w:r>
    </w:p>
    <w:p>
      <w:pPr>
        <w:spacing w:after="120"/>
        <w:jc w:val="both"/>
      </w:pPr>
      <w:r>
        <w:rPr>
          <w:rFonts w:ascii="Arial" w:cs="Arial" w:eastAsia="Arial" w:hAnsi="Arial"/>
          <w:sz w:val="24"/>
          <w:szCs w:val="24"/>
        </w:rPr>
        <w:t xml:space="preserve">│  │экспортоориентированных│Министерство     │          │продукции    │</w:t>
      </w:r>
    </w:p>
    <w:p>
      <w:pPr>
        <w:spacing w:after="120"/>
        <w:jc w:val="both"/>
      </w:pPr>
      <w:r>
        <w:rPr>
          <w:rFonts w:ascii="Arial" w:cs="Arial" w:eastAsia="Arial" w:hAnsi="Arial"/>
          <w:sz w:val="24"/>
          <w:szCs w:val="24"/>
        </w:rPr>
        <w:t xml:space="preserve">│  │предприятий            │иностранных дел,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│Айыл окмоту,     │          │             │</w:t>
      </w:r>
    </w:p>
    <w:p>
      <w:pPr>
        <w:spacing w:after="120"/>
        <w:jc w:val="both"/>
      </w:pPr>
      <w:r>
        <w:rPr>
          <w:rFonts w:ascii="Arial" w:cs="Arial" w:eastAsia="Arial" w:hAnsi="Arial"/>
          <w:sz w:val="24"/>
          <w:szCs w:val="24"/>
        </w:rPr>
        <w:t xml:space="preserve">│  │                       │Экспорто-ориенти-│          │             │</w:t>
      </w:r>
    </w:p>
    <w:p>
      <w:pPr>
        <w:spacing w:after="120"/>
        <w:jc w:val="both"/>
      </w:pPr>
      <w:r>
        <w:rPr>
          <w:rFonts w:ascii="Arial" w:cs="Arial" w:eastAsia="Arial" w:hAnsi="Arial"/>
          <w:sz w:val="24"/>
          <w:szCs w:val="24"/>
        </w:rPr>
        <w:t xml:space="preserve">│  │                       │рованные         │          │             │</w:t>
      </w:r>
    </w:p>
    <w:p>
      <w:pPr>
        <w:spacing w:after="120"/>
        <w:jc w:val="both"/>
      </w:pPr>
      <w:r>
        <w:rPr>
          <w:rFonts w:ascii="Arial" w:cs="Arial" w:eastAsia="Arial" w:hAnsi="Arial"/>
          <w:sz w:val="24"/>
          <w:szCs w:val="24"/>
        </w:rPr>
        <w:t xml:space="preserve">│  │                       │предприятия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5.1.4. Развитие малого и среднего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│Совершенствование      │Министерство     │2007-2008 │Повышение    │</w:t>
      </w:r>
    </w:p>
    <w:p>
      <w:pPr>
        <w:spacing w:after="120"/>
        <w:jc w:val="both"/>
      </w:pPr>
      <w:r>
        <w:rPr>
          <w:rFonts w:ascii="Arial" w:cs="Arial" w:eastAsia="Arial" w:hAnsi="Arial"/>
          <w:sz w:val="24"/>
          <w:szCs w:val="24"/>
        </w:rPr>
        <w:t xml:space="preserve">│  │законодательства,      │экономического   │гг.       │устойчивости │</w:t>
      </w:r>
    </w:p>
    <w:p>
      <w:pPr>
        <w:spacing w:after="120"/>
        <w:jc w:val="both"/>
      </w:pPr>
      <w:r>
        <w:rPr>
          <w:rFonts w:ascii="Arial" w:cs="Arial" w:eastAsia="Arial" w:hAnsi="Arial"/>
          <w:sz w:val="24"/>
          <w:szCs w:val="24"/>
        </w:rPr>
        <w:t xml:space="preserve">│  │регулирующего сферу    │развития и       │          │деятельности │</w:t>
      </w:r>
    </w:p>
    <w:p>
      <w:pPr>
        <w:spacing w:after="120"/>
        <w:jc w:val="both"/>
      </w:pPr>
      <w:r>
        <w:rPr>
          <w:rFonts w:ascii="Arial" w:cs="Arial" w:eastAsia="Arial" w:hAnsi="Arial"/>
          <w:sz w:val="24"/>
          <w:szCs w:val="24"/>
        </w:rPr>
        <w:t xml:space="preserve">│  │предпринимательства, в │торговли,        │          │субъектов МСБ│</w:t>
      </w:r>
    </w:p>
    <w:p>
      <w:pPr>
        <w:spacing w:after="120"/>
        <w:jc w:val="both"/>
      </w:pPr>
      <w:r>
        <w:rPr>
          <w:rFonts w:ascii="Arial" w:cs="Arial" w:eastAsia="Arial" w:hAnsi="Arial"/>
          <w:sz w:val="24"/>
          <w:szCs w:val="24"/>
        </w:rPr>
        <w:t xml:space="preserve">│  │том числе: разработка  │Министерство     │          │             │</w:t>
      </w:r>
    </w:p>
    <w:p>
      <w:pPr>
        <w:spacing w:after="120"/>
        <w:jc w:val="both"/>
      </w:pPr>
      <w:r>
        <w:rPr>
          <w:rFonts w:ascii="Arial" w:cs="Arial" w:eastAsia="Arial" w:hAnsi="Arial"/>
          <w:sz w:val="24"/>
          <w:szCs w:val="24"/>
        </w:rPr>
        <w:t xml:space="preserve">│  │Концепции развития     │юстиции          │          │             │</w:t>
      </w:r>
    </w:p>
    <w:p>
      <w:pPr>
        <w:spacing w:after="120"/>
        <w:jc w:val="both"/>
      </w:pPr>
      <w:r>
        <w:rPr>
          <w:rFonts w:ascii="Arial" w:cs="Arial" w:eastAsia="Arial" w:hAnsi="Arial"/>
          <w:sz w:val="24"/>
          <w:szCs w:val="24"/>
        </w:rPr>
        <w:t xml:space="preserve">│  │предпринимательства до │                 │          │             │</w:t>
      </w:r>
    </w:p>
    <w:p>
      <w:pPr>
        <w:spacing w:after="120"/>
        <w:jc w:val="both"/>
      </w:pPr>
      <w:r>
        <w:rPr>
          <w:rFonts w:ascii="Arial" w:cs="Arial" w:eastAsia="Arial" w:hAnsi="Arial"/>
          <w:sz w:val="24"/>
          <w:szCs w:val="24"/>
        </w:rPr>
        <w:t xml:space="preserve">│  │2015 года, Закона "О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│поддержке              │                 │          │             │</w:t>
      </w:r>
    </w:p>
    <w:p>
      <w:pPr>
        <w:spacing w:after="120"/>
        <w:jc w:val="both"/>
      </w:pPr>
      <w:r>
        <w:rPr>
          <w:rFonts w:ascii="Arial" w:cs="Arial" w:eastAsia="Arial" w:hAnsi="Arial"/>
          <w:sz w:val="24"/>
          <w:szCs w:val="24"/>
        </w:rPr>
        <w:t xml:space="preserve">│  │предпринимательства",  │                 │          │             │</w:t>
      </w:r>
    </w:p>
    <w:p>
      <w:pPr>
        <w:spacing w:after="120"/>
        <w:jc w:val="both"/>
      </w:pPr>
      <w:r>
        <w:rPr>
          <w:rFonts w:ascii="Arial" w:cs="Arial" w:eastAsia="Arial" w:hAnsi="Arial"/>
          <w:sz w:val="24"/>
          <w:szCs w:val="24"/>
        </w:rPr>
        <w:t xml:space="preserve">│  │внесение изменений и   │                 │          │             │</w:t>
      </w:r>
    </w:p>
    <w:p>
      <w:pPr>
        <w:spacing w:after="120"/>
        <w:jc w:val="both"/>
      </w:pPr>
      <w:r>
        <w:rPr>
          <w:rFonts w:ascii="Arial" w:cs="Arial" w:eastAsia="Arial" w:hAnsi="Arial"/>
          <w:sz w:val="24"/>
          <w:szCs w:val="24"/>
        </w:rPr>
        <w:t xml:space="preserve">│  │дополнений в Закон КР  │                 │          │             │</w:t>
      </w:r>
    </w:p>
    <w:p>
      <w:pPr>
        <w:spacing w:after="120"/>
        <w:jc w:val="both"/>
      </w:pPr>
      <w:r>
        <w:rPr>
          <w:rFonts w:ascii="Arial" w:cs="Arial" w:eastAsia="Arial" w:hAnsi="Arial"/>
          <w:sz w:val="24"/>
          <w:szCs w:val="24"/>
        </w:rPr>
        <w:t xml:space="preserve">│  │"О защите прав         │                 │          │             │</w:t>
      </w:r>
    </w:p>
    <w:p>
      <w:pPr>
        <w:spacing w:after="120"/>
        <w:jc w:val="both"/>
      </w:pPr>
      <w:r>
        <w:rPr>
          <w:rFonts w:ascii="Arial" w:cs="Arial" w:eastAsia="Arial" w:hAnsi="Arial"/>
          <w:sz w:val="24"/>
          <w:szCs w:val="24"/>
        </w:rPr>
        <w:t xml:space="preserve">│  │предпринимателей"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упрощенной    │Государственный  │2007-2008 │Ослабление   │</w:t>
      </w:r>
    </w:p>
    <w:p>
      <w:pPr>
        <w:spacing w:after="120"/>
        <w:jc w:val="both"/>
      </w:pPr>
      <w:r>
        <w:rPr>
          <w:rFonts w:ascii="Arial" w:cs="Arial" w:eastAsia="Arial" w:hAnsi="Arial"/>
          <w:sz w:val="24"/>
          <w:szCs w:val="24"/>
        </w:rPr>
        <w:t xml:space="preserve">│  │системы налогообложения│комитет по       │гг.       │налогового   │</w:t>
      </w:r>
    </w:p>
    <w:p>
      <w:pPr>
        <w:spacing w:after="120"/>
        <w:jc w:val="both"/>
      </w:pPr>
      <w:r>
        <w:rPr>
          <w:rFonts w:ascii="Arial" w:cs="Arial" w:eastAsia="Arial" w:hAnsi="Arial"/>
          <w:sz w:val="24"/>
          <w:szCs w:val="24"/>
        </w:rPr>
        <w:t xml:space="preserve">│  │предприятий МСП: в том │налогам и сборам,│          │бремени, рост│</w:t>
      </w:r>
    </w:p>
    <w:p>
      <w:pPr>
        <w:spacing w:after="120"/>
        <w:jc w:val="both"/>
      </w:pPr>
      <w:r>
        <w:rPr>
          <w:rFonts w:ascii="Arial" w:cs="Arial" w:eastAsia="Arial" w:hAnsi="Arial"/>
          <w:sz w:val="24"/>
          <w:szCs w:val="24"/>
        </w:rPr>
        <w:t xml:space="preserve">│  │числе: принятие и      │Министерство     │          │субъектов МСБ│</w:t>
      </w:r>
    </w:p>
    <w:p>
      <w:pPr>
        <w:spacing w:after="120"/>
        <w:jc w:val="both"/>
      </w:pPr>
      <w:r>
        <w:rPr>
          <w:rFonts w:ascii="Arial" w:cs="Arial" w:eastAsia="Arial" w:hAnsi="Arial"/>
          <w:sz w:val="24"/>
          <w:szCs w:val="24"/>
        </w:rPr>
        <w:t xml:space="preserve">│  │внедрение нового       │финансов,        │          │             │</w:t>
      </w:r>
    </w:p>
    <w:p>
      <w:pPr>
        <w:spacing w:after="120"/>
        <w:jc w:val="both"/>
      </w:pPr>
      <w:r>
        <w:rPr>
          <w:rFonts w:ascii="Arial" w:cs="Arial" w:eastAsia="Arial" w:hAnsi="Arial"/>
          <w:sz w:val="24"/>
          <w:szCs w:val="24"/>
        </w:rPr>
        <w:t xml:space="preserve">│  │Налогового кодекса,    │Министерство     │          │             │</w:t>
      </w:r>
    </w:p>
    <w:p>
      <w:pPr>
        <w:spacing w:after="120"/>
        <w:jc w:val="both"/>
      </w:pPr>
      <w:r>
        <w:rPr>
          <w:rFonts w:ascii="Arial" w:cs="Arial" w:eastAsia="Arial" w:hAnsi="Arial"/>
          <w:sz w:val="24"/>
          <w:szCs w:val="24"/>
        </w:rPr>
        <w:t xml:space="preserve">│  │Закона "О внесении     │юстиции          │          │             │</w:t>
      </w:r>
    </w:p>
    <w:p>
      <w:pPr>
        <w:spacing w:after="120"/>
        <w:jc w:val="both"/>
      </w:pPr>
      <w:r>
        <w:rPr>
          <w:rFonts w:ascii="Arial" w:cs="Arial" w:eastAsia="Arial" w:hAnsi="Arial"/>
          <w:sz w:val="24"/>
          <w:szCs w:val="24"/>
        </w:rPr>
        <w:t xml:space="preserve">│  │изменений и дополнений │                 │          │             │</w:t>
      </w:r>
    </w:p>
    <w:p>
      <w:pPr>
        <w:spacing w:after="120"/>
        <w:jc w:val="both"/>
      </w:pPr>
      <w:r>
        <w:rPr>
          <w:rFonts w:ascii="Arial" w:cs="Arial" w:eastAsia="Arial" w:hAnsi="Arial"/>
          <w:sz w:val="24"/>
          <w:szCs w:val="24"/>
        </w:rPr>
        <w:t xml:space="preserve">│  │в Налоговый кодекс КР  │                 │          │             │</w:t>
      </w:r>
    </w:p>
    <w:p>
      <w:pPr>
        <w:spacing w:after="120"/>
        <w:jc w:val="both"/>
      </w:pPr>
      <w:r>
        <w:rPr>
          <w:rFonts w:ascii="Arial" w:cs="Arial" w:eastAsia="Arial" w:hAnsi="Arial"/>
          <w:sz w:val="24"/>
          <w:szCs w:val="24"/>
        </w:rPr>
        <w:t xml:space="preserve">│  │(перенос основных сумм,│                 │          │             │</w:t>
      </w:r>
    </w:p>
    <w:p>
      <w:pPr>
        <w:spacing w:after="120"/>
        <w:jc w:val="both"/>
      </w:pPr>
      <w:r>
        <w:rPr>
          <w:rFonts w:ascii="Arial" w:cs="Arial" w:eastAsia="Arial" w:hAnsi="Arial"/>
          <w:sz w:val="24"/>
          <w:szCs w:val="24"/>
        </w:rPr>
        <w:t xml:space="preserve">│  │направляемых на        │                 │          │             │</w:t>
      </w:r>
    </w:p>
    <w:p>
      <w:pPr>
        <w:spacing w:after="120"/>
        <w:jc w:val="both"/>
      </w:pPr>
      <w:r>
        <w:rPr>
          <w:rFonts w:ascii="Arial" w:cs="Arial" w:eastAsia="Arial" w:hAnsi="Arial"/>
          <w:sz w:val="24"/>
          <w:szCs w:val="24"/>
        </w:rPr>
        <w:t xml:space="preserve">│  │социальное страхование,│                 │          │             │</w:t>
      </w:r>
    </w:p>
    <w:p>
      <w:pPr>
        <w:spacing w:after="120"/>
        <w:jc w:val="both"/>
      </w:pPr>
      <w:r>
        <w:rPr>
          <w:rFonts w:ascii="Arial" w:cs="Arial" w:eastAsia="Arial" w:hAnsi="Arial"/>
          <w:sz w:val="24"/>
          <w:szCs w:val="24"/>
        </w:rPr>
        <w:t xml:space="preserve">│  │с предпринимателя на   │                 │          │             │</w:t>
      </w:r>
    </w:p>
    <w:p>
      <w:pPr>
        <w:spacing w:after="120"/>
        <w:jc w:val="both"/>
      </w:pPr>
      <w:r>
        <w:rPr>
          <w:rFonts w:ascii="Arial" w:cs="Arial" w:eastAsia="Arial" w:hAnsi="Arial"/>
          <w:sz w:val="24"/>
          <w:szCs w:val="24"/>
        </w:rPr>
        <w:t xml:space="preserve">│  │работников, включение  │                 │          │             │</w:t>
      </w:r>
    </w:p>
    <w:p>
      <w:pPr>
        <w:spacing w:after="120"/>
        <w:jc w:val="both"/>
      </w:pPr>
      <w:r>
        <w:rPr>
          <w:rFonts w:ascii="Arial" w:cs="Arial" w:eastAsia="Arial" w:hAnsi="Arial"/>
          <w:sz w:val="24"/>
          <w:szCs w:val="24"/>
        </w:rPr>
        <w:t xml:space="preserve">│  │затрат на страхование  │                 │          │             │</w:t>
      </w:r>
    </w:p>
    <w:p>
      <w:pPr>
        <w:spacing w:after="120"/>
        <w:jc w:val="both"/>
      </w:pPr>
      <w:r>
        <w:rPr>
          <w:rFonts w:ascii="Arial" w:cs="Arial" w:eastAsia="Arial" w:hAnsi="Arial"/>
          <w:sz w:val="24"/>
          <w:szCs w:val="24"/>
        </w:rPr>
        <w:t xml:space="preserve">│  │собственности и бизнеса│                 │          │             │</w:t>
      </w:r>
    </w:p>
    <w:p>
      <w:pPr>
        <w:spacing w:after="120"/>
        <w:jc w:val="both"/>
      </w:pPr>
      <w:r>
        <w:rPr>
          <w:rFonts w:ascii="Arial" w:cs="Arial" w:eastAsia="Arial" w:hAnsi="Arial"/>
          <w:sz w:val="24"/>
          <w:szCs w:val="24"/>
        </w:rPr>
        <w:t xml:space="preserve">│  │в производственные     │                 │          │             │</w:t>
      </w:r>
    </w:p>
    <w:p>
      <w:pPr>
        <w:spacing w:after="120"/>
        <w:jc w:val="both"/>
      </w:pPr>
      <w:r>
        <w:rPr>
          <w:rFonts w:ascii="Arial" w:cs="Arial" w:eastAsia="Arial" w:hAnsi="Arial"/>
          <w:sz w:val="24"/>
          <w:szCs w:val="24"/>
        </w:rPr>
        <w:t xml:space="preserve">│  │затраты)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│Совершенствование      │Министерство     │2007-2008 │Устранение   │</w:t>
      </w:r>
    </w:p>
    <w:p>
      <w:pPr>
        <w:spacing w:after="120"/>
        <w:jc w:val="both"/>
      </w:pPr>
      <w:r>
        <w:rPr>
          <w:rFonts w:ascii="Arial" w:cs="Arial" w:eastAsia="Arial" w:hAnsi="Arial"/>
          <w:sz w:val="24"/>
          <w:szCs w:val="24"/>
        </w:rPr>
        <w:t xml:space="preserve">│  │законодательства,      │экономического   │гг.       │дублирования │</w:t>
      </w:r>
    </w:p>
    <w:p>
      <w:pPr>
        <w:spacing w:after="120"/>
        <w:jc w:val="both"/>
      </w:pPr>
      <w:r>
        <w:rPr>
          <w:rFonts w:ascii="Arial" w:cs="Arial" w:eastAsia="Arial" w:hAnsi="Arial"/>
          <w:sz w:val="24"/>
          <w:szCs w:val="24"/>
        </w:rPr>
        <w:t xml:space="preserve">│  │регулирующего          │развития и       │          │функций и    │</w:t>
      </w:r>
    </w:p>
    <w:p>
      <w:pPr>
        <w:spacing w:after="120"/>
        <w:jc w:val="both"/>
      </w:pPr>
      <w:r>
        <w:rPr>
          <w:rFonts w:ascii="Arial" w:cs="Arial" w:eastAsia="Arial" w:hAnsi="Arial"/>
          <w:sz w:val="24"/>
          <w:szCs w:val="24"/>
        </w:rPr>
        <w:t xml:space="preserve">│  │государственный        │торговли,        │          │параллелизма │</w:t>
      </w:r>
    </w:p>
    <w:p>
      <w:pPr>
        <w:spacing w:after="120"/>
        <w:jc w:val="both"/>
      </w:pPr>
      <w:r>
        <w:rPr>
          <w:rFonts w:ascii="Arial" w:cs="Arial" w:eastAsia="Arial" w:hAnsi="Arial"/>
          <w:sz w:val="24"/>
          <w:szCs w:val="24"/>
        </w:rPr>
        <w:t xml:space="preserve">│  │контроль и иные формы  │Министерство     │          │в работе     │</w:t>
      </w:r>
    </w:p>
    <w:p>
      <w:pPr>
        <w:spacing w:after="120"/>
        <w:jc w:val="both"/>
      </w:pPr>
      <w:r>
        <w:rPr>
          <w:rFonts w:ascii="Arial" w:cs="Arial" w:eastAsia="Arial" w:hAnsi="Arial"/>
          <w:sz w:val="24"/>
          <w:szCs w:val="24"/>
        </w:rPr>
        <w:t xml:space="preserve">│  │проверок, в том числе: │юстиции          │          │контролирую- │</w:t>
      </w:r>
    </w:p>
    <w:p>
      <w:pPr>
        <w:spacing w:after="120"/>
        <w:jc w:val="both"/>
      </w:pPr>
      <w:r>
        <w:rPr>
          <w:rFonts w:ascii="Arial" w:cs="Arial" w:eastAsia="Arial" w:hAnsi="Arial"/>
          <w:sz w:val="24"/>
          <w:szCs w:val="24"/>
        </w:rPr>
        <w:t xml:space="preserve">│  │принятие и внедрение   │                 │          │щих органов, │</w:t>
      </w:r>
    </w:p>
    <w:p>
      <w:pPr>
        <w:spacing w:after="120"/>
        <w:jc w:val="both"/>
      </w:pPr>
      <w:r>
        <w:rPr>
          <w:rFonts w:ascii="Arial" w:cs="Arial" w:eastAsia="Arial" w:hAnsi="Arial"/>
          <w:sz w:val="24"/>
          <w:szCs w:val="24"/>
        </w:rPr>
        <w:t xml:space="preserve">│  │нового Закона КР "О    │                 │          │повышение    │</w:t>
      </w:r>
    </w:p>
    <w:p>
      <w:pPr>
        <w:spacing w:after="120"/>
        <w:jc w:val="both"/>
      </w:pPr>
      <w:r>
        <w:rPr>
          <w:rFonts w:ascii="Arial" w:cs="Arial" w:eastAsia="Arial" w:hAnsi="Arial"/>
          <w:sz w:val="24"/>
          <w:szCs w:val="24"/>
        </w:rPr>
        <w:t xml:space="preserve">│  │порядке проведения     │                 │          │ответствен-  │</w:t>
      </w:r>
    </w:p>
    <w:p>
      <w:pPr>
        <w:spacing w:after="120"/>
        <w:jc w:val="both"/>
      </w:pPr>
      <w:r>
        <w:rPr>
          <w:rFonts w:ascii="Arial" w:cs="Arial" w:eastAsia="Arial" w:hAnsi="Arial"/>
          <w:sz w:val="24"/>
          <w:szCs w:val="24"/>
        </w:rPr>
        <w:t xml:space="preserve">│  │проверок хозяйствующих │                 │          │ности        │</w:t>
      </w:r>
    </w:p>
    <w:p>
      <w:pPr>
        <w:spacing w:after="120"/>
        <w:jc w:val="both"/>
      </w:pPr>
      <w:r>
        <w:rPr>
          <w:rFonts w:ascii="Arial" w:cs="Arial" w:eastAsia="Arial" w:hAnsi="Arial"/>
          <w:sz w:val="24"/>
          <w:szCs w:val="24"/>
        </w:rPr>
        <w:t xml:space="preserve">│  │субъектов              │                 │          │государствен-│</w:t>
      </w:r>
    </w:p>
    <w:p>
      <w:pPr>
        <w:spacing w:after="120"/>
        <w:jc w:val="both"/>
      </w:pPr>
      <w:r>
        <w:rPr>
          <w:rFonts w:ascii="Arial" w:cs="Arial" w:eastAsia="Arial" w:hAnsi="Arial"/>
          <w:sz w:val="24"/>
          <w:szCs w:val="24"/>
        </w:rPr>
        <w:t xml:space="preserve">│  │уполномоченными        │                 │          │ных          │</w:t>
      </w:r>
    </w:p>
    <w:p>
      <w:pPr>
        <w:spacing w:after="120"/>
        <w:jc w:val="both"/>
      </w:pPr>
      <w:r>
        <w:rPr>
          <w:rFonts w:ascii="Arial" w:cs="Arial" w:eastAsia="Arial" w:hAnsi="Arial"/>
          <w:sz w:val="24"/>
          <w:szCs w:val="24"/>
        </w:rPr>
        <w:t xml:space="preserve">│  │органами", внесение    │                 │          │контролирую- │</w:t>
      </w:r>
    </w:p>
    <w:p>
      <w:pPr>
        <w:spacing w:after="120"/>
        <w:jc w:val="both"/>
      </w:pPr>
      <w:r>
        <w:rPr>
          <w:rFonts w:ascii="Arial" w:cs="Arial" w:eastAsia="Arial" w:hAnsi="Arial"/>
          <w:sz w:val="24"/>
          <w:szCs w:val="24"/>
        </w:rPr>
        <w:t xml:space="preserve">│  │дополнений в Кодекс КР │                 │          │щих органов  │</w:t>
      </w:r>
    </w:p>
    <w:p>
      <w:pPr>
        <w:spacing w:after="120"/>
        <w:jc w:val="both"/>
      </w:pPr>
      <w:r>
        <w:rPr>
          <w:rFonts w:ascii="Arial" w:cs="Arial" w:eastAsia="Arial" w:hAnsi="Arial"/>
          <w:sz w:val="24"/>
          <w:szCs w:val="24"/>
        </w:rPr>
        <w:t xml:space="preserve">│  │"Об административной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│Принятие Закона КР "О  │Министерство     │2007 г.   │Вступление на│</w:t>
      </w:r>
    </w:p>
    <w:p>
      <w:pPr>
        <w:spacing w:after="120"/>
        <w:jc w:val="both"/>
      </w:pPr>
      <w:r>
        <w:rPr>
          <w:rFonts w:ascii="Arial" w:cs="Arial" w:eastAsia="Arial" w:hAnsi="Arial"/>
          <w:sz w:val="24"/>
          <w:szCs w:val="24"/>
        </w:rPr>
        <w:t xml:space="preserve">│  │государственной        │юстиции,         │          │рынок новых  │</w:t>
      </w:r>
    </w:p>
    <w:p>
      <w:pPr>
        <w:spacing w:after="120"/>
        <w:jc w:val="both"/>
      </w:pPr>
      <w:r>
        <w:rPr>
          <w:rFonts w:ascii="Arial" w:cs="Arial" w:eastAsia="Arial" w:hAnsi="Arial"/>
          <w:sz w:val="24"/>
          <w:szCs w:val="24"/>
        </w:rPr>
        <w:t xml:space="preserve">│  │регистрации юридических│Министерство     │          │хозяйствующих│</w:t>
      </w:r>
    </w:p>
    <w:p>
      <w:pPr>
        <w:spacing w:after="120"/>
        <w:jc w:val="both"/>
      </w:pPr>
      <w:r>
        <w:rPr>
          <w:rFonts w:ascii="Arial" w:cs="Arial" w:eastAsia="Arial" w:hAnsi="Arial"/>
          <w:sz w:val="24"/>
          <w:szCs w:val="24"/>
        </w:rPr>
        <w:t xml:space="preserve">│  │лиц, филиалов и        │финансов,        │          │субъектов    │</w:t>
      </w:r>
    </w:p>
    <w:p>
      <w:pPr>
        <w:spacing w:after="120"/>
        <w:jc w:val="both"/>
      </w:pPr>
      <w:r>
        <w:rPr>
          <w:rFonts w:ascii="Arial" w:cs="Arial" w:eastAsia="Arial" w:hAnsi="Arial"/>
          <w:sz w:val="24"/>
          <w:szCs w:val="24"/>
        </w:rPr>
        <w:t xml:space="preserve">│  │представительств       │Министерство     │          │             │</w:t>
      </w:r>
    </w:p>
    <w:p>
      <w:pPr>
        <w:spacing w:after="120"/>
        <w:jc w:val="both"/>
      </w:pPr>
      <w:r>
        <w:rPr>
          <w:rFonts w:ascii="Arial" w:cs="Arial" w:eastAsia="Arial" w:hAnsi="Arial"/>
          <w:sz w:val="24"/>
          <w:szCs w:val="24"/>
        </w:rPr>
        <w:t xml:space="preserve">│  │юридических лиц и      │экономического   │          │             │</w:t>
      </w:r>
    </w:p>
    <w:p>
      <w:pPr>
        <w:spacing w:after="120"/>
        <w:jc w:val="both"/>
      </w:pPr>
      <w:r>
        <w:rPr>
          <w:rFonts w:ascii="Arial" w:cs="Arial" w:eastAsia="Arial" w:hAnsi="Arial"/>
          <w:sz w:val="24"/>
          <w:szCs w:val="24"/>
        </w:rPr>
        <w:t xml:space="preserve">│  │индивидуальных         │развития и       │          │             │</w:t>
      </w:r>
    </w:p>
    <w:p>
      <w:pPr>
        <w:spacing w:after="120"/>
        <w:jc w:val="both"/>
      </w:pPr>
      <w:r>
        <w:rPr>
          <w:rFonts w:ascii="Arial" w:cs="Arial" w:eastAsia="Arial" w:hAnsi="Arial"/>
          <w:sz w:val="24"/>
          <w:szCs w:val="24"/>
        </w:rPr>
        <w:t xml:space="preserve">│  │предпринимателей"      │торговли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│Совершенствование      │Министерство     │2007-2008 │Упрощение    │</w:t>
      </w:r>
    </w:p>
    <w:p>
      <w:pPr>
        <w:spacing w:after="120"/>
        <w:jc w:val="both"/>
      </w:pPr>
      <w:r>
        <w:rPr>
          <w:rFonts w:ascii="Arial" w:cs="Arial" w:eastAsia="Arial" w:hAnsi="Arial"/>
          <w:sz w:val="24"/>
          <w:szCs w:val="24"/>
        </w:rPr>
        <w:t xml:space="preserve">│  │лицензионно-разреши-   │юстиции,         │гг.       │процедуры    │</w:t>
      </w:r>
    </w:p>
    <w:p>
      <w:pPr>
        <w:spacing w:after="120"/>
        <w:jc w:val="both"/>
      </w:pPr>
      <w:r>
        <w:rPr>
          <w:rFonts w:ascii="Arial" w:cs="Arial" w:eastAsia="Arial" w:hAnsi="Arial"/>
          <w:sz w:val="24"/>
          <w:szCs w:val="24"/>
        </w:rPr>
        <w:t xml:space="preserve">│  │тельной системы, в том │Министерство     │          │выдачи       │</w:t>
      </w:r>
    </w:p>
    <w:p>
      <w:pPr>
        <w:spacing w:after="120"/>
        <w:jc w:val="both"/>
      </w:pPr>
      <w:r>
        <w:rPr>
          <w:rFonts w:ascii="Arial" w:cs="Arial" w:eastAsia="Arial" w:hAnsi="Arial"/>
          <w:sz w:val="24"/>
          <w:szCs w:val="24"/>
        </w:rPr>
        <w:t xml:space="preserve">│  │числе: принятие нового │экономического   │          │лицензий     │</w:t>
      </w:r>
    </w:p>
    <w:p>
      <w:pPr>
        <w:spacing w:after="120"/>
        <w:jc w:val="both"/>
      </w:pPr>
      <w:r>
        <w:rPr>
          <w:rFonts w:ascii="Arial" w:cs="Arial" w:eastAsia="Arial" w:hAnsi="Arial"/>
          <w:sz w:val="24"/>
          <w:szCs w:val="24"/>
        </w:rPr>
        <w:t xml:space="preserve">│  │Закона КР "О           │развития и       │          │             │</w:t>
      </w:r>
    </w:p>
    <w:p>
      <w:pPr>
        <w:spacing w:after="120"/>
        <w:jc w:val="both"/>
      </w:pPr>
      <w:r>
        <w:rPr>
          <w:rFonts w:ascii="Arial" w:cs="Arial" w:eastAsia="Arial" w:hAnsi="Arial"/>
          <w:sz w:val="24"/>
          <w:szCs w:val="24"/>
        </w:rPr>
        <w:t xml:space="preserve">│  │лицензировании",       │торговли         │          │             │</w:t>
      </w:r>
    </w:p>
    <w:p>
      <w:pPr>
        <w:spacing w:after="120"/>
        <w:jc w:val="both"/>
      </w:pPr>
      <w:r>
        <w:rPr>
          <w:rFonts w:ascii="Arial" w:cs="Arial" w:eastAsia="Arial" w:hAnsi="Arial"/>
          <w:sz w:val="24"/>
          <w:szCs w:val="24"/>
        </w:rPr>
        <w:t xml:space="preserve">│  │разработка и принятие  │                 │          │             │</w:t>
      </w:r>
    </w:p>
    <w:p>
      <w:pPr>
        <w:spacing w:after="120"/>
        <w:jc w:val="both"/>
      </w:pPr>
      <w:r>
        <w:rPr>
          <w:rFonts w:ascii="Arial" w:cs="Arial" w:eastAsia="Arial" w:hAnsi="Arial"/>
          <w:sz w:val="24"/>
          <w:szCs w:val="24"/>
        </w:rPr>
        <w:t xml:space="preserve">│  │элементов "аутсорсинга"│                 │          │             │</w:t>
      </w:r>
    </w:p>
    <w:p>
      <w:pPr>
        <w:spacing w:after="120"/>
        <w:jc w:val="both"/>
      </w:pPr>
      <w:r>
        <w:rPr>
          <w:rFonts w:ascii="Arial" w:cs="Arial" w:eastAsia="Arial" w:hAnsi="Arial"/>
          <w:sz w:val="24"/>
          <w:szCs w:val="24"/>
        </w:rPr>
        <w:t xml:space="preserve">│  │- передаче функций     │                 │          │             │</w:t>
      </w:r>
    </w:p>
    <w:p>
      <w:pPr>
        <w:spacing w:after="120"/>
        <w:jc w:val="both"/>
      </w:pPr>
      <w:r>
        <w:rPr>
          <w:rFonts w:ascii="Arial" w:cs="Arial" w:eastAsia="Arial" w:hAnsi="Arial"/>
          <w:sz w:val="24"/>
          <w:szCs w:val="24"/>
        </w:rPr>
        <w:t xml:space="preserve">│  │оказания услуг частному│                 │          │             │</w:t>
      </w:r>
    </w:p>
    <w:p>
      <w:pPr>
        <w:spacing w:after="120"/>
        <w:jc w:val="both"/>
      </w:pPr>
      <w:r>
        <w:rPr>
          <w:rFonts w:ascii="Arial" w:cs="Arial" w:eastAsia="Arial" w:hAnsi="Arial"/>
          <w:sz w:val="24"/>
          <w:szCs w:val="24"/>
        </w:rPr>
        <w:t xml:space="preserve">│  │сектору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│Принятие новой редакции│Министерство     │2007 г.   │Упорядочение │</w:t>
      </w:r>
    </w:p>
    <w:p>
      <w:pPr>
        <w:spacing w:after="120"/>
        <w:jc w:val="both"/>
      </w:pPr>
      <w:r>
        <w:rPr>
          <w:rFonts w:ascii="Arial" w:cs="Arial" w:eastAsia="Arial" w:hAnsi="Arial"/>
          <w:sz w:val="24"/>
          <w:szCs w:val="24"/>
        </w:rPr>
        <w:t xml:space="preserve">│  │Закона КР "О           │экономического   │          │нормотворчес-│</w:t>
      </w:r>
    </w:p>
    <w:p>
      <w:pPr>
        <w:spacing w:after="120"/>
        <w:jc w:val="both"/>
      </w:pPr>
      <w:r>
        <w:rPr>
          <w:rFonts w:ascii="Arial" w:cs="Arial" w:eastAsia="Arial" w:hAnsi="Arial"/>
          <w:sz w:val="24"/>
          <w:szCs w:val="24"/>
        </w:rPr>
        <w:t xml:space="preserve">│  │нормативных правовых   │развития и       │          │кой          │</w:t>
      </w:r>
    </w:p>
    <w:p>
      <w:pPr>
        <w:spacing w:after="120"/>
        <w:jc w:val="both"/>
      </w:pPr>
      <w:r>
        <w:rPr>
          <w:rFonts w:ascii="Arial" w:cs="Arial" w:eastAsia="Arial" w:hAnsi="Arial"/>
          <w:sz w:val="24"/>
          <w:szCs w:val="24"/>
        </w:rPr>
        <w:t xml:space="preserve">│  │актах КР"              │торговли,        │          │деятельности │</w:t>
      </w:r>
    </w:p>
    <w:p>
      <w:pPr>
        <w:spacing w:after="120"/>
        <w:jc w:val="both"/>
      </w:pPr>
      <w:r>
        <w:rPr>
          <w:rFonts w:ascii="Arial" w:cs="Arial" w:eastAsia="Arial" w:hAnsi="Arial"/>
          <w:sz w:val="24"/>
          <w:szCs w:val="24"/>
        </w:rPr>
        <w:t xml:space="preserve">│  │                       │Министерство     │          │министерств  │</w:t>
      </w:r>
    </w:p>
    <w:p>
      <w:pPr>
        <w:spacing w:after="120"/>
        <w:jc w:val="both"/>
      </w:pPr>
      <w:r>
        <w:rPr>
          <w:rFonts w:ascii="Arial" w:cs="Arial" w:eastAsia="Arial" w:hAnsi="Arial"/>
          <w:sz w:val="24"/>
          <w:szCs w:val="24"/>
        </w:rPr>
        <w:t xml:space="preserve">│  │                       │юстиции          │          │             │</w:t>
      </w:r>
    </w:p>
    <w:p>
      <w:pPr>
        <w:spacing w:after="120"/>
        <w:jc w:val="both"/>
      </w:pPr>
      <w:r>
        <w:rPr>
          <w:rFonts w:ascii="Arial" w:cs="Arial" w:eastAsia="Arial" w:hAnsi="Arial"/>
          <w:sz w:val="24"/>
          <w:szCs w:val="24"/>
        </w:rPr>
        <w:t xml:space="preserve">│  │                       │Общественные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│Обеспечение полной     │Государственный  │2007-2010 │Ускорение    │</w:t>
      </w:r>
    </w:p>
    <w:p>
      <w:pPr>
        <w:spacing w:after="120"/>
        <w:jc w:val="both"/>
      </w:pPr>
      <w:r>
        <w:rPr>
          <w:rFonts w:ascii="Arial" w:cs="Arial" w:eastAsia="Arial" w:hAnsi="Arial"/>
          <w:sz w:val="24"/>
          <w:szCs w:val="24"/>
        </w:rPr>
        <w:t xml:space="preserve">│  │автоматизации          │таможенный       │гг.       │процедуры    │</w:t>
      </w:r>
    </w:p>
    <w:p>
      <w:pPr>
        <w:spacing w:after="120"/>
        <w:jc w:val="both"/>
      </w:pPr>
      <w:r>
        <w:rPr>
          <w:rFonts w:ascii="Arial" w:cs="Arial" w:eastAsia="Arial" w:hAnsi="Arial"/>
          <w:sz w:val="24"/>
          <w:szCs w:val="24"/>
        </w:rPr>
        <w:t xml:space="preserve">│  │таможенной службы для  │комитет          │          │таможенного  │</w:t>
      </w:r>
    </w:p>
    <w:p>
      <w:pPr>
        <w:spacing w:after="120"/>
        <w:jc w:val="both"/>
      </w:pPr>
      <w:r>
        <w:rPr>
          <w:rFonts w:ascii="Arial" w:cs="Arial" w:eastAsia="Arial" w:hAnsi="Arial"/>
          <w:sz w:val="24"/>
          <w:szCs w:val="24"/>
        </w:rPr>
        <w:t xml:space="preserve">│  │электронного заполнения│                 │          │оформления и │</w:t>
      </w:r>
    </w:p>
    <w:p>
      <w:pPr>
        <w:spacing w:after="120"/>
        <w:jc w:val="both"/>
      </w:pPr>
      <w:r>
        <w:rPr>
          <w:rFonts w:ascii="Arial" w:cs="Arial" w:eastAsia="Arial" w:hAnsi="Arial"/>
          <w:sz w:val="24"/>
          <w:szCs w:val="24"/>
        </w:rPr>
        <w:t xml:space="preserve">│  │и обработки            │                 │          │таможенного  │</w:t>
      </w:r>
    </w:p>
    <w:p>
      <w:pPr>
        <w:spacing w:after="120"/>
        <w:jc w:val="both"/>
      </w:pPr>
      <w:r>
        <w:rPr>
          <w:rFonts w:ascii="Arial" w:cs="Arial" w:eastAsia="Arial" w:hAnsi="Arial"/>
          <w:sz w:val="24"/>
          <w:szCs w:val="24"/>
        </w:rPr>
        <w:t xml:space="preserve">│  │экспортно-импортных    │                 │          │контроля     │</w:t>
      </w:r>
    </w:p>
    <w:p>
      <w:pPr>
        <w:spacing w:after="120"/>
        <w:jc w:val="both"/>
      </w:pPr>
      <w:r>
        <w:rPr>
          <w:rFonts w:ascii="Arial" w:cs="Arial" w:eastAsia="Arial" w:hAnsi="Arial"/>
          <w:sz w:val="24"/>
          <w:szCs w:val="24"/>
        </w:rPr>
        <w:t xml:space="preserve">│  │деклараций и связанных │                 │          │             │</w:t>
      </w:r>
    </w:p>
    <w:p>
      <w:pPr>
        <w:spacing w:after="120"/>
        <w:jc w:val="both"/>
      </w:pPr>
      <w:r>
        <w:rPr>
          <w:rFonts w:ascii="Arial" w:cs="Arial" w:eastAsia="Arial" w:hAnsi="Arial"/>
          <w:sz w:val="24"/>
          <w:szCs w:val="24"/>
        </w:rPr>
        <w:t xml:space="preserve">│  │с этим операций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│Совершенствование      │Министерство     │2007-2010 │Повышение    │</w:t>
      </w:r>
    </w:p>
    <w:p>
      <w:pPr>
        <w:spacing w:after="120"/>
        <w:jc w:val="both"/>
      </w:pPr>
      <w:r>
        <w:rPr>
          <w:rFonts w:ascii="Arial" w:cs="Arial" w:eastAsia="Arial" w:hAnsi="Arial"/>
          <w:sz w:val="24"/>
          <w:szCs w:val="24"/>
        </w:rPr>
        <w:t xml:space="preserve">│  │технического           │экономического   │гг.       │качества     │</w:t>
      </w:r>
    </w:p>
    <w:p>
      <w:pPr>
        <w:spacing w:after="120"/>
        <w:jc w:val="both"/>
      </w:pPr>
      <w:r>
        <w:rPr>
          <w:rFonts w:ascii="Arial" w:cs="Arial" w:eastAsia="Arial" w:hAnsi="Arial"/>
          <w:sz w:val="24"/>
          <w:szCs w:val="24"/>
        </w:rPr>
        <w:t xml:space="preserve">│  │регулирования, в том   │развития и       │          │продукции    │</w:t>
      </w:r>
    </w:p>
    <w:p>
      <w:pPr>
        <w:spacing w:after="120"/>
        <w:jc w:val="both"/>
      </w:pPr>
      <w:r>
        <w:rPr>
          <w:rFonts w:ascii="Arial" w:cs="Arial" w:eastAsia="Arial" w:hAnsi="Arial"/>
          <w:sz w:val="24"/>
          <w:szCs w:val="24"/>
        </w:rPr>
        <w:t xml:space="preserve">│  │числе: разработка      │торговли,        │          │(работ,      │</w:t>
      </w:r>
    </w:p>
    <w:p>
      <w:pPr>
        <w:spacing w:after="120"/>
        <w:jc w:val="both"/>
      </w:pPr>
      <w:r>
        <w:rPr>
          <w:rFonts w:ascii="Arial" w:cs="Arial" w:eastAsia="Arial" w:hAnsi="Arial"/>
          <w:sz w:val="24"/>
          <w:szCs w:val="24"/>
        </w:rPr>
        <w:t xml:space="preserve">│  │процедур по оценке     │Национальный     │          │процессов) и │</w:t>
      </w:r>
    </w:p>
    <w:p>
      <w:pPr>
        <w:spacing w:after="120"/>
        <w:jc w:val="both"/>
      </w:pPr>
      <w:r>
        <w:rPr>
          <w:rFonts w:ascii="Arial" w:cs="Arial" w:eastAsia="Arial" w:hAnsi="Arial"/>
          <w:sz w:val="24"/>
          <w:szCs w:val="24"/>
        </w:rPr>
        <w:t xml:space="preserve">│  │соответствия продукции │институт         │          │услуг,       │</w:t>
      </w:r>
    </w:p>
    <w:p>
      <w:pPr>
        <w:spacing w:after="120"/>
        <w:jc w:val="both"/>
      </w:pPr>
      <w:r>
        <w:rPr>
          <w:rFonts w:ascii="Arial" w:cs="Arial" w:eastAsia="Arial" w:hAnsi="Arial"/>
          <w:sz w:val="24"/>
          <w:szCs w:val="24"/>
        </w:rPr>
        <w:t xml:space="preserve">│  │и производства         │стандартов и     │          │обеспечение  │</w:t>
      </w:r>
    </w:p>
    <w:p>
      <w:pPr>
        <w:spacing w:after="120"/>
        <w:jc w:val="both"/>
      </w:pPr>
      <w:r>
        <w:rPr>
          <w:rFonts w:ascii="Arial" w:cs="Arial" w:eastAsia="Arial" w:hAnsi="Arial"/>
          <w:sz w:val="24"/>
          <w:szCs w:val="24"/>
        </w:rPr>
        <w:t xml:space="preserve">│  │требованиям стандартов │метрологии       │          │принципа     │</w:t>
      </w:r>
    </w:p>
    <w:p>
      <w:pPr>
        <w:spacing w:after="120"/>
        <w:jc w:val="both"/>
      </w:pPr>
      <w:r>
        <w:rPr>
          <w:rFonts w:ascii="Arial" w:cs="Arial" w:eastAsia="Arial" w:hAnsi="Arial"/>
          <w:sz w:val="24"/>
          <w:szCs w:val="24"/>
        </w:rPr>
        <w:t xml:space="preserve">│  │ISO 9000, разработка   │                 │          │добросовест- │</w:t>
      </w:r>
    </w:p>
    <w:p>
      <w:pPr>
        <w:spacing w:after="120"/>
        <w:jc w:val="both"/>
      </w:pPr>
      <w:r>
        <w:rPr>
          <w:rFonts w:ascii="Arial" w:cs="Arial" w:eastAsia="Arial" w:hAnsi="Arial"/>
          <w:sz w:val="24"/>
          <w:szCs w:val="24"/>
        </w:rPr>
        <w:t xml:space="preserve">│  │технических            │                 │          │ности        │</w:t>
      </w:r>
    </w:p>
    <w:p>
      <w:pPr>
        <w:spacing w:after="120"/>
        <w:jc w:val="both"/>
      </w:pPr>
      <w:r>
        <w:rPr>
          <w:rFonts w:ascii="Arial" w:cs="Arial" w:eastAsia="Arial" w:hAnsi="Arial"/>
          <w:sz w:val="24"/>
          <w:szCs w:val="24"/>
        </w:rPr>
        <w:t xml:space="preserve">│  │регламентов,           │                 │          │субъектов    │</w:t>
      </w:r>
    </w:p>
    <w:p>
      <w:pPr>
        <w:spacing w:after="120"/>
        <w:jc w:val="both"/>
      </w:pPr>
      <w:r>
        <w:rPr>
          <w:rFonts w:ascii="Arial" w:cs="Arial" w:eastAsia="Arial" w:hAnsi="Arial"/>
          <w:sz w:val="24"/>
          <w:szCs w:val="24"/>
        </w:rPr>
        <w:t xml:space="preserve">│  │определяющих           │                 │          │предпринима- │</w:t>
      </w:r>
    </w:p>
    <w:p>
      <w:pPr>
        <w:spacing w:after="120"/>
        <w:jc w:val="both"/>
      </w:pPr>
      <w:r>
        <w:rPr>
          <w:rFonts w:ascii="Arial" w:cs="Arial" w:eastAsia="Arial" w:hAnsi="Arial"/>
          <w:sz w:val="24"/>
          <w:szCs w:val="24"/>
        </w:rPr>
        <w:t xml:space="preserve">│  │минимальные требования │                 │          │тельства     │</w:t>
      </w:r>
    </w:p>
    <w:p>
      <w:pPr>
        <w:spacing w:after="120"/>
        <w:jc w:val="both"/>
      </w:pPr>
      <w:r>
        <w:rPr>
          <w:rFonts w:ascii="Arial" w:cs="Arial" w:eastAsia="Arial" w:hAnsi="Arial"/>
          <w:sz w:val="24"/>
          <w:szCs w:val="24"/>
        </w:rPr>
        <w:t xml:space="preserve">│  │к безопасности         │                 │          │             │</w:t>
      </w:r>
    </w:p>
    <w:p>
      <w:pPr>
        <w:spacing w:after="120"/>
        <w:jc w:val="both"/>
      </w:pPr>
      <w:r>
        <w:rPr>
          <w:rFonts w:ascii="Arial" w:cs="Arial" w:eastAsia="Arial" w:hAnsi="Arial"/>
          <w:sz w:val="24"/>
          <w:szCs w:val="24"/>
        </w:rPr>
        <w:t xml:space="preserve">│  │продукции (работам,    │                 │          │             │</w:t>
      </w:r>
    </w:p>
    <w:p>
      <w:pPr>
        <w:spacing w:after="120"/>
        <w:jc w:val="both"/>
      </w:pPr>
      <w:r>
        <w:rPr>
          <w:rFonts w:ascii="Arial" w:cs="Arial" w:eastAsia="Arial" w:hAnsi="Arial"/>
          <w:sz w:val="24"/>
          <w:szCs w:val="24"/>
        </w:rPr>
        <w:t xml:space="preserve">│  │процессам) и услугам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│Поддержка малых и      │Государственный  │2007-2010 │Увеличение   │</w:t>
      </w:r>
    </w:p>
    <w:p>
      <w:pPr>
        <w:spacing w:after="120"/>
        <w:jc w:val="both"/>
      </w:pPr>
      <w:r>
        <w:rPr>
          <w:rFonts w:ascii="Arial" w:cs="Arial" w:eastAsia="Arial" w:hAnsi="Arial"/>
          <w:sz w:val="24"/>
          <w:szCs w:val="24"/>
        </w:rPr>
        <w:t xml:space="preserve">│  │средних                │комитет по       │гг.       │объемов      │</w:t>
      </w:r>
    </w:p>
    <w:p>
      <w:pPr>
        <w:spacing w:after="120"/>
        <w:jc w:val="both"/>
      </w:pPr>
      <w:r>
        <w:rPr>
          <w:rFonts w:ascii="Arial" w:cs="Arial" w:eastAsia="Arial" w:hAnsi="Arial"/>
          <w:sz w:val="24"/>
          <w:szCs w:val="24"/>
        </w:rPr>
        <w:t xml:space="preserve">│  │предпринимателей, не   │миграции и       │          │выдачи       │</w:t>
      </w:r>
    </w:p>
    <w:p>
      <w:pPr>
        <w:spacing w:after="120"/>
        <w:jc w:val="both"/>
      </w:pPr>
      <w:r>
        <w:rPr>
          <w:rFonts w:ascii="Arial" w:cs="Arial" w:eastAsia="Arial" w:hAnsi="Arial"/>
          <w:sz w:val="24"/>
          <w:szCs w:val="24"/>
        </w:rPr>
        <w:t xml:space="preserve">│  │имеющих залога для     │занятости        │          │заемных      │</w:t>
      </w:r>
    </w:p>
    <w:p>
      <w:pPr>
        <w:spacing w:after="120"/>
        <w:jc w:val="both"/>
      </w:pPr>
      <w:r>
        <w:rPr>
          <w:rFonts w:ascii="Arial" w:cs="Arial" w:eastAsia="Arial" w:hAnsi="Arial"/>
          <w:sz w:val="24"/>
          <w:szCs w:val="24"/>
        </w:rPr>
        <w:t xml:space="preserve">│  │получения займов или   │(агентства по    │          │средств      │</w:t>
      </w:r>
    </w:p>
    <w:p>
      <w:pPr>
        <w:spacing w:after="120"/>
        <w:jc w:val="both"/>
      </w:pPr>
      <w:r>
        <w:rPr>
          <w:rFonts w:ascii="Arial" w:cs="Arial" w:eastAsia="Arial" w:hAnsi="Arial"/>
          <w:sz w:val="24"/>
          <w:szCs w:val="24"/>
        </w:rPr>
        <w:t xml:space="preserve">│  │микрокредитов          │микрокредитованию│          │             │</w:t>
      </w:r>
    </w:p>
    <w:p>
      <w:pPr>
        <w:spacing w:after="120"/>
        <w:jc w:val="both"/>
      </w:pPr>
      <w:r>
        <w:rPr>
          <w:rFonts w:ascii="Arial" w:cs="Arial" w:eastAsia="Arial" w:hAnsi="Arial"/>
          <w:sz w:val="24"/>
          <w:szCs w:val="24"/>
        </w:rPr>
        <w:t xml:space="preserve">│  │                       │безработных      │          │             │</w:t>
      </w:r>
    </w:p>
    <w:p>
      <w:pPr>
        <w:spacing w:after="120"/>
        <w:jc w:val="both"/>
      </w:pPr>
      <w:r>
        <w:rPr>
          <w:rFonts w:ascii="Arial" w:cs="Arial" w:eastAsia="Arial" w:hAnsi="Arial"/>
          <w:sz w:val="24"/>
          <w:szCs w:val="24"/>
        </w:rPr>
        <w:t xml:space="preserve">│  │                       │граждан),        │          │             │</w:t>
      </w:r>
    </w:p>
    <w:p>
      <w:pPr>
        <w:spacing w:after="120"/>
        <w:jc w:val="both"/>
      </w:pPr>
      <w:r>
        <w:rPr>
          <w:rFonts w:ascii="Arial" w:cs="Arial" w:eastAsia="Arial" w:hAnsi="Arial"/>
          <w:sz w:val="24"/>
          <w:szCs w:val="24"/>
        </w:rPr>
        <w:t xml:space="preserve">│  │                       │Областные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│10│Развитие новых видов   │Национальный банк│2007-2010 │Доступность  │</w:t>
      </w:r>
    </w:p>
    <w:p>
      <w:pPr>
        <w:spacing w:after="120"/>
        <w:jc w:val="both"/>
      </w:pPr>
      <w:r>
        <w:rPr>
          <w:rFonts w:ascii="Arial" w:cs="Arial" w:eastAsia="Arial" w:hAnsi="Arial"/>
          <w:sz w:val="24"/>
          <w:szCs w:val="24"/>
        </w:rPr>
        <w:t xml:space="preserve">│  │банковского            │(по              │гг.       │долгосрочных │</w:t>
      </w:r>
    </w:p>
    <w:p>
      <w:pPr>
        <w:spacing w:after="120"/>
        <w:jc w:val="both"/>
      </w:pPr>
      <w:r>
        <w:rPr>
          <w:rFonts w:ascii="Arial" w:cs="Arial" w:eastAsia="Arial" w:hAnsi="Arial"/>
          <w:sz w:val="24"/>
          <w:szCs w:val="24"/>
        </w:rPr>
        <w:t xml:space="preserve">│  │кредитования, в том    │согласованию),   │          │кредитов     │</w:t>
      </w:r>
    </w:p>
    <w:p>
      <w:pPr>
        <w:spacing w:after="120"/>
        <w:jc w:val="both"/>
      </w:pPr>
      <w:r>
        <w:rPr>
          <w:rFonts w:ascii="Arial" w:cs="Arial" w:eastAsia="Arial" w:hAnsi="Arial"/>
          <w:sz w:val="24"/>
          <w:szCs w:val="24"/>
        </w:rPr>
        <w:t xml:space="preserve">│  │числе синдицированных  │Союз банков      │          │             │</w:t>
      </w:r>
    </w:p>
    <w:p>
      <w:pPr>
        <w:spacing w:after="120"/>
        <w:jc w:val="both"/>
      </w:pPr>
      <w:r>
        <w:rPr>
          <w:rFonts w:ascii="Arial" w:cs="Arial" w:eastAsia="Arial" w:hAnsi="Arial"/>
          <w:sz w:val="24"/>
          <w:szCs w:val="24"/>
        </w:rPr>
        <w:t xml:space="preserve">│  │кредитов, ипотечного   │Кыргызстана и    │          │             │</w:t>
      </w:r>
    </w:p>
    <w:p>
      <w:pPr>
        <w:spacing w:after="120"/>
        <w:jc w:val="both"/>
      </w:pPr>
      <w:r>
        <w:rPr>
          <w:rFonts w:ascii="Arial" w:cs="Arial" w:eastAsia="Arial" w:hAnsi="Arial"/>
          <w:sz w:val="24"/>
          <w:szCs w:val="24"/>
        </w:rPr>
        <w:t xml:space="preserve">│  │кредитования           │коммерческие     │          │             │</w:t>
      </w:r>
    </w:p>
    <w:p>
      <w:pPr>
        <w:spacing w:after="120"/>
        <w:jc w:val="both"/>
      </w:pPr>
      <w:r>
        <w:rPr>
          <w:rFonts w:ascii="Arial" w:cs="Arial" w:eastAsia="Arial" w:hAnsi="Arial"/>
          <w:sz w:val="24"/>
          <w:szCs w:val="24"/>
        </w:rPr>
        <w:t xml:space="preserve">│  │                       │банки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│экономического   │          │             │</w:t>
      </w:r>
    </w:p>
    <w:p>
      <w:pPr>
        <w:spacing w:after="120"/>
        <w:jc w:val="both"/>
      </w:pPr>
      <w:r>
        <w:rPr>
          <w:rFonts w:ascii="Arial" w:cs="Arial" w:eastAsia="Arial" w:hAnsi="Arial"/>
          <w:sz w:val="24"/>
          <w:szCs w:val="24"/>
        </w:rPr>
        <w:t xml:space="preserve">│  │                       │развития и       │          │             │</w:t>
      </w:r>
    </w:p>
    <w:p>
      <w:pPr>
        <w:spacing w:after="120"/>
        <w:jc w:val="both"/>
      </w:pPr>
      <w:r>
        <w:rPr>
          <w:rFonts w:ascii="Arial" w:cs="Arial" w:eastAsia="Arial" w:hAnsi="Arial"/>
          <w:sz w:val="24"/>
          <w:szCs w:val="24"/>
        </w:rPr>
        <w:t xml:space="preserve">│  │                       │торговли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│11│Продвижение продукции  │Торгово-промыш-  │2007-2010 │Востребован- │</w:t>
      </w:r>
    </w:p>
    <w:p>
      <w:pPr>
        <w:spacing w:after="120"/>
        <w:jc w:val="both"/>
      </w:pPr>
      <w:r>
        <w:rPr>
          <w:rFonts w:ascii="Arial" w:cs="Arial" w:eastAsia="Arial" w:hAnsi="Arial"/>
          <w:sz w:val="24"/>
          <w:szCs w:val="24"/>
        </w:rPr>
        <w:t xml:space="preserve">│  │кыргызских             │ленная палата КР │гг.       │ность        │</w:t>
      </w:r>
    </w:p>
    <w:p>
      <w:pPr>
        <w:spacing w:after="120"/>
        <w:jc w:val="both"/>
      </w:pPr>
      <w:r>
        <w:rPr>
          <w:rFonts w:ascii="Arial" w:cs="Arial" w:eastAsia="Arial" w:hAnsi="Arial"/>
          <w:sz w:val="24"/>
          <w:szCs w:val="24"/>
        </w:rPr>
        <w:t xml:space="preserve">│  │предпринимателей, в том│(по              │          │продукции    │</w:t>
      </w:r>
    </w:p>
    <w:p>
      <w:pPr>
        <w:spacing w:after="120"/>
        <w:jc w:val="both"/>
      </w:pPr>
      <w:r>
        <w:rPr>
          <w:rFonts w:ascii="Arial" w:cs="Arial" w:eastAsia="Arial" w:hAnsi="Arial"/>
          <w:sz w:val="24"/>
          <w:szCs w:val="24"/>
        </w:rPr>
        <w:t xml:space="preserve">│  │числе: оказание        │согласованию),   │          │субъектов МСБ│</w:t>
      </w:r>
    </w:p>
    <w:p>
      <w:pPr>
        <w:spacing w:after="120"/>
        <w:jc w:val="both"/>
      </w:pPr>
      <w:r>
        <w:rPr>
          <w:rFonts w:ascii="Arial" w:cs="Arial" w:eastAsia="Arial" w:hAnsi="Arial"/>
          <w:sz w:val="24"/>
          <w:szCs w:val="24"/>
        </w:rPr>
        <w:t xml:space="preserve">│  │содействия в участии   │Министерство     │          │             │</w:t>
      </w:r>
    </w:p>
    <w:p>
      <w:pPr>
        <w:spacing w:after="120"/>
        <w:jc w:val="both"/>
      </w:pPr>
      <w:r>
        <w:rPr>
          <w:rFonts w:ascii="Arial" w:cs="Arial" w:eastAsia="Arial" w:hAnsi="Arial"/>
          <w:sz w:val="24"/>
          <w:szCs w:val="24"/>
        </w:rPr>
        <w:t xml:space="preserve">│  │предпринимателей       │экономического   │          │             │</w:t>
      </w:r>
    </w:p>
    <w:p>
      <w:pPr>
        <w:spacing w:after="120"/>
        <w:jc w:val="both"/>
      </w:pPr>
      <w:r>
        <w:rPr>
          <w:rFonts w:ascii="Arial" w:cs="Arial" w:eastAsia="Arial" w:hAnsi="Arial"/>
          <w:sz w:val="24"/>
          <w:szCs w:val="24"/>
        </w:rPr>
        <w:t xml:space="preserve">│  │Кыргызстана в          │развития и       │          │             │</w:t>
      </w:r>
    </w:p>
    <w:p>
      <w:pPr>
        <w:spacing w:after="120"/>
        <w:jc w:val="both"/>
      </w:pPr>
      <w:r>
        <w:rPr>
          <w:rFonts w:ascii="Arial" w:cs="Arial" w:eastAsia="Arial" w:hAnsi="Arial"/>
          <w:sz w:val="24"/>
          <w:szCs w:val="24"/>
        </w:rPr>
        <w:t xml:space="preserve">│  │выставках-ярмарках за  │торговли         │          │             │</w:t>
      </w:r>
    </w:p>
    <w:p>
      <w:pPr>
        <w:spacing w:after="120"/>
        <w:jc w:val="both"/>
      </w:pPr>
      <w:r>
        <w:rPr>
          <w:rFonts w:ascii="Arial" w:cs="Arial" w:eastAsia="Arial" w:hAnsi="Arial"/>
          <w:sz w:val="24"/>
          <w:szCs w:val="24"/>
        </w:rPr>
        <w:t xml:space="preserve">│  │рубежом, поиске новых  │                 │          │             │</w:t>
      </w:r>
    </w:p>
    <w:p>
      <w:pPr>
        <w:spacing w:after="120"/>
        <w:jc w:val="both"/>
      </w:pPr>
      <w:r>
        <w:rPr>
          <w:rFonts w:ascii="Arial" w:cs="Arial" w:eastAsia="Arial" w:hAnsi="Arial"/>
          <w:sz w:val="24"/>
          <w:szCs w:val="24"/>
        </w:rPr>
        <w:t xml:space="preserve">│  │партнеров, новых       │                 │          │             │</w:t>
      </w:r>
    </w:p>
    <w:p>
      <w:pPr>
        <w:spacing w:after="120"/>
        <w:jc w:val="both"/>
      </w:pPr>
      <w:r>
        <w:rPr>
          <w:rFonts w:ascii="Arial" w:cs="Arial" w:eastAsia="Arial" w:hAnsi="Arial"/>
          <w:sz w:val="24"/>
          <w:szCs w:val="24"/>
        </w:rPr>
        <w:t xml:space="preserve">│  │технологий и инвесторов│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│12│Создание               │Министерство     │2007-2009 │Улучшение    │</w:t>
      </w:r>
    </w:p>
    <w:p>
      <w:pPr>
        <w:spacing w:after="120"/>
        <w:jc w:val="both"/>
      </w:pPr>
      <w:r>
        <w:rPr>
          <w:rFonts w:ascii="Arial" w:cs="Arial" w:eastAsia="Arial" w:hAnsi="Arial"/>
          <w:sz w:val="24"/>
          <w:szCs w:val="24"/>
        </w:rPr>
        <w:t xml:space="preserve">│  │бизнес-интернет центров│экономического   │гг.       │маркетингово-│</w:t>
      </w:r>
    </w:p>
    <w:p>
      <w:pPr>
        <w:spacing w:after="120"/>
        <w:jc w:val="both"/>
      </w:pPr>
      <w:r>
        <w:rPr>
          <w:rFonts w:ascii="Arial" w:cs="Arial" w:eastAsia="Arial" w:hAnsi="Arial"/>
          <w:sz w:val="24"/>
          <w:szCs w:val="24"/>
        </w:rPr>
        <w:t xml:space="preserve">│  │                       │развития и       │          │го           │</w:t>
      </w:r>
    </w:p>
    <w:p>
      <w:pPr>
        <w:spacing w:after="120"/>
        <w:jc w:val="both"/>
      </w:pPr>
      <w:r>
        <w:rPr>
          <w:rFonts w:ascii="Arial" w:cs="Arial" w:eastAsia="Arial" w:hAnsi="Arial"/>
          <w:sz w:val="24"/>
          <w:szCs w:val="24"/>
        </w:rPr>
        <w:t xml:space="preserve">│  │                       │торговли,        │          │обслуживания │</w:t>
      </w:r>
    </w:p>
    <w:p>
      <w:pPr>
        <w:spacing w:after="120"/>
        <w:jc w:val="both"/>
      </w:pPr>
      <w:r>
        <w:rPr>
          <w:rFonts w:ascii="Arial" w:cs="Arial" w:eastAsia="Arial" w:hAnsi="Arial"/>
          <w:sz w:val="24"/>
          <w:szCs w:val="24"/>
        </w:rPr>
        <w:t xml:space="preserve">│  │                       │Министерство     │          │субъектов    │</w:t>
      </w:r>
    </w:p>
    <w:p>
      <w:pPr>
        <w:spacing w:after="120"/>
        <w:jc w:val="both"/>
      </w:pPr>
      <w:r>
        <w:rPr>
          <w:rFonts w:ascii="Arial" w:cs="Arial" w:eastAsia="Arial" w:hAnsi="Arial"/>
          <w:sz w:val="24"/>
          <w:szCs w:val="24"/>
        </w:rPr>
        <w:t xml:space="preserve">│  │                       │транспорта и     │          │предпринима- │</w:t>
      </w:r>
    </w:p>
    <w:p>
      <w:pPr>
        <w:spacing w:after="120"/>
        <w:jc w:val="both"/>
      </w:pPr>
      <w:r>
        <w:rPr>
          <w:rFonts w:ascii="Arial" w:cs="Arial" w:eastAsia="Arial" w:hAnsi="Arial"/>
          <w:sz w:val="24"/>
          <w:szCs w:val="24"/>
        </w:rPr>
        <w:t xml:space="preserve">│  │                       │коммуникаций,    │          │тельства     │</w:t>
      </w:r>
    </w:p>
    <w:p>
      <w:pPr>
        <w:spacing w:after="120"/>
        <w:jc w:val="both"/>
      </w:pPr>
      <w:r>
        <w:rPr>
          <w:rFonts w:ascii="Arial" w:cs="Arial" w:eastAsia="Arial" w:hAnsi="Arial"/>
          <w:sz w:val="24"/>
          <w:szCs w:val="24"/>
        </w:rPr>
        <w:t xml:space="preserve">│  │                       │Областные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│13│Обучение кадров в сфере│Министерство     │2007-2010 │Повышение    │</w:t>
      </w:r>
    </w:p>
    <w:p>
      <w:pPr>
        <w:spacing w:after="120"/>
        <w:jc w:val="both"/>
      </w:pPr>
      <w:r>
        <w:rPr>
          <w:rFonts w:ascii="Arial" w:cs="Arial" w:eastAsia="Arial" w:hAnsi="Arial"/>
          <w:sz w:val="24"/>
          <w:szCs w:val="24"/>
        </w:rPr>
        <w:t xml:space="preserve">│  │бизнеса                │образование и    │гг.       │экономической│</w:t>
      </w:r>
    </w:p>
    <w:p>
      <w:pPr>
        <w:spacing w:after="120"/>
        <w:jc w:val="both"/>
      </w:pPr>
      <w:r>
        <w:rPr>
          <w:rFonts w:ascii="Arial" w:cs="Arial" w:eastAsia="Arial" w:hAnsi="Arial"/>
          <w:sz w:val="24"/>
          <w:szCs w:val="24"/>
        </w:rPr>
        <w:t xml:space="preserve">│  │                       │науки,           │          │активности и │</w:t>
      </w:r>
    </w:p>
    <w:p>
      <w:pPr>
        <w:spacing w:after="120"/>
        <w:jc w:val="both"/>
      </w:pPr>
      <w:r>
        <w:rPr>
          <w:rFonts w:ascii="Arial" w:cs="Arial" w:eastAsia="Arial" w:hAnsi="Arial"/>
          <w:sz w:val="24"/>
          <w:szCs w:val="24"/>
        </w:rPr>
        <w:t xml:space="preserve">│  │                       │Государственное  │          │грамотности  │</w:t>
      </w:r>
    </w:p>
    <w:p>
      <w:pPr>
        <w:spacing w:after="120"/>
        <w:jc w:val="both"/>
      </w:pPr>
      <w:r>
        <w:rPr>
          <w:rFonts w:ascii="Arial" w:cs="Arial" w:eastAsia="Arial" w:hAnsi="Arial"/>
          <w:sz w:val="24"/>
          <w:szCs w:val="24"/>
        </w:rPr>
        <w:t xml:space="preserve">│  │                       │агентство по     │          │субъектов МСБ│</w:t>
      </w:r>
    </w:p>
    <w:p>
      <w:pPr>
        <w:spacing w:after="120"/>
        <w:jc w:val="both"/>
      </w:pPr>
      <w:r>
        <w:rPr>
          <w:rFonts w:ascii="Arial" w:cs="Arial" w:eastAsia="Arial" w:hAnsi="Arial"/>
          <w:sz w:val="24"/>
          <w:szCs w:val="24"/>
        </w:rPr>
        <w:t xml:space="preserve">│  │                       │профессиональ-   │          │             │</w:t>
      </w:r>
    </w:p>
    <w:p>
      <w:pPr>
        <w:spacing w:after="120"/>
        <w:jc w:val="both"/>
      </w:pPr>
      <w:r>
        <w:rPr>
          <w:rFonts w:ascii="Arial" w:cs="Arial" w:eastAsia="Arial" w:hAnsi="Arial"/>
          <w:sz w:val="24"/>
          <w:szCs w:val="24"/>
        </w:rPr>
        <w:t xml:space="preserve">│  │                       │но-техническому  │          │             │</w:t>
      </w:r>
    </w:p>
    <w:p>
      <w:pPr>
        <w:spacing w:after="120"/>
        <w:jc w:val="both"/>
      </w:pPr>
      <w:r>
        <w:rPr>
          <w:rFonts w:ascii="Arial" w:cs="Arial" w:eastAsia="Arial" w:hAnsi="Arial"/>
          <w:sz w:val="24"/>
          <w:szCs w:val="24"/>
        </w:rPr>
        <w:t xml:space="preserve">│  │                       │образованию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5.1.5. Строительство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жилищного строительства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│Совершенствование      │Государственное  │2007-2008 │Формирование │</w:t>
      </w:r>
    </w:p>
    <w:p>
      <w:pPr>
        <w:spacing w:after="120"/>
        <w:jc w:val="both"/>
      </w:pPr>
      <w:r>
        <w:rPr>
          <w:rFonts w:ascii="Arial" w:cs="Arial" w:eastAsia="Arial" w:hAnsi="Arial"/>
          <w:sz w:val="24"/>
          <w:szCs w:val="24"/>
        </w:rPr>
        <w:t xml:space="preserve">│  │законодательной и      │агентство по     │гг.       │целостной    │</w:t>
      </w:r>
    </w:p>
    <w:p>
      <w:pPr>
        <w:spacing w:after="120"/>
        <w:jc w:val="both"/>
      </w:pPr>
      <w:r>
        <w:rPr>
          <w:rFonts w:ascii="Arial" w:cs="Arial" w:eastAsia="Arial" w:hAnsi="Arial"/>
          <w:sz w:val="24"/>
          <w:szCs w:val="24"/>
        </w:rPr>
        <w:t xml:space="preserve">│  │нормативной базы в     │архитектуре и    │          │системы      │</w:t>
      </w:r>
    </w:p>
    <w:p>
      <w:pPr>
        <w:spacing w:after="120"/>
        <w:jc w:val="both"/>
      </w:pPr>
      <w:r>
        <w:rPr>
          <w:rFonts w:ascii="Arial" w:cs="Arial" w:eastAsia="Arial" w:hAnsi="Arial"/>
          <w:sz w:val="24"/>
          <w:szCs w:val="24"/>
        </w:rPr>
        <w:t xml:space="preserve">│  │области жилищного      │строительству,   │          │законодатель-│</w:t>
      </w:r>
    </w:p>
    <w:p>
      <w:pPr>
        <w:spacing w:after="120"/>
        <w:jc w:val="both"/>
      </w:pPr>
      <w:r>
        <w:rPr>
          <w:rFonts w:ascii="Arial" w:cs="Arial" w:eastAsia="Arial" w:hAnsi="Arial"/>
          <w:sz w:val="24"/>
          <w:szCs w:val="24"/>
        </w:rPr>
        <w:t xml:space="preserve">│  │строительства, в том   │Министерство     │          │ства по      │</w:t>
      </w:r>
    </w:p>
    <w:p>
      <w:pPr>
        <w:spacing w:after="120"/>
        <w:jc w:val="both"/>
      </w:pPr>
      <w:r>
        <w:rPr>
          <w:rFonts w:ascii="Arial" w:cs="Arial" w:eastAsia="Arial" w:hAnsi="Arial"/>
          <w:sz w:val="24"/>
          <w:szCs w:val="24"/>
        </w:rPr>
        <w:t xml:space="preserve">│  │числе: внесение        │юстиции          │          │строительству│</w:t>
      </w:r>
    </w:p>
    <w:p>
      <w:pPr>
        <w:spacing w:after="120"/>
        <w:jc w:val="both"/>
      </w:pPr>
      <w:r>
        <w:rPr>
          <w:rFonts w:ascii="Arial" w:cs="Arial" w:eastAsia="Arial" w:hAnsi="Arial"/>
          <w:sz w:val="24"/>
          <w:szCs w:val="24"/>
        </w:rPr>
        <w:t xml:space="preserve">│  │изменений и дополнений │                 │          │жилья        │</w:t>
      </w:r>
    </w:p>
    <w:p>
      <w:pPr>
        <w:spacing w:after="120"/>
        <w:jc w:val="both"/>
      </w:pPr>
      <w:r>
        <w:rPr>
          <w:rFonts w:ascii="Arial" w:cs="Arial" w:eastAsia="Arial" w:hAnsi="Arial"/>
          <w:sz w:val="24"/>
          <w:szCs w:val="24"/>
        </w:rPr>
        <w:t xml:space="preserve">│  │в Законы КР "О         │                 │          │             │</w:t>
      </w:r>
    </w:p>
    <w:p>
      <w:pPr>
        <w:spacing w:after="120"/>
        <w:jc w:val="both"/>
      </w:pPr>
      <w:r>
        <w:rPr>
          <w:rFonts w:ascii="Arial" w:cs="Arial" w:eastAsia="Arial" w:hAnsi="Arial"/>
          <w:sz w:val="24"/>
          <w:szCs w:val="24"/>
        </w:rPr>
        <w:t xml:space="preserve">│  │градостроительстве и   │                 │          │             │</w:t>
      </w:r>
    </w:p>
    <w:p>
      <w:pPr>
        <w:spacing w:after="120"/>
        <w:jc w:val="both"/>
      </w:pPr>
      <w:r>
        <w:rPr>
          <w:rFonts w:ascii="Arial" w:cs="Arial" w:eastAsia="Arial" w:hAnsi="Arial"/>
          <w:sz w:val="24"/>
          <w:szCs w:val="24"/>
        </w:rPr>
        <w:t xml:space="preserve">│  │архитектуре", "Об      │                 │          │             │</w:t>
      </w:r>
    </w:p>
    <w:p>
      <w:pPr>
        <w:spacing w:after="120"/>
        <w:jc w:val="both"/>
      </w:pPr>
      <w:r>
        <w:rPr>
          <w:rFonts w:ascii="Arial" w:cs="Arial" w:eastAsia="Arial" w:hAnsi="Arial"/>
          <w:sz w:val="24"/>
          <w:szCs w:val="24"/>
        </w:rPr>
        <w:t xml:space="preserve">│  │индивидуальном жилищном│                 │          │             │</w:t>
      </w:r>
    </w:p>
    <w:p>
      <w:pPr>
        <w:spacing w:after="120"/>
        <w:jc w:val="both"/>
      </w:pPr>
      <w:r>
        <w:rPr>
          <w:rFonts w:ascii="Arial" w:cs="Arial" w:eastAsia="Arial" w:hAnsi="Arial"/>
          <w:sz w:val="24"/>
          <w:szCs w:val="24"/>
        </w:rPr>
        <w:t xml:space="preserve">│  │строительстве",        │                 │          │             │</w:t>
      </w:r>
    </w:p>
    <w:p>
      <w:pPr>
        <w:spacing w:after="120"/>
        <w:jc w:val="both"/>
      </w:pPr>
      <w:r>
        <w:rPr>
          <w:rFonts w:ascii="Arial" w:cs="Arial" w:eastAsia="Arial" w:hAnsi="Arial"/>
          <w:sz w:val="24"/>
          <w:szCs w:val="24"/>
        </w:rPr>
        <w:t xml:space="preserve">│  │разработка проекта     │                 │          │             │</w:t>
      </w:r>
    </w:p>
    <w:p>
      <w:pPr>
        <w:spacing w:after="120"/>
        <w:jc w:val="both"/>
      </w:pPr>
      <w:r>
        <w:rPr>
          <w:rFonts w:ascii="Arial" w:cs="Arial" w:eastAsia="Arial" w:hAnsi="Arial"/>
          <w:sz w:val="24"/>
          <w:szCs w:val="24"/>
        </w:rPr>
        <w:t xml:space="preserve">│  │Жилищного кодекса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│Разработка и принятие  │Государственное  │2007 г.   │Расширение   │</w:t>
      </w:r>
    </w:p>
    <w:p>
      <w:pPr>
        <w:spacing w:after="120"/>
        <w:jc w:val="both"/>
      </w:pPr>
      <w:r>
        <w:rPr>
          <w:rFonts w:ascii="Arial" w:cs="Arial" w:eastAsia="Arial" w:hAnsi="Arial"/>
          <w:sz w:val="24"/>
          <w:szCs w:val="24"/>
        </w:rPr>
        <w:t xml:space="preserve">│  │Национальной программы │агентство по     │          │жилищного    │</w:t>
      </w:r>
    </w:p>
    <w:p>
      <w:pPr>
        <w:spacing w:after="120"/>
        <w:jc w:val="both"/>
      </w:pPr>
      <w:r>
        <w:rPr>
          <w:rFonts w:ascii="Arial" w:cs="Arial" w:eastAsia="Arial" w:hAnsi="Arial"/>
          <w:sz w:val="24"/>
          <w:szCs w:val="24"/>
        </w:rPr>
        <w:t xml:space="preserve">│  │жилищного строительства│архитектуре и    │          │строительства│</w:t>
      </w:r>
    </w:p>
    <w:p>
      <w:pPr>
        <w:spacing w:after="120"/>
        <w:jc w:val="both"/>
      </w:pPr>
      <w:r>
        <w:rPr>
          <w:rFonts w:ascii="Arial" w:cs="Arial" w:eastAsia="Arial" w:hAnsi="Arial"/>
          <w:sz w:val="24"/>
          <w:szCs w:val="24"/>
        </w:rPr>
        <w:t xml:space="preserve">│  │Кыргызской Республики  │строительству,   │          │и            │</w:t>
      </w:r>
    </w:p>
    <w:p>
      <w:pPr>
        <w:spacing w:after="120"/>
        <w:jc w:val="both"/>
      </w:pPr>
      <w:r>
        <w:rPr>
          <w:rFonts w:ascii="Arial" w:cs="Arial" w:eastAsia="Arial" w:hAnsi="Arial"/>
          <w:sz w:val="24"/>
          <w:szCs w:val="24"/>
        </w:rPr>
        <w:t xml:space="preserve">│  │до 2010 года           │Министерство     │          │реконструкции│</w:t>
      </w:r>
    </w:p>
    <w:p>
      <w:pPr>
        <w:spacing w:after="120"/>
        <w:jc w:val="both"/>
      </w:pPr>
      <w:r>
        <w:rPr>
          <w:rFonts w:ascii="Arial" w:cs="Arial" w:eastAsia="Arial" w:hAnsi="Arial"/>
          <w:sz w:val="24"/>
          <w:szCs w:val="24"/>
        </w:rPr>
        <w:t xml:space="preserve">│  │                       │юстиции          │          │жилья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│Формирование           │Государственное  │2007-2008 │Обеспечение  │</w:t>
      </w:r>
    </w:p>
    <w:p>
      <w:pPr>
        <w:spacing w:after="120"/>
        <w:jc w:val="both"/>
      </w:pPr>
      <w:r>
        <w:rPr>
          <w:rFonts w:ascii="Arial" w:cs="Arial" w:eastAsia="Arial" w:hAnsi="Arial"/>
          <w:sz w:val="24"/>
          <w:szCs w:val="24"/>
        </w:rPr>
        <w:t xml:space="preserve">│  │организационнно-методи-│агентство по     │гг.       │безопасности │</w:t>
      </w:r>
    </w:p>
    <w:p>
      <w:pPr>
        <w:spacing w:after="120"/>
        <w:jc w:val="both"/>
      </w:pPr>
      <w:r>
        <w:rPr>
          <w:rFonts w:ascii="Arial" w:cs="Arial" w:eastAsia="Arial" w:hAnsi="Arial"/>
          <w:sz w:val="24"/>
          <w:szCs w:val="24"/>
        </w:rPr>
        <w:t xml:space="preserve">│  │ческой основы для      │архитектуре и    │          │жилья        │</w:t>
      </w:r>
    </w:p>
    <w:p>
      <w:pPr>
        <w:spacing w:after="120"/>
        <w:jc w:val="both"/>
      </w:pPr>
      <w:r>
        <w:rPr>
          <w:rFonts w:ascii="Arial" w:cs="Arial" w:eastAsia="Arial" w:hAnsi="Arial"/>
          <w:sz w:val="24"/>
          <w:szCs w:val="24"/>
        </w:rPr>
        <w:t xml:space="preserve">│  │системы мониторинга    │строительству,   │          │             │</w:t>
      </w:r>
    </w:p>
    <w:p>
      <w:pPr>
        <w:spacing w:after="120"/>
        <w:jc w:val="both"/>
      </w:pPr>
      <w:r>
        <w:rPr>
          <w:rFonts w:ascii="Arial" w:cs="Arial" w:eastAsia="Arial" w:hAnsi="Arial"/>
          <w:sz w:val="24"/>
          <w:szCs w:val="24"/>
        </w:rPr>
        <w:t xml:space="preserve">│  │опасных природных      │Министерство     │          │             │</w:t>
      </w:r>
    </w:p>
    <w:p>
      <w:pPr>
        <w:spacing w:after="120"/>
        <w:jc w:val="both"/>
      </w:pPr>
      <w:r>
        <w:rPr>
          <w:rFonts w:ascii="Arial" w:cs="Arial" w:eastAsia="Arial" w:hAnsi="Arial"/>
          <w:sz w:val="24"/>
          <w:szCs w:val="24"/>
        </w:rPr>
        <w:t xml:space="preserve">│  │техногенных процессов и│чрезвычайных     │          │             │</w:t>
      </w:r>
    </w:p>
    <w:p>
      <w:pPr>
        <w:spacing w:after="120"/>
        <w:jc w:val="both"/>
      </w:pPr>
      <w:r>
        <w:rPr>
          <w:rFonts w:ascii="Arial" w:cs="Arial" w:eastAsia="Arial" w:hAnsi="Arial"/>
          <w:sz w:val="24"/>
          <w:szCs w:val="24"/>
        </w:rPr>
        <w:t xml:space="preserve">│  │координации разработок │ситуаций         │          │             │</w:t>
      </w:r>
    </w:p>
    <w:p>
      <w:pPr>
        <w:spacing w:after="120"/>
        <w:jc w:val="both"/>
      </w:pPr>
      <w:r>
        <w:rPr>
          <w:rFonts w:ascii="Arial" w:cs="Arial" w:eastAsia="Arial" w:hAnsi="Arial"/>
          <w:sz w:val="24"/>
          <w:szCs w:val="24"/>
        </w:rPr>
        <w:t xml:space="preserve">│  │в области защиты       │                 │          │             │</w:t>
      </w:r>
    </w:p>
    <w:p>
      <w:pPr>
        <w:spacing w:after="120"/>
        <w:jc w:val="both"/>
      </w:pPr>
      <w:r>
        <w:rPr>
          <w:rFonts w:ascii="Arial" w:cs="Arial" w:eastAsia="Arial" w:hAnsi="Arial"/>
          <w:sz w:val="24"/>
          <w:szCs w:val="24"/>
        </w:rPr>
        <w:t xml:space="preserve">│  │объектов жилищного     │                 │          │             │</w:t>
      </w:r>
    </w:p>
    <w:p>
      <w:pPr>
        <w:spacing w:after="120"/>
        <w:jc w:val="both"/>
      </w:pPr>
      <w:r>
        <w:rPr>
          <w:rFonts w:ascii="Arial" w:cs="Arial" w:eastAsia="Arial" w:hAnsi="Arial"/>
          <w:sz w:val="24"/>
          <w:szCs w:val="24"/>
        </w:rPr>
        <w:t xml:space="preserve">│  │строительства от этих  │                 │          │             │</w:t>
      </w:r>
    </w:p>
    <w:p>
      <w:pPr>
        <w:spacing w:after="120"/>
        <w:jc w:val="both"/>
      </w:pPr>
      <w:r>
        <w:rPr>
          <w:rFonts w:ascii="Arial" w:cs="Arial" w:eastAsia="Arial" w:hAnsi="Arial"/>
          <w:sz w:val="24"/>
          <w:szCs w:val="24"/>
        </w:rPr>
        <w:t xml:space="preserve">│  │процессов, внедрение   │                 │          │             │</w:t>
      </w:r>
    </w:p>
    <w:p>
      <w:pPr>
        <w:spacing w:after="120"/>
        <w:jc w:val="both"/>
      </w:pPr>
      <w:r>
        <w:rPr>
          <w:rFonts w:ascii="Arial" w:cs="Arial" w:eastAsia="Arial" w:hAnsi="Arial"/>
          <w:sz w:val="24"/>
          <w:szCs w:val="24"/>
        </w:rPr>
        <w:t xml:space="preserve">│  │экологически чистых    │                 │          │             │</w:t>
      </w:r>
    </w:p>
    <w:p>
      <w:pPr>
        <w:spacing w:after="120"/>
        <w:jc w:val="both"/>
      </w:pPr>
      <w:r>
        <w:rPr>
          <w:rFonts w:ascii="Arial" w:cs="Arial" w:eastAsia="Arial" w:hAnsi="Arial"/>
          <w:sz w:val="24"/>
          <w:szCs w:val="24"/>
        </w:rPr>
        <w:t xml:space="preserve">│  │строительных материалов│                 │          │             │</w:t>
      </w:r>
    </w:p>
    <w:p>
      <w:pPr>
        <w:spacing w:after="120"/>
        <w:jc w:val="both"/>
      </w:pPr>
      <w:r>
        <w:rPr>
          <w:rFonts w:ascii="Arial" w:cs="Arial" w:eastAsia="Arial" w:hAnsi="Arial"/>
          <w:sz w:val="24"/>
          <w:szCs w:val="24"/>
        </w:rPr>
        <w:t xml:space="preserve">│  │и конструкций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│Разработка и внедрение │Государственное  │2007-2008 │Увеличение   │</w:t>
      </w:r>
    </w:p>
    <w:p>
      <w:pPr>
        <w:spacing w:after="120"/>
        <w:jc w:val="both"/>
      </w:pPr>
      <w:r>
        <w:rPr>
          <w:rFonts w:ascii="Arial" w:cs="Arial" w:eastAsia="Arial" w:hAnsi="Arial"/>
          <w:sz w:val="24"/>
          <w:szCs w:val="24"/>
        </w:rPr>
        <w:t xml:space="preserve">│  │эффективных механизмов │агентство по     │гг.       │объема       │</w:t>
      </w:r>
    </w:p>
    <w:p>
      <w:pPr>
        <w:spacing w:after="120"/>
        <w:jc w:val="both"/>
      </w:pPr>
      <w:r>
        <w:rPr>
          <w:rFonts w:ascii="Arial" w:cs="Arial" w:eastAsia="Arial" w:hAnsi="Arial"/>
          <w:sz w:val="24"/>
          <w:szCs w:val="24"/>
        </w:rPr>
        <w:t xml:space="preserve">│  │притока частных        │архитектуре и    │          │частных      │</w:t>
      </w:r>
    </w:p>
    <w:p>
      <w:pPr>
        <w:spacing w:after="120"/>
        <w:jc w:val="both"/>
      </w:pPr>
      <w:r>
        <w:rPr>
          <w:rFonts w:ascii="Arial" w:cs="Arial" w:eastAsia="Arial" w:hAnsi="Arial"/>
          <w:sz w:val="24"/>
          <w:szCs w:val="24"/>
        </w:rPr>
        <w:t xml:space="preserve">│  │инвестиций в жилищное  │строительству,   │          │инвестиций   │</w:t>
      </w:r>
    </w:p>
    <w:p>
      <w:pPr>
        <w:spacing w:after="120"/>
        <w:jc w:val="both"/>
      </w:pPr>
      <w:r>
        <w:rPr>
          <w:rFonts w:ascii="Arial" w:cs="Arial" w:eastAsia="Arial" w:hAnsi="Arial"/>
          <w:sz w:val="24"/>
          <w:szCs w:val="24"/>
        </w:rPr>
        <w:t xml:space="preserve">│  │строительство,         │Министерство     │          │             │</w:t>
      </w:r>
    </w:p>
    <w:p>
      <w:pPr>
        <w:spacing w:after="120"/>
        <w:jc w:val="both"/>
      </w:pPr>
      <w:r>
        <w:rPr>
          <w:rFonts w:ascii="Arial" w:cs="Arial" w:eastAsia="Arial" w:hAnsi="Arial"/>
          <w:sz w:val="24"/>
          <w:szCs w:val="24"/>
        </w:rPr>
        <w:t xml:space="preserve">│  │формирование портфеля  │экономического   │          │             │</w:t>
      </w:r>
    </w:p>
    <w:p>
      <w:pPr>
        <w:spacing w:after="120"/>
        <w:jc w:val="both"/>
      </w:pPr>
      <w:r>
        <w:rPr>
          <w:rFonts w:ascii="Arial" w:cs="Arial" w:eastAsia="Arial" w:hAnsi="Arial"/>
          <w:sz w:val="24"/>
          <w:szCs w:val="24"/>
        </w:rPr>
        <w:t xml:space="preserve">│  │инвестиционных         │развития и       │          │             │</w:t>
      </w:r>
    </w:p>
    <w:p>
      <w:pPr>
        <w:spacing w:after="120"/>
        <w:jc w:val="both"/>
      </w:pPr>
      <w:r>
        <w:rPr>
          <w:rFonts w:ascii="Arial" w:cs="Arial" w:eastAsia="Arial" w:hAnsi="Arial"/>
          <w:sz w:val="24"/>
          <w:szCs w:val="24"/>
        </w:rPr>
        <w:t xml:space="preserve">│  │проектов               │торговли,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│Модернизация           │Государственное  │2007-2010 │Снижение     │</w:t>
      </w:r>
    </w:p>
    <w:p>
      <w:pPr>
        <w:spacing w:after="120"/>
        <w:jc w:val="both"/>
      </w:pPr>
      <w:r>
        <w:rPr>
          <w:rFonts w:ascii="Arial" w:cs="Arial" w:eastAsia="Arial" w:hAnsi="Arial"/>
          <w:sz w:val="24"/>
          <w:szCs w:val="24"/>
        </w:rPr>
        <w:t xml:space="preserve">│  │предприятий            │агентство по     │гг.       │стоимости    │</w:t>
      </w:r>
    </w:p>
    <w:p>
      <w:pPr>
        <w:spacing w:after="120"/>
        <w:jc w:val="both"/>
      </w:pPr>
      <w:r>
        <w:rPr>
          <w:rFonts w:ascii="Arial" w:cs="Arial" w:eastAsia="Arial" w:hAnsi="Arial"/>
          <w:sz w:val="24"/>
          <w:szCs w:val="24"/>
        </w:rPr>
        <w:t xml:space="preserve">│  │промышленности         │архитектуре и    │          │жилищного    │</w:t>
      </w:r>
    </w:p>
    <w:p>
      <w:pPr>
        <w:spacing w:after="120"/>
        <w:jc w:val="both"/>
      </w:pPr>
      <w:r>
        <w:rPr>
          <w:rFonts w:ascii="Arial" w:cs="Arial" w:eastAsia="Arial" w:hAnsi="Arial"/>
          <w:sz w:val="24"/>
          <w:szCs w:val="24"/>
        </w:rPr>
        <w:t xml:space="preserve">│  │строительных           │строительству,   │          │строительства│</w:t>
      </w:r>
    </w:p>
    <w:p>
      <w:pPr>
        <w:spacing w:after="120"/>
        <w:jc w:val="both"/>
      </w:pPr>
      <w:r>
        <w:rPr>
          <w:rFonts w:ascii="Arial" w:cs="Arial" w:eastAsia="Arial" w:hAnsi="Arial"/>
          <w:sz w:val="24"/>
          <w:szCs w:val="24"/>
        </w:rPr>
        <w:t xml:space="preserve">│  │материалов, включая    │Министерство     │          │             │</w:t>
      </w:r>
    </w:p>
    <w:p>
      <w:pPr>
        <w:spacing w:after="120"/>
        <w:jc w:val="both"/>
      </w:pPr>
      <w:r>
        <w:rPr>
          <w:rFonts w:ascii="Arial" w:cs="Arial" w:eastAsia="Arial" w:hAnsi="Arial"/>
          <w:sz w:val="24"/>
          <w:szCs w:val="24"/>
        </w:rPr>
        <w:t xml:space="preserve">│  │модернизацию           │экономического   │          │             │</w:t>
      </w:r>
    </w:p>
    <w:p>
      <w:pPr>
        <w:spacing w:after="120"/>
        <w:jc w:val="both"/>
      </w:pPr>
      <w:r>
        <w:rPr>
          <w:rFonts w:ascii="Arial" w:cs="Arial" w:eastAsia="Arial" w:hAnsi="Arial"/>
          <w:sz w:val="24"/>
          <w:szCs w:val="24"/>
        </w:rPr>
        <w:t xml:space="preserve">│  │предприятий            │развития и       │          │             │</w:t>
      </w:r>
    </w:p>
    <w:p>
      <w:pPr>
        <w:spacing w:after="120"/>
        <w:jc w:val="both"/>
      </w:pPr>
      <w:r>
        <w:rPr>
          <w:rFonts w:ascii="Arial" w:cs="Arial" w:eastAsia="Arial" w:hAnsi="Arial"/>
          <w:sz w:val="24"/>
          <w:szCs w:val="24"/>
        </w:rPr>
        <w:t xml:space="preserve">│  │крупнопанельного       │торговли,        │          │             │</w:t>
      </w:r>
    </w:p>
    <w:p>
      <w:pPr>
        <w:spacing w:after="120"/>
        <w:jc w:val="both"/>
      </w:pPr>
      <w:r>
        <w:rPr>
          <w:rFonts w:ascii="Arial" w:cs="Arial" w:eastAsia="Arial" w:hAnsi="Arial"/>
          <w:sz w:val="24"/>
          <w:szCs w:val="24"/>
        </w:rPr>
        <w:t xml:space="preserve">│  │домостроения, внедрение│Министерство     │          │             │</w:t>
      </w:r>
    </w:p>
    <w:p>
      <w:pPr>
        <w:spacing w:after="120"/>
        <w:jc w:val="both"/>
      </w:pPr>
      <w:r>
        <w:rPr>
          <w:rFonts w:ascii="Arial" w:cs="Arial" w:eastAsia="Arial" w:hAnsi="Arial"/>
          <w:sz w:val="24"/>
          <w:szCs w:val="24"/>
        </w:rPr>
        <w:t xml:space="preserve">│  │эффективных            │финансов         │          │             │</w:t>
      </w:r>
    </w:p>
    <w:p>
      <w:pPr>
        <w:spacing w:after="120"/>
        <w:jc w:val="both"/>
      </w:pPr>
      <w:r>
        <w:rPr>
          <w:rFonts w:ascii="Arial" w:cs="Arial" w:eastAsia="Arial" w:hAnsi="Arial"/>
          <w:sz w:val="24"/>
          <w:szCs w:val="24"/>
        </w:rPr>
        <w:t xml:space="preserve">│  │строительных машин и   │                 │          │             │</w:t>
      </w:r>
    </w:p>
    <w:p>
      <w:pPr>
        <w:spacing w:after="120"/>
        <w:jc w:val="both"/>
      </w:pPr>
      <w:r>
        <w:rPr>
          <w:rFonts w:ascii="Arial" w:cs="Arial" w:eastAsia="Arial" w:hAnsi="Arial"/>
          <w:sz w:val="24"/>
          <w:szCs w:val="24"/>
        </w:rPr>
        <w:t xml:space="preserve">│  │механизмов для         │                 │          │             │</w:t>
      </w:r>
    </w:p>
    <w:p>
      <w:pPr>
        <w:spacing w:after="120"/>
        <w:jc w:val="both"/>
      </w:pPr>
      <w:r>
        <w:rPr>
          <w:rFonts w:ascii="Arial" w:cs="Arial" w:eastAsia="Arial" w:hAnsi="Arial"/>
          <w:sz w:val="24"/>
          <w:szCs w:val="24"/>
        </w:rPr>
        <w:t xml:space="preserve">│  │строительного          │                 │          │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│Внедрение экономических│Государственное  │2007 г.   │Рост объемов │</w:t>
      </w:r>
    </w:p>
    <w:p>
      <w:pPr>
        <w:spacing w:after="120"/>
        <w:jc w:val="both"/>
      </w:pPr>
      <w:r>
        <w:rPr>
          <w:rFonts w:ascii="Arial" w:cs="Arial" w:eastAsia="Arial" w:hAnsi="Arial"/>
          <w:sz w:val="24"/>
          <w:szCs w:val="24"/>
        </w:rPr>
        <w:t xml:space="preserve">│  │рычагов, обеспечивающих│агентство по     │          │ввода жилья  │</w:t>
      </w:r>
    </w:p>
    <w:p>
      <w:pPr>
        <w:spacing w:after="120"/>
        <w:jc w:val="both"/>
      </w:pPr>
      <w:r>
        <w:rPr>
          <w:rFonts w:ascii="Arial" w:cs="Arial" w:eastAsia="Arial" w:hAnsi="Arial"/>
          <w:sz w:val="24"/>
          <w:szCs w:val="24"/>
        </w:rPr>
        <w:t xml:space="preserve">│  │своевременность        │архитектуре и    │          │             │</w:t>
      </w:r>
    </w:p>
    <w:p>
      <w:pPr>
        <w:spacing w:after="120"/>
        <w:jc w:val="both"/>
      </w:pPr>
      <w:r>
        <w:rPr>
          <w:rFonts w:ascii="Arial" w:cs="Arial" w:eastAsia="Arial" w:hAnsi="Arial"/>
          <w:sz w:val="24"/>
          <w:szCs w:val="24"/>
        </w:rPr>
        <w:t xml:space="preserve">│  │завершения и сдачи в   │строительству    │          │             │</w:t>
      </w:r>
    </w:p>
    <w:p>
      <w:pPr>
        <w:spacing w:after="120"/>
        <w:jc w:val="both"/>
      </w:pPr>
      <w:r>
        <w:rPr>
          <w:rFonts w:ascii="Arial" w:cs="Arial" w:eastAsia="Arial" w:hAnsi="Arial"/>
          <w:sz w:val="24"/>
          <w:szCs w:val="24"/>
        </w:rPr>
        <w:t xml:space="preserve">│  │эксплуатацию строящихся│                 │          │             │</w:t>
      </w:r>
    </w:p>
    <w:p>
      <w:pPr>
        <w:spacing w:after="120"/>
        <w:jc w:val="both"/>
      </w:pPr>
      <w:r>
        <w:rPr>
          <w:rFonts w:ascii="Arial" w:cs="Arial" w:eastAsia="Arial" w:hAnsi="Arial"/>
          <w:sz w:val="24"/>
          <w:szCs w:val="24"/>
        </w:rPr>
        <w:t xml:space="preserve">│  │объектов, организацию  │                 │          │             │</w:t>
      </w:r>
    </w:p>
    <w:p>
      <w:pPr>
        <w:spacing w:after="120"/>
        <w:jc w:val="both"/>
      </w:pPr>
      <w:r>
        <w:rPr>
          <w:rFonts w:ascii="Arial" w:cs="Arial" w:eastAsia="Arial" w:hAnsi="Arial"/>
          <w:sz w:val="24"/>
          <w:szCs w:val="24"/>
        </w:rPr>
        <w:t xml:space="preserve">│  │ввода в эксплуатацию не│                 │          │             │</w:t>
      </w:r>
    </w:p>
    <w:p>
      <w:pPr>
        <w:spacing w:after="120"/>
        <w:jc w:val="both"/>
      </w:pPr>
      <w:r>
        <w:rPr>
          <w:rFonts w:ascii="Arial" w:cs="Arial" w:eastAsia="Arial" w:hAnsi="Arial"/>
          <w:sz w:val="24"/>
          <w:szCs w:val="24"/>
        </w:rPr>
        <w:t xml:space="preserve">│  │завершенных            │                 │          │             │</w:t>
      </w:r>
    </w:p>
    <w:p>
      <w:pPr>
        <w:spacing w:after="120"/>
        <w:jc w:val="both"/>
      </w:pPr>
      <w:r>
        <w:rPr>
          <w:rFonts w:ascii="Arial" w:cs="Arial" w:eastAsia="Arial" w:hAnsi="Arial"/>
          <w:sz w:val="24"/>
          <w:szCs w:val="24"/>
        </w:rPr>
        <w:t xml:space="preserve">│  │строительством жилых   │                 │          │             │</w:t>
      </w:r>
    </w:p>
    <w:p>
      <w:pPr>
        <w:spacing w:after="120"/>
        <w:jc w:val="both"/>
      </w:pPr>
      <w:r>
        <w:rPr>
          <w:rFonts w:ascii="Arial" w:cs="Arial" w:eastAsia="Arial" w:hAnsi="Arial"/>
          <w:sz w:val="24"/>
          <w:szCs w:val="24"/>
        </w:rPr>
        <w:t xml:space="preserve">│  │домов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│Упрощение              │Государственное  │2008 г.   │Сокращение   │</w:t>
      </w:r>
    </w:p>
    <w:p>
      <w:pPr>
        <w:spacing w:after="120"/>
        <w:jc w:val="both"/>
      </w:pPr>
      <w:r>
        <w:rPr>
          <w:rFonts w:ascii="Arial" w:cs="Arial" w:eastAsia="Arial" w:hAnsi="Arial"/>
          <w:sz w:val="24"/>
          <w:szCs w:val="24"/>
        </w:rPr>
        <w:t xml:space="preserve">│  │административных       │агентство по     │          │сроков       │</w:t>
      </w:r>
    </w:p>
    <w:p>
      <w:pPr>
        <w:spacing w:after="120"/>
        <w:jc w:val="both"/>
      </w:pPr>
      <w:r>
        <w:rPr>
          <w:rFonts w:ascii="Arial" w:cs="Arial" w:eastAsia="Arial" w:hAnsi="Arial"/>
          <w:sz w:val="24"/>
          <w:szCs w:val="24"/>
        </w:rPr>
        <w:t xml:space="preserve">│  │процедур согласования  │архитектуре и    │          │подготовки   │</w:t>
      </w:r>
    </w:p>
    <w:p>
      <w:pPr>
        <w:spacing w:after="120"/>
        <w:jc w:val="both"/>
      </w:pPr>
      <w:r>
        <w:rPr>
          <w:rFonts w:ascii="Arial" w:cs="Arial" w:eastAsia="Arial" w:hAnsi="Arial"/>
          <w:sz w:val="24"/>
          <w:szCs w:val="24"/>
        </w:rPr>
        <w:t xml:space="preserve">│  │проектов, получения    │строительству    │          │строительства│</w:t>
      </w:r>
    </w:p>
    <w:p>
      <w:pPr>
        <w:spacing w:after="120"/>
        <w:jc w:val="both"/>
      </w:pPr>
      <w:r>
        <w:rPr>
          <w:rFonts w:ascii="Arial" w:cs="Arial" w:eastAsia="Arial" w:hAnsi="Arial"/>
          <w:sz w:val="24"/>
          <w:szCs w:val="24"/>
        </w:rPr>
        <w:t xml:space="preserve">│  │разрешительной         │                 │          │жилья        │</w:t>
      </w:r>
    </w:p>
    <w:p>
      <w:pPr>
        <w:spacing w:after="120"/>
        <w:jc w:val="both"/>
      </w:pPr>
      <w:r>
        <w:rPr>
          <w:rFonts w:ascii="Arial" w:cs="Arial" w:eastAsia="Arial" w:hAnsi="Arial"/>
          <w:sz w:val="24"/>
          <w:szCs w:val="24"/>
        </w:rPr>
        <w:t xml:space="preserve">│  │документации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│Осуществить адаптацию  │Государственное  │2007-2010 │Переход к    │</w:t>
      </w:r>
    </w:p>
    <w:p>
      <w:pPr>
        <w:spacing w:after="120"/>
        <w:jc w:val="both"/>
      </w:pPr>
      <w:r>
        <w:rPr>
          <w:rFonts w:ascii="Arial" w:cs="Arial" w:eastAsia="Arial" w:hAnsi="Arial"/>
          <w:sz w:val="24"/>
          <w:szCs w:val="24"/>
        </w:rPr>
        <w:t xml:space="preserve">│  │проектов строительства │агентство по     │гг.       │эффективным  │</w:t>
      </w:r>
    </w:p>
    <w:p>
      <w:pPr>
        <w:spacing w:after="120"/>
        <w:jc w:val="both"/>
      </w:pPr>
      <w:r>
        <w:rPr>
          <w:rFonts w:ascii="Arial" w:cs="Arial" w:eastAsia="Arial" w:hAnsi="Arial"/>
          <w:sz w:val="24"/>
          <w:szCs w:val="24"/>
        </w:rPr>
        <w:t xml:space="preserve">│  │малоэтажных жилых домов│архитектуре и    │          │архитектур-  │</w:t>
      </w:r>
    </w:p>
    <w:p>
      <w:pPr>
        <w:spacing w:after="120"/>
        <w:jc w:val="both"/>
      </w:pPr>
      <w:r>
        <w:rPr>
          <w:rFonts w:ascii="Arial" w:cs="Arial" w:eastAsia="Arial" w:hAnsi="Arial"/>
          <w:sz w:val="24"/>
          <w:szCs w:val="24"/>
        </w:rPr>
        <w:t xml:space="preserve">│  │к конкретным условиям  │строительству,   │          │но-строитель-│</w:t>
      </w:r>
    </w:p>
    <w:p>
      <w:pPr>
        <w:spacing w:after="120"/>
        <w:jc w:val="both"/>
      </w:pPr>
      <w:r>
        <w:rPr>
          <w:rFonts w:ascii="Arial" w:cs="Arial" w:eastAsia="Arial" w:hAnsi="Arial"/>
          <w:sz w:val="24"/>
          <w:szCs w:val="24"/>
        </w:rPr>
        <w:t xml:space="preserve">│  │регионов, организовать │Министерство     │          │ным системам │</w:t>
      </w:r>
    </w:p>
    <w:p>
      <w:pPr>
        <w:spacing w:after="120"/>
        <w:jc w:val="both"/>
      </w:pPr>
      <w:r>
        <w:rPr>
          <w:rFonts w:ascii="Arial" w:cs="Arial" w:eastAsia="Arial" w:hAnsi="Arial"/>
          <w:sz w:val="24"/>
          <w:szCs w:val="24"/>
        </w:rPr>
        <w:t xml:space="preserve">│  │освоение выпуска       │промышленности,  │          │             │</w:t>
      </w:r>
    </w:p>
    <w:p>
      <w:pPr>
        <w:spacing w:after="120"/>
        <w:jc w:val="both"/>
      </w:pPr>
      <w:r>
        <w:rPr>
          <w:rFonts w:ascii="Arial" w:cs="Arial" w:eastAsia="Arial" w:hAnsi="Arial"/>
          <w:sz w:val="24"/>
          <w:szCs w:val="24"/>
        </w:rPr>
        <w:t xml:space="preserve">│  │индустриальных         │энергетики и     │          │             │</w:t>
      </w:r>
    </w:p>
    <w:p>
      <w:pPr>
        <w:spacing w:after="120"/>
        <w:jc w:val="both"/>
      </w:pPr>
      <w:r>
        <w:rPr>
          <w:rFonts w:ascii="Arial" w:cs="Arial" w:eastAsia="Arial" w:hAnsi="Arial"/>
          <w:sz w:val="24"/>
          <w:szCs w:val="24"/>
        </w:rPr>
        <w:t xml:space="preserve">│  │облегченных            │топливных        │          │             │</w:t>
      </w:r>
    </w:p>
    <w:p>
      <w:pPr>
        <w:spacing w:after="120"/>
        <w:jc w:val="both"/>
      </w:pPr>
      <w:r>
        <w:rPr>
          <w:rFonts w:ascii="Arial" w:cs="Arial" w:eastAsia="Arial" w:hAnsi="Arial"/>
          <w:sz w:val="24"/>
          <w:szCs w:val="24"/>
        </w:rPr>
        <w:t xml:space="preserve">│  │конструкций, изделий и │ресурсов,        │          │             │</w:t>
      </w:r>
    </w:p>
    <w:p>
      <w:pPr>
        <w:spacing w:after="120"/>
        <w:jc w:val="both"/>
      </w:pPr>
      <w:r>
        <w:rPr>
          <w:rFonts w:ascii="Arial" w:cs="Arial" w:eastAsia="Arial" w:hAnsi="Arial"/>
          <w:sz w:val="24"/>
          <w:szCs w:val="24"/>
        </w:rPr>
        <w:t xml:space="preserve">│  │деталей для            │областные        │          │             │</w:t>
      </w:r>
    </w:p>
    <w:p>
      <w:pPr>
        <w:spacing w:after="120"/>
        <w:jc w:val="both"/>
      </w:pPr>
      <w:r>
        <w:rPr>
          <w:rFonts w:ascii="Arial" w:cs="Arial" w:eastAsia="Arial" w:hAnsi="Arial"/>
          <w:sz w:val="24"/>
          <w:szCs w:val="24"/>
        </w:rPr>
        <w:t xml:space="preserve">│  │комплектации домов     │государственные  │          │             │</w:t>
      </w:r>
    </w:p>
    <w:p>
      <w:pPr>
        <w:spacing w:after="120"/>
        <w:jc w:val="both"/>
      </w:pPr>
      <w:r>
        <w:rPr>
          <w:rFonts w:ascii="Arial" w:cs="Arial" w:eastAsia="Arial" w:hAnsi="Arial"/>
          <w:sz w:val="24"/>
          <w:szCs w:val="24"/>
        </w:rPr>
        <w:t xml:space="preserve">│  │различных              │администрации    │          │             │</w:t>
      </w:r>
    </w:p>
    <w:p>
      <w:pPr>
        <w:spacing w:after="120"/>
        <w:jc w:val="both"/>
      </w:pPr>
      <w:r>
        <w:rPr>
          <w:rFonts w:ascii="Arial" w:cs="Arial" w:eastAsia="Arial" w:hAnsi="Arial"/>
          <w:sz w:val="24"/>
          <w:szCs w:val="24"/>
        </w:rPr>
        <w:t xml:space="preserve">│  │конструктивных типов   │                 │          │             │</w:t>
      </w:r>
    </w:p>
    <w:p>
      <w:pPr>
        <w:spacing w:after="120"/>
        <w:jc w:val="both"/>
      </w:pPr>
      <w:r>
        <w:rPr>
          <w:rFonts w:ascii="Arial" w:cs="Arial" w:eastAsia="Arial" w:hAnsi="Arial"/>
          <w:sz w:val="24"/>
          <w:szCs w:val="24"/>
        </w:rPr>
        <w:t xml:space="preserve">│  │применительно к        │                 │          │             │</w:t>
      </w:r>
    </w:p>
    <w:p>
      <w:pPr>
        <w:spacing w:after="120"/>
        <w:jc w:val="both"/>
      </w:pPr>
      <w:r>
        <w:rPr>
          <w:rFonts w:ascii="Arial" w:cs="Arial" w:eastAsia="Arial" w:hAnsi="Arial"/>
          <w:sz w:val="24"/>
          <w:szCs w:val="24"/>
        </w:rPr>
        <w:t xml:space="preserve">│  │конкретным регионам и  │                 │          │             │</w:t>
      </w:r>
    </w:p>
    <w:p>
      <w:pPr>
        <w:spacing w:after="120"/>
        <w:jc w:val="both"/>
      </w:pPr>
      <w:r>
        <w:rPr>
          <w:rFonts w:ascii="Arial" w:cs="Arial" w:eastAsia="Arial" w:hAnsi="Arial"/>
          <w:sz w:val="24"/>
          <w:szCs w:val="24"/>
        </w:rPr>
        <w:t xml:space="preserve">│  │территориям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Обеспечение доступности жилья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│Разработка нормативной │Государственное  │2007 г.   │Увеличение   │</w:t>
      </w:r>
    </w:p>
    <w:p>
      <w:pPr>
        <w:spacing w:after="120"/>
        <w:jc w:val="both"/>
      </w:pPr>
      <w:r>
        <w:rPr>
          <w:rFonts w:ascii="Arial" w:cs="Arial" w:eastAsia="Arial" w:hAnsi="Arial"/>
          <w:sz w:val="24"/>
          <w:szCs w:val="24"/>
        </w:rPr>
        <w:t xml:space="preserve">│  │правовой базы,         │агентство по     │          │объемов      │</w:t>
      </w:r>
    </w:p>
    <w:p>
      <w:pPr>
        <w:spacing w:after="120"/>
        <w:jc w:val="both"/>
      </w:pPr>
      <w:r>
        <w:rPr>
          <w:rFonts w:ascii="Arial" w:cs="Arial" w:eastAsia="Arial" w:hAnsi="Arial"/>
          <w:sz w:val="24"/>
          <w:szCs w:val="24"/>
        </w:rPr>
        <w:t xml:space="preserve">│  │необходимой для        │архитектуре и    │          │выдачи       │</w:t>
      </w:r>
    </w:p>
    <w:p>
      <w:pPr>
        <w:spacing w:after="120"/>
        <w:jc w:val="both"/>
      </w:pPr>
      <w:r>
        <w:rPr>
          <w:rFonts w:ascii="Arial" w:cs="Arial" w:eastAsia="Arial" w:hAnsi="Arial"/>
          <w:sz w:val="24"/>
          <w:szCs w:val="24"/>
        </w:rPr>
        <w:t xml:space="preserve">│  │развития системы       │строительству,   │          │ипотечных    │</w:t>
      </w:r>
    </w:p>
    <w:p>
      <w:pPr>
        <w:spacing w:after="120"/>
        <w:jc w:val="both"/>
      </w:pPr>
      <w:r>
        <w:rPr>
          <w:rFonts w:ascii="Arial" w:cs="Arial" w:eastAsia="Arial" w:hAnsi="Arial"/>
          <w:sz w:val="24"/>
          <w:szCs w:val="24"/>
        </w:rPr>
        <w:t xml:space="preserve">│  │долгосрочного          │Национальный банк│          │жилищных     │</w:t>
      </w:r>
    </w:p>
    <w:p>
      <w:pPr>
        <w:spacing w:after="120"/>
        <w:jc w:val="both"/>
      </w:pPr>
      <w:r>
        <w:rPr>
          <w:rFonts w:ascii="Arial" w:cs="Arial" w:eastAsia="Arial" w:hAnsi="Arial"/>
          <w:sz w:val="24"/>
          <w:szCs w:val="24"/>
        </w:rPr>
        <w:t xml:space="preserve">│  │ипотечного жилищного   │(по              │          │кредитов     │</w:t>
      </w:r>
    </w:p>
    <w:p>
      <w:pPr>
        <w:spacing w:after="120"/>
        <w:jc w:val="both"/>
      </w:pPr>
      <w:r>
        <w:rPr>
          <w:rFonts w:ascii="Arial" w:cs="Arial" w:eastAsia="Arial" w:hAnsi="Arial"/>
          <w:sz w:val="24"/>
          <w:szCs w:val="24"/>
        </w:rPr>
        <w:t xml:space="preserve">│  │кредитования населения,│согласованию),   │          │             │</w:t>
      </w:r>
    </w:p>
    <w:p>
      <w:pPr>
        <w:spacing w:after="120"/>
        <w:jc w:val="both"/>
      </w:pPr>
      <w:r>
        <w:rPr>
          <w:rFonts w:ascii="Arial" w:cs="Arial" w:eastAsia="Arial" w:hAnsi="Arial"/>
          <w:sz w:val="24"/>
          <w:szCs w:val="24"/>
        </w:rPr>
        <w:t xml:space="preserve">│  │вторичного рынка       │Министерство     │          │             │</w:t>
      </w:r>
    </w:p>
    <w:p>
      <w:pPr>
        <w:spacing w:after="120"/>
        <w:jc w:val="both"/>
      </w:pPr>
      <w:r>
        <w:rPr>
          <w:rFonts w:ascii="Arial" w:cs="Arial" w:eastAsia="Arial" w:hAnsi="Arial"/>
          <w:sz w:val="24"/>
          <w:szCs w:val="24"/>
        </w:rPr>
        <w:t xml:space="preserve">│  │ипотечных кредитов и   │финансов         │          │             │</w:t>
      </w:r>
    </w:p>
    <w:p>
      <w:pPr>
        <w:spacing w:after="120"/>
        <w:jc w:val="both"/>
      </w:pPr>
      <w:r>
        <w:rPr>
          <w:rFonts w:ascii="Arial" w:cs="Arial" w:eastAsia="Arial" w:hAnsi="Arial"/>
          <w:sz w:val="24"/>
          <w:szCs w:val="24"/>
        </w:rPr>
        <w:t xml:space="preserve">│  │рынка эмиссионных      │                 │          │             │</w:t>
      </w:r>
    </w:p>
    <w:p>
      <w:pPr>
        <w:spacing w:after="120"/>
        <w:jc w:val="both"/>
      </w:pPr>
      <w:r>
        <w:rPr>
          <w:rFonts w:ascii="Arial" w:cs="Arial" w:eastAsia="Arial" w:hAnsi="Arial"/>
          <w:sz w:val="24"/>
          <w:szCs w:val="24"/>
        </w:rPr>
        <w:t xml:space="preserve">│  │ипотечных ценных бумаг,│                 │          │             │</w:t>
      </w:r>
    </w:p>
    <w:p>
      <w:pPr>
        <w:spacing w:after="120"/>
        <w:jc w:val="both"/>
      </w:pPr>
      <w:r>
        <w:rPr>
          <w:rFonts w:ascii="Arial" w:cs="Arial" w:eastAsia="Arial" w:hAnsi="Arial"/>
          <w:sz w:val="24"/>
          <w:szCs w:val="24"/>
        </w:rPr>
        <w:t xml:space="preserve">│  │в том числе: принятие  │                 │          │             │</w:t>
      </w:r>
    </w:p>
    <w:p>
      <w:pPr>
        <w:spacing w:after="120"/>
        <w:jc w:val="both"/>
      </w:pPr>
      <w:r>
        <w:rPr>
          <w:rFonts w:ascii="Arial" w:cs="Arial" w:eastAsia="Arial" w:hAnsi="Arial"/>
          <w:sz w:val="24"/>
          <w:szCs w:val="24"/>
        </w:rPr>
        <w:t xml:space="preserve">│  │законов "Об ипотечных  │                 │          │             │</w:t>
      </w:r>
    </w:p>
    <w:p>
      <w:pPr>
        <w:spacing w:after="120"/>
        <w:jc w:val="both"/>
      </w:pPr>
      <w:r>
        <w:rPr>
          <w:rFonts w:ascii="Arial" w:cs="Arial" w:eastAsia="Arial" w:hAnsi="Arial"/>
          <w:sz w:val="24"/>
          <w:szCs w:val="24"/>
        </w:rPr>
        <w:t xml:space="preserve">│  │ценных бумагах", "О    │                 │          │             │</w:t>
      </w:r>
    </w:p>
    <w:p>
      <w:pPr>
        <w:spacing w:after="120"/>
        <w:jc w:val="both"/>
      </w:pPr>
      <w:r>
        <w:rPr>
          <w:rFonts w:ascii="Arial" w:cs="Arial" w:eastAsia="Arial" w:hAnsi="Arial"/>
          <w:sz w:val="24"/>
          <w:szCs w:val="24"/>
        </w:rPr>
        <w:t xml:space="preserve">│  │жилищных сертификатах",│                 │          │             │</w:t>
      </w:r>
    </w:p>
    <w:p>
      <w:pPr>
        <w:spacing w:after="120"/>
        <w:jc w:val="both"/>
      </w:pPr>
      <w:r>
        <w:rPr>
          <w:rFonts w:ascii="Arial" w:cs="Arial" w:eastAsia="Arial" w:hAnsi="Arial"/>
          <w:sz w:val="24"/>
          <w:szCs w:val="24"/>
        </w:rPr>
        <w:t xml:space="preserve">│  │"О                     │                 │          │             │</w:t>
      </w:r>
    </w:p>
    <w:p>
      <w:pPr>
        <w:spacing w:after="120"/>
        <w:jc w:val="both"/>
      </w:pPr>
      <w:r>
        <w:rPr>
          <w:rFonts w:ascii="Arial" w:cs="Arial" w:eastAsia="Arial" w:hAnsi="Arial"/>
          <w:sz w:val="24"/>
          <w:szCs w:val="24"/>
        </w:rPr>
        <w:t xml:space="preserve">│  │жилищно-накопительном  │                 │          │             │</w:t>
      </w:r>
    </w:p>
    <w:p>
      <w:pPr>
        <w:spacing w:after="120"/>
        <w:jc w:val="both"/>
      </w:pPr>
      <w:r>
        <w:rPr>
          <w:rFonts w:ascii="Arial" w:cs="Arial" w:eastAsia="Arial" w:hAnsi="Arial"/>
          <w:sz w:val="24"/>
          <w:szCs w:val="24"/>
        </w:rPr>
        <w:t xml:space="preserve">│  │кредитовании (ЖНК)"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│10│Разработка             │Государственное  │2007-2010 │Создание     │</w:t>
      </w:r>
    </w:p>
    <w:p>
      <w:pPr>
        <w:spacing w:after="120"/>
        <w:jc w:val="both"/>
      </w:pPr>
      <w:r>
        <w:rPr>
          <w:rFonts w:ascii="Arial" w:cs="Arial" w:eastAsia="Arial" w:hAnsi="Arial"/>
          <w:sz w:val="24"/>
          <w:szCs w:val="24"/>
        </w:rPr>
        <w:t xml:space="preserve">│  │накопительного         │агентство по     │гг.       │системы      │</w:t>
      </w:r>
    </w:p>
    <w:p>
      <w:pPr>
        <w:spacing w:after="120"/>
        <w:jc w:val="both"/>
      </w:pPr>
      <w:r>
        <w:rPr>
          <w:rFonts w:ascii="Arial" w:cs="Arial" w:eastAsia="Arial" w:hAnsi="Arial"/>
          <w:sz w:val="24"/>
          <w:szCs w:val="24"/>
        </w:rPr>
        <w:t xml:space="preserve">│  │механизма жилищного    │архитектуре и    │          │жилищных     │</w:t>
      </w:r>
    </w:p>
    <w:p>
      <w:pPr>
        <w:spacing w:after="120"/>
        <w:jc w:val="both"/>
      </w:pPr>
      <w:r>
        <w:rPr>
          <w:rFonts w:ascii="Arial" w:cs="Arial" w:eastAsia="Arial" w:hAnsi="Arial"/>
          <w:sz w:val="24"/>
          <w:szCs w:val="24"/>
        </w:rPr>
        <w:t xml:space="preserve">│  │кредитования.          │строительству,   │          │строительных │</w:t>
      </w:r>
    </w:p>
    <w:p>
      <w:pPr>
        <w:spacing w:after="120"/>
        <w:jc w:val="both"/>
      </w:pPr>
      <w:r>
        <w:rPr>
          <w:rFonts w:ascii="Arial" w:cs="Arial" w:eastAsia="Arial" w:hAnsi="Arial"/>
          <w:sz w:val="24"/>
          <w:szCs w:val="24"/>
        </w:rPr>
        <w:t xml:space="preserve">│  │Реализация программ    │Национальный банк│          │сбережений   │</w:t>
      </w:r>
    </w:p>
    <w:p>
      <w:pPr>
        <w:spacing w:after="120"/>
        <w:jc w:val="both"/>
      </w:pPr>
      <w:r>
        <w:rPr>
          <w:rFonts w:ascii="Arial" w:cs="Arial" w:eastAsia="Arial" w:hAnsi="Arial"/>
          <w:sz w:val="24"/>
          <w:szCs w:val="24"/>
        </w:rPr>
        <w:t xml:space="preserve">│  │"Депозит молодого      │(по              │          │             │</w:t>
      </w:r>
    </w:p>
    <w:p>
      <w:pPr>
        <w:spacing w:after="120"/>
        <w:jc w:val="both"/>
      </w:pPr>
      <w:r>
        <w:rPr>
          <w:rFonts w:ascii="Arial" w:cs="Arial" w:eastAsia="Arial" w:hAnsi="Arial"/>
          <w:sz w:val="24"/>
          <w:szCs w:val="24"/>
        </w:rPr>
        <w:t xml:space="preserve">│  │учителя", "Депозит     │согласованию),   │          │             │</w:t>
      </w:r>
    </w:p>
    <w:p>
      <w:pPr>
        <w:spacing w:after="120"/>
        <w:jc w:val="both"/>
      </w:pPr>
      <w:r>
        <w:rPr>
          <w:rFonts w:ascii="Arial" w:cs="Arial" w:eastAsia="Arial" w:hAnsi="Arial"/>
          <w:sz w:val="24"/>
          <w:szCs w:val="24"/>
        </w:rPr>
        <w:t xml:space="preserve">│  │врача"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│труда и          │          │             │</w:t>
      </w:r>
    </w:p>
    <w:p>
      <w:pPr>
        <w:spacing w:after="120"/>
        <w:jc w:val="both"/>
      </w:pPr>
      <w:r>
        <w:rPr>
          <w:rFonts w:ascii="Arial" w:cs="Arial" w:eastAsia="Arial" w:hAnsi="Arial"/>
          <w:sz w:val="24"/>
          <w:szCs w:val="24"/>
        </w:rPr>
        <w:t xml:space="preserve">│  │                       │социального      │          │             │</w:t>
      </w:r>
    </w:p>
    <w:p>
      <w:pPr>
        <w:spacing w:after="120"/>
        <w:jc w:val="both"/>
      </w:pPr>
      <w:r>
        <w:rPr>
          <w:rFonts w:ascii="Arial" w:cs="Arial" w:eastAsia="Arial" w:hAnsi="Arial"/>
          <w:sz w:val="24"/>
          <w:szCs w:val="24"/>
        </w:rPr>
        <w:t xml:space="preserve">│  │                       │развития,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│образования и    │          │             │</w:t>
      </w:r>
    </w:p>
    <w:p>
      <w:pPr>
        <w:spacing w:after="120"/>
        <w:jc w:val="both"/>
      </w:pPr>
      <w:r>
        <w:rPr>
          <w:rFonts w:ascii="Arial" w:cs="Arial" w:eastAsia="Arial" w:hAnsi="Arial"/>
          <w:sz w:val="24"/>
          <w:szCs w:val="24"/>
        </w:rPr>
        <w:t xml:space="preserve">│  │                       │науки,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│здравоохранения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│11│Разработка механизма   │Министерство     │2007 г.   │Внедрение    │</w:t>
      </w:r>
    </w:p>
    <w:p>
      <w:pPr>
        <w:spacing w:after="120"/>
        <w:jc w:val="both"/>
      </w:pPr>
      <w:r>
        <w:rPr>
          <w:rFonts w:ascii="Arial" w:cs="Arial" w:eastAsia="Arial" w:hAnsi="Arial"/>
          <w:sz w:val="24"/>
          <w:szCs w:val="24"/>
        </w:rPr>
        <w:t xml:space="preserve">│  │долевого участия при   │финансов,        │          │целевой      │</w:t>
      </w:r>
    </w:p>
    <w:p>
      <w:pPr>
        <w:spacing w:after="120"/>
        <w:jc w:val="both"/>
      </w:pPr>
      <w:r>
        <w:rPr>
          <w:rFonts w:ascii="Arial" w:cs="Arial" w:eastAsia="Arial" w:hAnsi="Arial"/>
          <w:sz w:val="24"/>
          <w:szCs w:val="24"/>
        </w:rPr>
        <w:t xml:space="preserve">│  │строительстве          │Государственное  │          │адресной     │</w:t>
      </w:r>
    </w:p>
    <w:p>
      <w:pPr>
        <w:spacing w:after="120"/>
        <w:jc w:val="both"/>
      </w:pPr>
      <w:r>
        <w:rPr>
          <w:rFonts w:ascii="Arial" w:cs="Arial" w:eastAsia="Arial" w:hAnsi="Arial"/>
          <w:sz w:val="24"/>
          <w:szCs w:val="24"/>
        </w:rPr>
        <w:t xml:space="preserve">│  │социального жилья      │агентство по     │          │программы    │</w:t>
      </w:r>
    </w:p>
    <w:p>
      <w:pPr>
        <w:spacing w:after="120"/>
        <w:jc w:val="both"/>
      </w:pPr>
      <w:r>
        <w:rPr>
          <w:rFonts w:ascii="Arial" w:cs="Arial" w:eastAsia="Arial" w:hAnsi="Arial"/>
          <w:sz w:val="24"/>
          <w:szCs w:val="24"/>
        </w:rPr>
        <w:t xml:space="preserve">│  │                       │архитектуре и    │          │обеспечения  │</w:t>
      </w:r>
    </w:p>
    <w:p>
      <w:pPr>
        <w:spacing w:after="120"/>
        <w:jc w:val="both"/>
      </w:pPr>
      <w:r>
        <w:rPr>
          <w:rFonts w:ascii="Arial" w:cs="Arial" w:eastAsia="Arial" w:hAnsi="Arial"/>
          <w:sz w:val="24"/>
          <w:szCs w:val="24"/>
        </w:rPr>
        <w:t xml:space="preserve">│  │                       │строительству,   │          │жильем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│труда и          │          │             │</w:t>
      </w:r>
    </w:p>
    <w:p>
      <w:pPr>
        <w:spacing w:after="120"/>
        <w:jc w:val="both"/>
      </w:pPr>
      <w:r>
        <w:rPr>
          <w:rFonts w:ascii="Arial" w:cs="Arial" w:eastAsia="Arial" w:hAnsi="Arial"/>
          <w:sz w:val="24"/>
          <w:szCs w:val="24"/>
        </w:rPr>
        <w:t xml:space="preserve">│  │                       │социального      │          │             │</w:t>
      </w:r>
    </w:p>
    <w:p>
      <w:pPr>
        <w:spacing w:after="120"/>
        <w:jc w:val="both"/>
      </w:pPr>
      <w:r>
        <w:rPr>
          <w:rFonts w:ascii="Arial" w:cs="Arial" w:eastAsia="Arial" w:hAnsi="Arial"/>
          <w:sz w:val="24"/>
          <w:szCs w:val="24"/>
        </w:rPr>
        <w:t xml:space="preserve">│  │                       │развития,        │          │             │</w:t>
      </w:r>
    </w:p>
    <w:p>
      <w:pPr>
        <w:spacing w:after="120"/>
        <w:jc w:val="both"/>
      </w:pPr>
      <w:r>
        <w:rPr>
          <w:rFonts w:ascii="Arial" w:cs="Arial" w:eastAsia="Arial" w:hAnsi="Arial"/>
          <w:sz w:val="24"/>
          <w:szCs w:val="24"/>
        </w:rPr>
        <w:t xml:space="preserve">│  │                       │коммерческие     │          │             │</w:t>
      </w:r>
    </w:p>
    <w:p>
      <w:pPr>
        <w:spacing w:after="120"/>
        <w:jc w:val="both"/>
      </w:pPr>
      <w:r>
        <w:rPr>
          <w:rFonts w:ascii="Arial" w:cs="Arial" w:eastAsia="Arial" w:hAnsi="Arial"/>
          <w:sz w:val="24"/>
          <w:szCs w:val="24"/>
        </w:rPr>
        <w:t xml:space="preserve">│  │                       │банки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5.1.6. Развитие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Туризм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│Проведение обучающих   │Государственное  │2007-2010 │Внедрение    │</w:t>
      </w:r>
    </w:p>
    <w:p>
      <w:pPr>
        <w:spacing w:after="120"/>
        <w:jc w:val="both"/>
      </w:pPr>
      <w:r>
        <w:rPr>
          <w:rFonts w:ascii="Arial" w:cs="Arial" w:eastAsia="Arial" w:hAnsi="Arial"/>
          <w:sz w:val="24"/>
          <w:szCs w:val="24"/>
        </w:rPr>
        <w:t xml:space="preserve">│  │семинаров региональных │агентство по     │гг.       │поведенческой│</w:t>
      </w:r>
    </w:p>
    <w:p>
      <w:pPr>
        <w:spacing w:after="120"/>
        <w:jc w:val="both"/>
      </w:pPr>
      <w:r>
        <w:rPr>
          <w:rFonts w:ascii="Arial" w:cs="Arial" w:eastAsia="Arial" w:hAnsi="Arial"/>
          <w:sz w:val="24"/>
          <w:szCs w:val="24"/>
        </w:rPr>
        <w:t xml:space="preserve">│  │структур органов       │туризму          │          │модели       │</w:t>
      </w:r>
    </w:p>
    <w:p>
      <w:pPr>
        <w:spacing w:after="120"/>
        <w:jc w:val="both"/>
      </w:pPr>
      <w:r>
        <w:rPr>
          <w:rFonts w:ascii="Arial" w:cs="Arial" w:eastAsia="Arial" w:hAnsi="Arial"/>
          <w:sz w:val="24"/>
          <w:szCs w:val="24"/>
        </w:rPr>
        <w:t xml:space="preserve">│  │государственной власти │                 │          │гостеприим-  │</w:t>
      </w:r>
    </w:p>
    <w:p>
      <w:pPr>
        <w:spacing w:after="120"/>
        <w:jc w:val="both"/>
      </w:pPr>
      <w:r>
        <w:rPr>
          <w:rFonts w:ascii="Arial" w:cs="Arial" w:eastAsia="Arial" w:hAnsi="Arial"/>
          <w:sz w:val="24"/>
          <w:szCs w:val="24"/>
        </w:rPr>
        <w:t xml:space="preserve">│  │по вопросам туризма: по│                 │          │ства         │</w:t>
      </w:r>
    </w:p>
    <w:p>
      <w:pPr>
        <w:spacing w:after="120"/>
        <w:jc w:val="both"/>
      </w:pPr>
      <w:r>
        <w:rPr>
          <w:rFonts w:ascii="Arial" w:cs="Arial" w:eastAsia="Arial" w:hAnsi="Arial"/>
          <w:sz w:val="24"/>
          <w:szCs w:val="24"/>
        </w:rPr>
        <w:t xml:space="preserve">│  │внедрению поведенческой│                 │          │             │</w:t>
      </w:r>
    </w:p>
    <w:p>
      <w:pPr>
        <w:spacing w:after="120"/>
        <w:jc w:val="both"/>
      </w:pPr>
      <w:r>
        <w:rPr>
          <w:rFonts w:ascii="Arial" w:cs="Arial" w:eastAsia="Arial" w:hAnsi="Arial"/>
          <w:sz w:val="24"/>
          <w:szCs w:val="24"/>
        </w:rPr>
        <w:t xml:space="preserve">│  │модели для населения,  │                 │          │             │</w:t>
      </w:r>
    </w:p>
    <w:p>
      <w:pPr>
        <w:spacing w:after="120"/>
        <w:jc w:val="both"/>
      </w:pPr>
      <w:r>
        <w:rPr>
          <w:rFonts w:ascii="Arial" w:cs="Arial" w:eastAsia="Arial" w:hAnsi="Arial"/>
          <w:sz w:val="24"/>
          <w:szCs w:val="24"/>
        </w:rPr>
        <w:t xml:space="preserve">│  │проживающего в         │                 │          │             │</w:t>
      </w:r>
    </w:p>
    <w:p>
      <w:pPr>
        <w:spacing w:after="120"/>
        <w:jc w:val="both"/>
      </w:pPr>
      <w:r>
        <w:rPr>
          <w:rFonts w:ascii="Arial" w:cs="Arial" w:eastAsia="Arial" w:hAnsi="Arial"/>
          <w:sz w:val="24"/>
          <w:szCs w:val="24"/>
        </w:rPr>
        <w:t xml:space="preserve">│  │курортных зонах, по    │                 │          │             │</w:t>
      </w:r>
    </w:p>
    <w:p>
      <w:pPr>
        <w:spacing w:after="120"/>
        <w:jc w:val="both"/>
      </w:pPr>
      <w:r>
        <w:rPr>
          <w:rFonts w:ascii="Arial" w:cs="Arial" w:eastAsia="Arial" w:hAnsi="Arial"/>
          <w:sz w:val="24"/>
          <w:szCs w:val="24"/>
        </w:rPr>
        <w:t xml:space="preserve">│  │внедрению поведенческой│                 │          │             │</w:t>
      </w:r>
    </w:p>
    <w:p>
      <w:pPr>
        <w:spacing w:after="120"/>
        <w:jc w:val="both"/>
      </w:pPr>
      <w:r>
        <w:rPr>
          <w:rFonts w:ascii="Arial" w:cs="Arial" w:eastAsia="Arial" w:hAnsi="Arial"/>
          <w:sz w:val="24"/>
          <w:szCs w:val="24"/>
        </w:rPr>
        <w:t xml:space="preserve">│  │модели гостеприимства  │                 │          │             │</w:t>
      </w:r>
    </w:p>
    <w:p>
      <w:pPr>
        <w:spacing w:after="120"/>
        <w:jc w:val="both"/>
      </w:pPr>
      <w:r>
        <w:rPr>
          <w:rFonts w:ascii="Arial" w:cs="Arial" w:eastAsia="Arial" w:hAnsi="Arial"/>
          <w:sz w:val="24"/>
          <w:szCs w:val="24"/>
        </w:rPr>
        <w:t xml:space="preserve">│  │для структур СНБ, ГАИ, │                 │          │             │</w:t>
      </w:r>
    </w:p>
    <w:p>
      <w:pPr>
        <w:spacing w:after="120"/>
        <w:jc w:val="both"/>
      </w:pPr>
      <w:r>
        <w:rPr>
          <w:rFonts w:ascii="Arial" w:cs="Arial" w:eastAsia="Arial" w:hAnsi="Arial"/>
          <w:sz w:val="24"/>
          <w:szCs w:val="24"/>
        </w:rPr>
        <w:t xml:space="preserve">│  │МВД и др., тренингов   │                 │          │             │</w:t>
      </w:r>
    </w:p>
    <w:p>
      <w:pPr>
        <w:spacing w:after="120"/>
        <w:jc w:val="both"/>
      </w:pPr>
      <w:r>
        <w:rPr>
          <w:rFonts w:ascii="Arial" w:cs="Arial" w:eastAsia="Arial" w:hAnsi="Arial"/>
          <w:sz w:val="24"/>
          <w:szCs w:val="24"/>
        </w:rPr>
        <w:t xml:space="preserve">│  │для представителей     │                 │          │             │</w:t>
      </w:r>
    </w:p>
    <w:p>
      <w:pPr>
        <w:spacing w:after="120"/>
        <w:jc w:val="both"/>
      </w:pPr>
      <w:r>
        <w:rPr>
          <w:rFonts w:ascii="Arial" w:cs="Arial" w:eastAsia="Arial" w:hAnsi="Arial"/>
          <w:sz w:val="24"/>
          <w:szCs w:val="24"/>
        </w:rPr>
        <w:t xml:space="preserve">│  │туристической отрасли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на базе       │Государственное  │2007-2010 │Формирование │</w:t>
      </w:r>
    </w:p>
    <w:p>
      <w:pPr>
        <w:spacing w:after="120"/>
        <w:jc w:val="both"/>
      </w:pPr>
      <w:r>
        <w:rPr>
          <w:rFonts w:ascii="Arial" w:cs="Arial" w:eastAsia="Arial" w:hAnsi="Arial"/>
          <w:sz w:val="24"/>
          <w:szCs w:val="24"/>
        </w:rPr>
        <w:t xml:space="preserve">│  │посольств и консульств │агентство по     │гг.       │имиджа       │</w:t>
      </w:r>
    </w:p>
    <w:p>
      <w:pPr>
        <w:spacing w:after="120"/>
        <w:jc w:val="both"/>
      </w:pPr>
      <w:r>
        <w:rPr>
          <w:rFonts w:ascii="Arial" w:cs="Arial" w:eastAsia="Arial" w:hAnsi="Arial"/>
          <w:sz w:val="24"/>
          <w:szCs w:val="24"/>
        </w:rPr>
        <w:t xml:space="preserve">│  │Туристско-информацион- │туризму          │          │Кыргызстана  │</w:t>
      </w:r>
    </w:p>
    <w:p>
      <w:pPr>
        <w:spacing w:after="120"/>
        <w:jc w:val="both"/>
      </w:pPr>
      <w:r>
        <w:rPr>
          <w:rFonts w:ascii="Arial" w:cs="Arial" w:eastAsia="Arial" w:hAnsi="Arial"/>
          <w:sz w:val="24"/>
          <w:szCs w:val="24"/>
        </w:rPr>
        <w:t xml:space="preserve">│  │ных центров Кыргызской │                 │          │как страны   │</w:t>
      </w:r>
    </w:p>
    <w:p>
      <w:pPr>
        <w:spacing w:after="120"/>
        <w:jc w:val="both"/>
      </w:pPr>
      <w:r>
        <w:rPr>
          <w:rFonts w:ascii="Arial" w:cs="Arial" w:eastAsia="Arial" w:hAnsi="Arial"/>
          <w:sz w:val="24"/>
          <w:szCs w:val="24"/>
        </w:rPr>
        <w:t xml:space="preserve">│  │Республики в городах   │                 │          │туризма,     │</w:t>
      </w:r>
    </w:p>
    <w:p>
      <w:pPr>
        <w:spacing w:after="120"/>
        <w:jc w:val="both"/>
      </w:pPr>
      <w:r>
        <w:rPr>
          <w:rFonts w:ascii="Arial" w:cs="Arial" w:eastAsia="Arial" w:hAnsi="Arial"/>
          <w:sz w:val="24"/>
          <w:szCs w:val="24"/>
        </w:rPr>
        <w:t xml:space="preserve">│  │Москва, Екатеринбург,  │                 │          │увеличение   │</w:t>
      </w:r>
    </w:p>
    <w:p>
      <w:pPr>
        <w:spacing w:after="120"/>
        <w:jc w:val="both"/>
      </w:pPr>
      <w:r>
        <w:rPr>
          <w:rFonts w:ascii="Arial" w:cs="Arial" w:eastAsia="Arial" w:hAnsi="Arial"/>
          <w:sz w:val="24"/>
          <w:szCs w:val="24"/>
        </w:rPr>
        <w:t xml:space="preserve">│  │Новосибирск, Алматы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│агентство по     │гг.       │имиджа       │</w:t>
      </w:r>
    </w:p>
    <w:p>
      <w:pPr>
        <w:spacing w:after="120"/>
        <w:jc w:val="both"/>
      </w:pPr>
      <w:r>
        <w:rPr>
          <w:rFonts w:ascii="Arial" w:cs="Arial" w:eastAsia="Arial" w:hAnsi="Arial"/>
          <w:sz w:val="24"/>
          <w:szCs w:val="24"/>
        </w:rPr>
        <w:t xml:space="preserve">│  │выставке-ярмарке       │туризму          │          │Кыргызстана  │</w:t>
      </w:r>
    </w:p>
    <w:p>
      <w:pPr>
        <w:spacing w:after="120"/>
        <w:jc w:val="both"/>
      </w:pPr>
      <w:r>
        <w:rPr>
          <w:rFonts w:ascii="Arial" w:cs="Arial" w:eastAsia="Arial" w:hAnsi="Arial"/>
          <w:sz w:val="24"/>
          <w:szCs w:val="24"/>
        </w:rPr>
        <w:t xml:space="preserve">│  │"ITB-2007" в г.Берлин, │                 │          │как страны   │</w:t>
      </w:r>
    </w:p>
    <w:p>
      <w:pPr>
        <w:spacing w:after="120"/>
        <w:jc w:val="both"/>
      </w:pPr>
      <w:r>
        <w:rPr>
          <w:rFonts w:ascii="Arial" w:cs="Arial" w:eastAsia="Arial" w:hAnsi="Arial"/>
          <w:sz w:val="24"/>
          <w:szCs w:val="24"/>
        </w:rPr>
        <w:t xml:space="preserve">│  │Германия в феврале 2007│                 │          │туризма,     │</w:t>
      </w:r>
    </w:p>
    <w:p>
      <w:pPr>
        <w:spacing w:after="120"/>
        <w:jc w:val="both"/>
      </w:pPr>
      <w:r>
        <w:rPr>
          <w:rFonts w:ascii="Arial" w:cs="Arial" w:eastAsia="Arial" w:hAnsi="Arial"/>
          <w:sz w:val="24"/>
          <w:szCs w:val="24"/>
        </w:rPr>
        <w:t xml:space="preserve">│  │года и в последующих,  │                 │          │увеличение   │</w:t>
      </w:r>
    </w:p>
    <w:p>
      <w:pPr>
        <w:spacing w:after="120"/>
        <w:jc w:val="both"/>
      </w:pPr>
      <w:r>
        <w:rPr>
          <w:rFonts w:ascii="Arial" w:cs="Arial" w:eastAsia="Arial" w:hAnsi="Arial"/>
          <w:sz w:val="24"/>
          <w:szCs w:val="24"/>
        </w:rPr>
        <w:t xml:space="preserve">│  │с организацией         │                 │          │количества   │</w:t>
      </w:r>
    </w:p>
    <w:p>
      <w:pPr>
        <w:spacing w:after="120"/>
        <w:jc w:val="both"/>
      </w:pPr>
      <w:r>
        <w:rPr>
          <w:rFonts w:ascii="Arial" w:cs="Arial" w:eastAsia="Arial" w:hAnsi="Arial"/>
          <w:sz w:val="24"/>
          <w:szCs w:val="24"/>
        </w:rPr>
        <w:t xml:space="preserve">│  │национального стенда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выставке │агентство по     │гг.       │имиджа       │</w:t>
      </w:r>
    </w:p>
    <w:p>
      <w:pPr>
        <w:spacing w:after="120"/>
        <w:jc w:val="both"/>
      </w:pPr>
      <w:r>
        <w:rPr>
          <w:rFonts w:ascii="Arial" w:cs="Arial" w:eastAsia="Arial" w:hAnsi="Arial"/>
          <w:sz w:val="24"/>
          <w:szCs w:val="24"/>
        </w:rPr>
        <w:t xml:space="preserve">│  │"MITT-2007" в г.Москва,│туризму          │          │Кыргызстана  │</w:t>
      </w:r>
    </w:p>
    <w:p>
      <w:pPr>
        <w:spacing w:after="120"/>
        <w:jc w:val="both"/>
      </w:pPr>
      <w:r>
        <w:rPr>
          <w:rFonts w:ascii="Arial" w:cs="Arial" w:eastAsia="Arial" w:hAnsi="Arial"/>
          <w:sz w:val="24"/>
          <w:szCs w:val="24"/>
        </w:rPr>
        <w:t xml:space="preserve">│  │в мае 2007 года и в    │                 │          │как страны   │</w:t>
      </w:r>
    </w:p>
    <w:p>
      <w:pPr>
        <w:spacing w:after="120"/>
        <w:jc w:val="both"/>
      </w:pPr>
      <w:r>
        <w:rPr>
          <w:rFonts w:ascii="Arial" w:cs="Arial" w:eastAsia="Arial" w:hAnsi="Arial"/>
          <w:sz w:val="24"/>
          <w:szCs w:val="24"/>
        </w:rPr>
        <w:t xml:space="preserve">│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│Участие в Международной│Государственное  │2007-2010 │Формирование │</w:t>
      </w:r>
    </w:p>
    <w:p>
      <w:pPr>
        <w:spacing w:after="120"/>
        <w:jc w:val="both"/>
      </w:pPr>
      <w:r>
        <w:rPr>
          <w:rFonts w:ascii="Arial" w:cs="Arial" w:eastAsia="Arial" w:hAnsi="Arial"/>
          <w:sz w:val="24"/>
          <w:szCs w:val="24"/>
        </w:rPr>
        <w:t xml:space="preserve">│  │выставке-ярмарке       │агентство по     │гг.       │имиджа       │</w:t>
      </w:r>
    </w:p>
    <w:p>
      <w:pPr>
        <w:spacing w:after="120"/>
        <w:jc w:val="both"/>
      </w:pPr>
      <w:r>
        <w:rPr>
          <w:rFonts w:ascii="Arial" w:cs="Arial" w:eastAsia="Arial" w:hAnsi="Arial"/>
          <w:sz w:val="24"/>
          <w:szCs w:val="24"/>
        </w:rPr>
        <w:t xml:space="preserve">│  │"Турсиб-2007"          │туризму          │          │Кыргызстана  │</w:t>
      </w:r>
    </w:p>
    <w:p>
      <w:pPr>
        <w:spacing w:after="120"/>
        <w:jc w:val="both"/>
      </w:pPr>
      <w:r>
        <w:rPr>
          <w:rFonts w:ascii="Arial" w:cs="Arial" w:eastAsia="Arial" w:hAnsi="Arial"/>
          <w:sz w:val="24"/>
          <w:szCs w:val="24"/>
        </w:rPr>
        <w:t xml:space="preserve">│  │(Новосибирск) и в      │                 │          │как страны   │</w:t>
      </w:r>
    </w:p>
    <w:p>
      <w:pPr>
        <w:spacing w:after="120"/>
        <w:jc w:val="both"/>
      </w:pPr>
      <w:r>
        <w:rPr>
          <w:rFonts w:ascii="Arial" w:cs="Arial" w:eastAsia="Arial" w:hAnsi="Arial"/>
          <w:sz w:val="24"/>
          <w:szCs w:val="24"/>
        </w:rPr>
        <w:t xml:space="preserve">│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ярмарке  │агентство по     │гг.       │имиджа       │</w:t>
      </w:r>
    </w:p>
    <w:p>
      <w:pPr>
        <w:spacing w:after="120"/>
        <w:jc w:val="both"/>
      </w:pPr>
      <w:r>
        <w:rPr>
          <w:rFonts w:ascii="Arial" w:cs="Arial" w:eastAsia="Arial" w:hAnsi="Arial"/>
          <w:sz w:val="24"/>
          <w:szCs w:val="24"/>
        </w:rPr>
        <w:t xml:space="preserve">│  │"KITF-2007" в г.Алматы │туризму          │          │Кыргызстана  │</w:t>
      </w:r>
    </w:p>
    <w:p>
      <w:pPr>
        <w:spacing w:after="120"/>
        <w:jc w:val="both"/>
      </w:pPr>
      <w:r>
        <w:rPr>
          <w:rFonts w:ascii="Arial" w:cs="Arial" w:eastAsia="Arial" w:hAnsi="Arial"/>
          <w:sz w:val="24"/>
          <w:szCs w:val="24"/>
        </w:rPr>
        <w:t xml:space="preserve">│  │в апреле 2007 года и в │                 │          │как страны   │</w:t>
      </w:r>
    </w:p>
    <w:p>
      <w:pPr>
        <w:spacing w:after="120"/>
        <w:jc w:val="both"/>
      </w:pPr>
      <w:r>
        <w:rPr>
          <w:rFonts w:ascii="Arial" w:cs="Arial" w:eastAsia="Arial" w:hAnsi="Arial"/>
          <w:sz w:val="24"/>
          <w:szCs w:val="24"/>
        </w:rPr>
        <w:t xml:space="preserve">│  │последующих с          │                 │          │туризма,     │</w:t>
      </w:r>
    </w:p>
    <w:p>
      <w:pPr>
        <w:spacing w:after="120"/>
        <w:jc w:val="both"/>
      </w:pPr>
      <w:r>
        <w:rPr>
          <w:rFonts w:ascii="Arial" w:cs="Arial" w:eastAsia="Arial" w:hAnsi="Arial"/>
          <w:sz w:val="24"/>
          <w:szCs w:val="24"/>
        </w:rPr>
        <w:t xml:space="preserve">│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│туристической выставке │агентство по     │гг.       │имиджа       │</w:t>
      </w:r>
    </w:p>
    <w:p>
      <w:pPr>
        <w:spacing w:after="120"/>
        <w:jc w:val="both"/>
      </w:pPr>
      <w:r>
        <w:rPr>
          <w:rFonts w:ascii="Arial" w:cs="Arial" w:eastAsia="Arial" w:hAnsi="Arial"/>
          <w:sz w:val="24"/>
          <w:szCs w:val="24"/>
        </w:rPr>
        <w:t xml:space="preserve">│  │"BITE-2007" в г.Пекин, │туризму          │          │Кыргызстана  │</w:t>
      </w:r>
    </w:p>
    <w:p>
      <w:pPr>
        <w:spacing w:after="120"/>
        <w:jc w:val="both"/>
      </w:pPr>
      <w:r>
        <w:rPr>
          <w:rFonts w:ascii="Arial" w:cs="Arial" w:eastAsia="Arial" w:hAnsi="Arial"/>
          <w:sz w:val="24"/>
          <w:szCs w:val="24"/>
        </w:rPr>
        <w:t xml:space="preserve">│  │Китай, в июне 2007     │                 │          │как страны   │</w:t>
      </w:r>
    </w:p>
    <w:p>
      <w:pPr>
        <w:spacing w:after="120"/>
        <w:jc w:val="both"/>
      </w:pPr>
      <w:r>
        <w:rPr>
          <w:rFonts w:ascii="Arial" w:cs="Arial" w:eastAsia="Arial" w:hAnsi="Arial"/>
          <w:sz w:val="24"/>
          <w:szCs w:val="24"/>
        </w:rPr>
        <w:t xml:space="preserve">│  │года и в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│Участие в Международной│Государственное  │2007-2010 │Продвижения  │</w:t>
      </w:r>
    </w:p>
    <w:p>
      <w:pPr>
        <w:spacing w:after="120"/>
        <w:jc w:val="both"/>
      </w:pPr>
      <w:r>
        <w:rPr>
          <w:rFonts w:ascii="Arial" w:cs="Arial" w:eastAsia="Arial" w:hAnsi="Arial"/>
          <w:sz w:val="24"/>
          <w:szCs w:val="24"/>
        </w:rPr>
        <w:t xml:space="preserve">│  │туристической выставке │агентство по     │гг.       │Кыргызстана  │</w:t>
      </w:r>
    </w:p>
    <w:p>
      <w:pPr>
        <w:spacing w:after="120"/>
        <w:jc w:val="both"/>
      </w:pPr>
      <w:r>
        <w:rPr>
          <w:rFonts w:ascii="Arial" w:cs="Arial" w:eastAsia="Arial" w:hAnsi="Arial"/>
          <w:sz w:val="24"/>
          <w:szCs w:val="24"/>
        </w:rPr>
        <w:t xml:space="preserve">│  │"WTM-2007" в Лондоне в │туризму          │          │как страны   │</w:t>
      </w:r>
    </w:p>
    <w:p>
      <w:pPr>
        <w:spacing w:after="120"/>
        <w:jc w:val="both"/>
      </w:pPr>
      <w:r>
        <w:rPr>
          <w:rFonts w:ascii="Arial" w:cs="Arial" w:eastAsia="Arial" w:hAnsi="Arial"/>
          <w:sz w:val="24"/>
          <w:szCs w:val="24"/>
        </w:rPr>
        <w:t xml:space="preserve">│  │ноябре 2007 года и в   │                 │          │туризма      │</w:t>
      </w:r>
    </w:p>
    <w:p>
      <w:pPr>
        <w:spacing w:after="120"/>
        <w:jc w:val="both"/>
      </w:pPr>
      <w:r>
        <w:rPr>
          <w:rFonts w:ascii="Arial" w:cs="Arial" w:eastAsia="Arial" w:hAnsi="Arial"/>
          <w:sz w:val="24"/>
          <w:szCs w:val="24"/>
        </w:rPr>
        <w:t xml:space="preserve">│  │последующих            │                 │          │             │</w:t>
      </w:r>
    </w:p>
    <w:p>
      <w:pPr>
        <w:spacing w:after="120"/>
        <w:jc w:val="both"/>
      </w:pPr>
      <w:r>
        <w:rPr>
          <w:rFonts w:ascii="Arial" w:cs="Arial" w:eastAsia="Arial" w:hAnsi="Arial"/>
          <w:sz w:val="24"/>
          <w:szCs w:val="24"/>
        </w:rPr>
        <w:t xml:space="preserve">│  │с организацией         │                 │          │             │</w:t>
      </w:r>
    </w:p>
    <w:p>
      <w:pPr>
        <w:spacing w:after="120"/>
        <w:jc w:val="both"/>
      </w:pPr>
      <w:r>
        <w:rPr>
          <w:rFonts w:ascii="Arial" w:cs="Arial" w:eastAsia="Arial" w:hAnsi="Arial"/>
          <w:sz w:val="24"/>
          <w:szCs w:val="24"/>
        </w:rPr>
        <w:t xml:space="preserve">│  │национального стенда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│Участие в Московской   │Государственное  │2007-2010 │Формирование │</w:t>
      </w:r>
    </w:p>
    <w:p>
      <w:pPr>
        <w:spacing w:after="120"/>
        <w:jc w:val="both"/>
      </w:pPr>
      <w:r>
        <w:rPr>
          <w:rFonts w:ascii="Arial" w:cs="Arial" w:eastAsia="Arial" w:hAnsi="Arial"/>
          <w:sz w:val="24"/>
          <w:szCs w:val="24"/>
        </w:rPr>
        <w:t xml:space="preserve">│  │Международной выставке │агентство по     │гг.       │имиджа       │</w:t>
      </w:r>
    </w:p>
    <w:p>
      <w:pPr>
        <w:spacing w:after="120"/>
        <w:jc w:val="both"/>
      </w:pPr>
      <w:r>
        <w:rPr>
          <w:rFonts w:ascii="Arial" w:cs="Arial" w:eastAsia="Arial" w:hAnsi="Arial"/>
          <w:sz w:val="24"/>
          <w:szCs w:val="24"/>
        </w:rPr>
        <w:t xml:space="preserve">│  │"Интурмаркет-2007" в   │туризму          │          │Кыргызстана  │</w:t>
      </w:r>
    </w:p>
    <w:p>
      <w:pPr>
        <w:spacing w:after="120"/>
        <w:jc w:val="both"/>
      </w:pPr>
      <w:r>
        <w:rPr>
          <w:rFonts w:ascii="Arial" w:cs="Arial" w:eastAsia="Arial" w:hAnsi="Arial"/>
          <w:sz w:val="24"/>
          <w:szCs w:val="24"/>
        </w:rPr>
        <w:t xml:space="preserve">│  │Москве в марте 2007    │                 │          │как страны   │</w:t>
      </w:r>
    </w:p>
    <w:p>
      <w:pPr>
        <w:spacing w:after="120"/>
        <w:jc w:val="both"/>
      </w:pPr>
      <w:r>
        <w:rPr>
          <w:rFonts w:ascii="Arial" w:cs="Arial" w:eastAsia="Arial" w:hAnsi="Arial"/>
          <w:sz w:val="24"/>
          <w:szCs w:val="24"/>
        </w:rPr>
        <w:t xml:space="preserve">│  │года и в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│10│Участие в Международной│Государственное  │2007-2010 │Формирование │</w:t>
      </w:r>
    </w:p>
    <w:p>
      <w:pPr>
        <w:spacing w:after="120"/>
        <w:jc w:val="both"/>
      </w:pPr>
      <w:r>
        <w:rPr>
          <w:rFonts w:ascii="Arial" w:cs="Arial" w:eastAsia="Arial" w:hAnsi="Arial"/>
          <w:sz w:val="24"/>
          <w:szCs w:val="24"/>
        </w:rPr>
        <w:t xml:space="preserve">│  │туристской выставке    │агентство по     │гг.       │имиджа       │</w:t>
      </w:r>
    </w:p>
    <w:p>
      <w:pPr>
        <w:spacing w:after="120"/>
        <w:jc w:val="both"/>
      </w:pPr>
      <w:r>
        <w:rPr>
          <w:rFonts w:ascii="Arial" w:cs="Arial" w:eastAsia="Arial" w:hAnsi="Arial"/>
          <w:sz w:val="24"/>
          <w:szCs w:val="24"/>
        </w:rPr>
        <w:t xml:space="preserve">│  │"JATA-2007" в г.Токио, │туризму          │          │Кыргызстана  │</w:t>
      </w:r>
    </w:p>
    <w:p>
      <w:pPr>
        <w:spacing w:after="120"/>
        <w:jc w:val="both"/>
      </w:pPr>
      <w:r>
        <w:rPr>
          <w:rFonts w:ascii="Arial" w:cs="Arial" w:eastAsia="Arial" w:hAnsi="Arial"/>
          <w:sz w:val="24"/>
          <w:szCs w:val="24"/>
        </w:rPr>
        <w:t xml:space="preserve">│  │Япония в сентябре 2007 │                 │          │как страны   │</w:t>
      </w:r>
    </w:p>
    <w:p>
      <w:pPr>
        <w:spacing w:after="120"/>
        <w:jc w:val="both"/>
      </w:pPr>
      <w:r>
        <w:rPr>
          <w:rFonts w:ascii="Arial" w:cs="Arial" w:eastAsia="Arial" w:hAnsi="Arial"/>
          <w:sz w:val="24"/>
          <w:szCs w:val="24"/>
        </w:rPr>
        <w:t xml:space="preserve">│  │года и в последующих   │                 │          │туризма,     │</w:t>
      </w:r>
    </w:p>
    <w:p>
      <w:pPr>
        <w:spacing w:after="120"/>
        <w:jc w:val="both"/>
      </w:pPr>
      <w:r>
        <w:rPr>
          <w:rFonts w:ascii="Arial" w:cs="Arial" w:eastAsia="Arial" w:hAnsi="Arial"/>
          <w:sz w:val="24"/>
          <w:szCs w:val="24"/>
        </w:rPr>
        <w:t xml:space="preserve">│  │с организацией         │                 │          │увеличение   │</w:t>
      </w:r>
    </w:p>
    <w:p>
      <w:pPr>
        <w:spacing w:after="120"/>
        <w:jc w:val="both"/>
      </w:pPr>
      <w:r>
        <w:rPr>
          <w:rFonts w:ascii="Arial" w:cs="Arial" w:eastAsia="Arial" w:hAnsi="Arial"/>
          <w:sz w:val="24"/>
          <w:szCs w:val="24"/>
        </w:rPr>
        <w:t xml:space="preserve">│  │национального стенда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│11│Участие в Международной│Государственное  │2007-2010 │Продвижения  │</w:t>
      </w:r>
    </w:p>
    <w:p>
      <w:pPr>
        <w:spacing w:after="120"/>
        <w:jc w:val="both"/>
      </w:pPr>
      <w:r>
        <w:rPr>
          <w:rFonts w:ascii="Arial" w:cs="Arial" w:eastAsia="Arial" w:hAnsi="Arial"/>
          <w:sz w:val="24"/>
          <w:szCs w:val="24"/>
        </w:rPr>
        <w:t xml:space="preserve">│  │Туристической выставке │агентство по     │гг.       │Кыргызстана  │</w:t>
      </w:r>
    </w:p>
    <w:p>
      <w:pPr>
        <w:spacing w:after="120"/>
        <w:jc w:val="both"/>
      </w:pPr>
      <w:r>
        <w:rPr>
          <w:rFonts w:ascii="Arial" w:cs="Arial" w:eastAsia="Arial" w:hAnsi="Arial"/>
          <w:sz w:val="24"/>
          <w:szCs w:val="24"/>
        </w:rPr>
        <w:t xml:space="preserve">│  │"Лето-2007" в          │туризму          │          │как страны   │</w:t>
      </w:r>
    </w:p>
    <w:p>
      <w:pPr>
        <w:spacing w:after="120"/>
        <w:jc w:val="both"/>
      </w:pPr>
      <w:r>
        <w:rPr>
          <w:rFonts w:ascii="Arial" w:cs="Arial" w:eastAsia="Arial" w:hAnsi="Arial"/>
          <w:sz w:val="24"/>
          <w:szCs w:val="24"/>
        </w:rPr>
        <w:t xml:space="preserve">│  │г.Екатеринбурге, в     │                 │          │туризма      │</w:t>
      </w:r>
    </w:p>
    <w:p>
      <w:pPr>
        <w:spacing w:after="120"/>
        <w:jc w:val="both"/>
      </w:pPr>
      <w:r>
        <w:rPr>
          <w:rFonts w:ascii="Arial" w:cs="Arial" w:eastAsia="Arial" w:hAnsi="Arial"/>
          <w:sz w:val="24"/>
          <w:szCs w:val="24"/>
        </w:rPr>
        <w:t xml:space="preserve">│  │апреле 2007 году и в   │                 │          │             │</w:t>
      </w:r>
    </w:p>
    <w:p>
      <w:pPr>
        <w:spacing w:after="120"/>
        <w:jc w:val="both"/>
      </w:pPr>
      <w:r>
        <w:rPr>
          <w:rFonts w:ascii="Arial" w:cs="Arial" w:eastAsia="Arial" w:hAnsi="Arial"/>
          <w:sz w:val="24"/>
          <w:szCs w:val="24"/>
        </w:rPr>
        <w:t xml:space="preserve">│  │последующих            │                 │          │             │</w:t>
      </w:r>
    </w:p>
    <w:p>
      <w:pPr>
        <w:spacing w:after="120"/>
        <w:jc w:val="both"/>
      </w:pPr>
      <w:r>
        <w:rPr>
          <w:rFonts w:ascii="Arial" w:cs="Arial" w:eastAsia="Arial" w:hAnsi="Arial"/>
          <w:sz w:val="24"/>
          <w:szCs w:val="24"/>
        </w:rPr>
        <w:t xml:space="preserve">│  │с организацией         │                 │          │             │</w:t>
      </w:r>
    </w:p>
    <w:p>
      <w:pPr>
        <w:spacing w:after="120"/>
        <w:jc w:val="both"/>
      </w:pPr>
      <w:r>
        <w:rPr>
          <w:rFonts w:ascii="Arial" w:cs="Arial" w:eastAsia="Arial" w:hAnsi="Arial"/>
          <w:sz w:val="24"/>
          <w:szCs w:val="24"/>
        </w:rPr>
        <w:t xml:space="preserve">│  │национального стенда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│12│Участие в Международной│Государственное  │2007-2010 │Формирование │</w:t>
      </w:r>
    </w:p>
    <w:p>
      <w:pPr>
        <w:spacing w:after="120"/>
        <w:jc w:val="both"/>
      </w:pPr>
      <w:r>
        <w:rPr>
          <w:rFonts w:ascii="Arial" w:cs="Arial" w:eastAsia="Arial" w:hAnsi="Arial"/>
          <w:sz w:val="24"/>
          <w:szCs w:val="24"/>
        </w:rPr>
        <w:t xml:space="preserve">│  │выставке-ярмарке       │агентство по     │гг.       │имиджа       │</w:t>
      </w:r>
    </w:p>
    <w:p>
      <w:pPr>
        <w:spacing w:after="120"/>
        <w:jc w:val="both"/>
      </w:pPr>
      <w:r>
        <w:rPr>
          <w:rFonts w:ascii="Arial" w:cs="Arial" w:eastAsia="Arial" w:hAnsi="Arial"/>
          <w:sz w:val="24"/>
          <w:szCs w:val="24"/>
        </w:rPr>
        <w:t xml:space="preserve">│  │"Uzbekista№            │туризму          │          │Кыргызстана  │</w:t>
      </w:r>
    </w:p>
    <w:p>
      <w:pPr>
        <w:spacing w:after="120"/>
        <w:jc w:val="both"/>
      </w:pPr>
      <w:r>
        <w:rPr>
          <w:rFonts w:ascii="Arial" w:cs="Arial" w:eastAsia="Arial" w:hAnsi="Arial"/>
          <w:sz w:val="24"/>
          <w:szCs w:val="24"/>
        </w:rPr>
        <w:t xml:space="preserve">│  │Leisure-2007", Ташкент │                 │          │как страны   │</w:t>
      </w:r>
    </w:p>
    <w:p>
      <w:pPr>
        <w:spacing w:after="120"/>
        <w:jc w:val="both"/>
      </w:pPr>
      <w:r>
        <w:rPr>
          <w:rFonts w:ascii="Arial" w:cs="Arial" w:eastAsia="Arial" w:hAnsi="Arial"/>
          <w:sz w:val="24"/>
          <w:szCs w:val="24"/>
        </w:rPr>
        <w:t xml:space="preserve">│  │в апреле 2007 года  и  │                 │          │туризма,     │</w:t>
      </w:r>
    </w:p>
    <w:p>
      <w:pPr>
        <w:spacing w:after="120"/>
        <w:jc w:val="both"/>
      </w:pPr>
      <w:r>
        <w:rPr>
          <w:rFonts w:ascii="Arial" w:cs="Arial" w:eastAsia="Arial" w:hAnsi="Arial"/>
          <w:sz w:val="24"/>
          <w:szCs w:val="24"/>
        </w:rPr>
        <w:t xml:space="preserve">│  │в последующих          │                 │          │увеличение   │</w:t>
      </w:r>
    </w:p>
    <w:p>
      <w:pPr>
        <w:spacing w:after="120"/>
        <w:jc w:val="both"/>
      </w:pPr>
      <w:r>
        <w:rPr>
          <w:rFonts w:ascii="Arial" w:cs="Arial" w:eastAsia="Arial" w:hAnsi="Arial"/>
          <w:sz w:val="24"/>
          <w:szCs w:val="24"/>
        </w:rPr>
        <w:t xml:space="preserve">│  │с организацией         │                 │          │количества   │</w:t>
      </w:r>
    </w:p>
    <w:p>
      <w:pPr>
        <w:spacing w:after="120"/>
        <w:jc w:val="both"/>
      </w:pPr>
      <w:r>
        <w:rPr>
          <w:rFonts w:ascii="Arial" w:cs="Arial" w:eastAsia="Arial" w:hAnsi="Arial"/>
          <w:sz w:val="24"/>
          <w:szCs w:val="24"/>
        </w:rPr>
        <w:t xml:space="preserve">│  │национального стенда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│13│Проведение презентаций │Государственное  │2007-2010 │Формирование │</w:t>
      </w:r>
    </w:p>
    <w:p>
      <w:pPr>
        <w:spacing w:after="120"/>
        <w:jc w:val="both"/>
      </w:pPr>
      <w:r>
        <w:rPr>
          <w:rFonts w:ascii="Arial" w:cs="Arial" w:eastAsia="Arial" w:hAnsi="Arial"/>
          <w:sz w:val="24"/>
          <w:szCs w:val="24"/>
        </w:rPr>
        <w:t xml:space="preserve">│  │туристского потенциала │агентство по     │гг.       │имиджа       │</w:t>
      </w:r>
    </w:p>
    <w:p>
      <w:pPr>
        <w:spacing w:after="120"/>
        <w:jc w:val="both"/>
      </w:pPr>
      <w:r>
        <w:rPr>
          <w:rFonts w:ascii="Arial" w:cs="Arial" w:eastAsia="Arial" w:hAnsi="Arial"/>
          <w:sz w:val="24"/>
          <w:szCs w:val="24"/>
        </w:rPr>
        <w:t xml:space="preserve">│  │Кыргызской Республики  │туризму          │          │Кыргызстана  │</w:t>
      </w:r>
    </w:p>
    <w:p>
      <w:pPr>
        <w:spacing w:after="120"/>
        <w:jc w:val="both"/>
      </w:pPr>
      <w:r>
        <w:rPr>
          <w:rFonts w:ascii="Arial" w:cs="Arial" w:eastAsia="Arial" w:hAnsi="Arial"/>
          <w:sz w:val="24"/>
          <w:szCs w:val="24"/>
        </w:rPr>
        <w:t xml:space="preserve">│  │на основных туристских │                 │          │как страны   │</w:t>
      </w:r>
    </w:p>
    <w:p>
      <w:pPr>
        <w:spacing w:after="120"/>
        <w:jc w:val="both"/>
      </w:pPr>
      <w:r>
        <w:rPr>
          <w:rFonts w:ascii="Arial" w:cs="Arial" w:eastAsia="Arial" w:hAnsi="Arial"/>
          <w:sz w:val="24"/>
          <w:szCs w:val="24"/>
        </w:rPr>
        <w:t xml:space="preserve">│  │рынках за рубежом      │                 │          │туризма,     │</w:t>
      </w:r>
    </w:p>
    <w:p>
      <w:pPr>
        <w:spacing w:after="120"/>
        <w:jc w:val="both"/>
      </w:pPr>
      <w:r>
        <w:rPr>
          <w:rFonts w:ascii="Arial" w:cs="Arial" w:eastAsia="Arial" w:hAnsi="Arial"/>
          <w:sz w:val="24"/>
          <w:szCs w:val="24"/>
        </w:rPr>
        <w:t xml:space="preserve">│  │(Россия, Казахстан, КНР│                 │          │увеличение   │</w:t>
      </w:r>
    </w:p>
    <w:p>
      <w:pPr>
        <w:spacing w:after="120"/>
        <w:jc w:val="both"/>
      </w:pPr>
      <w:r>
        <w:rPr>
          <w:rFonts w:ascii="Arial" w:cs="Arial" w:eastAsia="Arial" w:hAnsi="Arial"/>
          <w:sz w:val="24"/>
          <w:szCs w:val="24"/>
        </w:rPr>
        <w:t xml:space="preserve">│  │Европейский Союз)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│14│Организация Второй     │Государственное  │2007-2010 │Формирование │</w:t>
      </w:r>
    </w:p>
    <w:p>
      <w:pPr>
        <w:spacing w:after="120"/>
        <w:jc w:val="both"/>
      </w:pPr>
      <w:r>
        <w:rPr>
          <w:rFonts w:ascii="Arial" w:cs="Arial" w:eastAsia="Arial" w:hAnsi="Arial"/>
          <w:sz w:val="24"/>
          <w:szCs w:val="24"/>
        </w:rPr>
        <w:t xml:space="preserve">│  │Кыргызской             │агентство по     │гг.       │имиджа       │</w:t>
      </w:r>
    </w:p>
    <w:p>
      <w:pPr>
        <w:spacing w:after="120"/>
        <w:jc w:val="both"/>
      </w:pPr>
      <w:r>
        <w:rPr>
          <w:rFonts w:ascii="Arial" w:cs="Arial" w:eastAsia="Arial" w:hAnsi="Arial"/>
          <w:sz w:val="24"/>
          <w:szCs w:val="24"/>
        </w:rPr>
        <w:t xml:space="preserve">│  │Международной          │туризму          │          │Кыргызстана  │</w:t>
      </w:r>
    </w:p>
    <w:p>
      <w:pPr>
        <w:spacing w:after="120"/>
        <w:jc w:val="both"/>
      </w:pPr>
      <w:r>
        <w:rPr>
          <w:rFonts w:ascii="Arial" w:cs="Arial" w:eastAsia="Arial" w:hAnsi="Arial"/>
          <w:sz w:val="24"/>
          <w:szCs w:val="24"/>
        </w:rPr>
        <w:t xml:space="preserve">│  │туристической ярмарки  │                 │          │как страны   │</w:t>
      </w:r>
    </w:p>
    <w:p>
      <w:pPr>
        <w:spacing w:after="120"/>
        <w:jc w:val="both"/>
      </w:pPr>
      <w:r>
        <w:rPr>
          <w:rFonts w:ascii="Arial" w:cs="Arial" w:eastAsia="Arial" w:hAnsi="Arial"/>
          <w:sz w:val="24"/>
          <w:szCs w:val="24"/>
        </w:rPr>
        <w:t xml:space="preserve">│  │"BITF-2007" в г.Бишкек,│                 │          │туризма,     │</w:t>
      </w:r>
    </w:p>
    <w:p>
      <w:pPr>
        <w:spacing w:after="120"/>
        <w:jc w:val="both"/>
      </w:pPr>
      <w:r>
        <w:rPr>
          <w:rFonts w:ascii="Arial" w:cs="Arial" w:eastAsia="Arial" w:hAnsi="Arial"/>
          <w:sz w:val="24"/>
          <w:szCs w:val="24"/>
        </w:rPr>
        <w:t xml:space="preserve">│  │в мае 2007 года        │                 │          │увеличение   │</w:t>
      </w:r>
    </w:p>
    <w:p>
      <w:pPr>
        <w:spacing w:after="120"/>
        <w:jc w:val="both"/>
      </w:pPr>
      <w:r>
        <w:rPr>
          <w:rFonts w:ascii="Arial" w:cs="Arial" w:eastAsia="Arial" w:hAnsi="Arial"/>
          <w:sz w:val="24"/>
          <w:szCs w:val="24"/>
        </w:rPr>
        <w:t xml:space="preserve">│  │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│15│Проведение инфотуров   │Государственное  │2007-2010 │Формирование │</w:t>
      </w:r>
    </w:p>
    <w:p>
      <w:pPr>
        <w:spacing w:after="120"/>
        <w:jc w:val="both"/>
      </w:pPr>
      <w:r>
        <w:rPr>
          <w:rFonts w:ascii="Arial" w:cs="Arial" w:eastAsia="Arial" w:hAnsi="Arial"/>
          <w:sz w:val="24"/>
          <w:szCs w:val="24"/>
        </w:rPr>
        <w:t xml:space="preserve">│  │для зарубежных СМИ,    │агентство по     │гг.       │имиджа       │</w:t>
      </w:r>
    </w:p>
    <w:p>
      <w:pPr>
        <w:spacing w:after="120"/>
        <w:jc w:val="both"/>
      </w:pPr>
      <w:r>
        <w:rPr>
          <w:rFonts w:ascii="Arial" w:cs="Arial" w:eastAsia="Arial" w:hAnsi="Arial"/>
          <w:sz w:val="24"/>
          <w:szCs w:val="24"/>
        </w:rPr>
        <w:t xml:space="preserve">│  │деловых кругов и       │туризму          │          │Кыргызстана  │</w:t>
      </w:r>
    </w:p>
    <w:p>
      <w:pPr>
        <w:spacing w:after="120"/>
        <w:jc w:val="both"/>
      </w:pPr>
      <w:r>
        <w:rPr>
          <w:rFonts w:ascii="Arial" w:cs="Arial" w:eastAsia="Arial" w:hAnsi="Arial"/>
          <w:sz w:val="24"/>
          <w:szCs w:val="24"/>
        </w:rPr>
        <w:t xml:space="preserve">│  │турорганизаций         │                 │          │как страны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│увеличение   │</w:t>
      </w:r>
    </w:p>
    <w:p>
      <w:pPr>
        <w:spacing w:after="120"/>
        <w:jc w:val="both"/>
      </w:pPr>
      <w:r>
        <w:rPr>
          <w:rFonts w:ascii="Arial" w:cs="Arial" w:eastAsia="Arial" w:hAnsi="Arial"/>
          <w:sz w:val="24"/>
          <w:szCs w:val="24"/>
        </w:rPr>
        <w:t xml:space="preserve">│  │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│16│Изготовление           │Государственное  │2007-2010 │Формирование │</w:t>
      </w:r>
    </w:p>
    <w:p>
      <w:pPr>
        <w:spacing w:after="120"/>
        <w:jc w:val="both"/>
      </w:pPr>
      <w:r>
        <w:rPr>
          <w:rFonts w:ascii="Arial" w:cs="Arial" w:eastAsia="Arial" w:hAnsi="Arial"/>
          <w:sz w:val="24"/>
          <w:szCs w:val="24"/>
        </w:rPr>
        <w:t xml:space="preserve">│  │видеоматериалов для    │агентство по     │гг.       │имиджа       │</w:t>
      </w:r>
    </w:p>
    <w:p>
      <w:pPr>
        <w:spacing w:after="120"/>
        <w:jc w:val="both"/>
      </w:pPr>
      <w:r>
        <w:rPr>
          <w:rFonts w:ascii="Arial" w:cs="Arial" w:eastAsia="Arial" w:hAnsi="Arial"/>
          <w:sz w:val="24"/>
          <w:szCs w:val="24"/>
        </w:rPr>
        <w:t xml:space="preserve">│  │создания рекламных     │туризму          │          │Кыргызстана  │</w:t>
      </w:r>
    </w:p>
    <w:p>
      <w:pPr>
        <w:spacing w:after="120"/>
        <w:jc w:val="both"/>
      </w:pPr>
      <w:r>
        <w:rPr>
          <w:rFonts w:ascii="Arial" w:cs="Arial" w:eastAsia="Arial" w:hAnsi="Arial"/>
          <w:sz w:val="24"/>
          <w:szCs w:val="24"/>
        </w:rPr>
        <w:t xml:space="preserve">│  │видеофильмов на        │                 │          │как страны   │</w:t>
      </w:r>
    </w:p>
    <w:p>
      <w:pPr>
        <w:spacing w:after="120"/>
        <w:jc w:val="both"/>
      </w:pPr>
      <w:r>
        <w:rPr>
          <w:rFonts w:ascii="Arial" w:cs="Arial" w:eastAsia="Arial" w:hAnsi="Arial"/>
          <w:sz w:val="24"/>
          <w:szCs w:val="24"/>
        </w:rPr>
        <w:t xml:space="preserve">│  │основных языках        │                 │          │туризма,     │</w:t>
      </w:r>
    </w:p>
    <w:p>
      <w:pPr>
        <w:spacing w:after="120"/>
        <w:jc w:val="both"/>
      </w:pPr>
      <w:r>
        <w:rPr>
          <w:rFonts w:ascii="Arial" w:cs="Arial" w:eastAsia="Arial" w:hAnsi="Arial"/>
          <w:sz w:val="24"/>
          <w:szCs w:val="24"/>
        </w:rPr>
        <w:t xml:space="preserve">│  │(русском, английском,  │                 │          │увеличение   │</w:t>
      </w:r>
    </w:p>
    <w:p>
      <w:pPr>
        <w:spacing w:after="120"/>
        <w:jc w:val="both"/>
      </w:pPr>
      <w:r>
        <w:rPr>
          <w:rFonts w:ascii="Arial" w:cs="Arial" w:eastAsia="Arial" w:hAnsi="Arial"/>
          <w:sz w:val="24"/>
          <w:szCs w:val="24"/>
        </w:rPr>
        <w:t xml:space="preserve">│  │китайском, японском)   │                 │          │количества   │</w:t>
      </w:r>
    </w:p>
    <w:p>
      <w:pPr>
        <w:spacing w:after="120"/>
        <w:jc w:val="both"/>
      </w:pPr>
      <w:r>
        <w:rPr>
          <w:rFonts w:ascii="Arial" w:cs="Arial" w:eastAsia="Arial" w:hAnsi="Arial"/>
          <w:sz w:val="24"/>
          <w:szCs w:val="24"/>
        </w:rPr>
        <w:t xml:space="preserve">│  │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│17│Изготовление печатной  │Государственное  │2007-2010 │Формирование │</w:t>
      </w:r>
    </w:p>
    <w:p>
      <w:pPr>
        <w:spacing w:after="120"/>
        <w:jc w:val="both"/>
      </w:pPr>
      <w:r>
        <w:rPr>
          <w:rFonts w:ascii="Arial" w:cs="Arial" w:eastAsia="Arial" w:hAnsi="Arial"/>
          <w:sz w:val="24"/>
          <w:szCs w:val="24"/>
        </w:rPr>
        <w:t xml:space="preserve">│  │рекламной продукции о  │агентство по     │гг.       │имиджа       │</w:t>
      </w:r>
    </w:p>
    <w:p>
      <w:pPr>
        <w:spacing w:after="120"/>
        <w:jc w:val="both"/>
      </w:pPr>
      <w:r>
        <w:rPr>
          <w:rFonts w:ascii="Arial" w:cs="Arial" w:eastAsia="Arial" w:hAnsi="Arial"/>
          <w:sz w:val="24"/>
          <w:szCs w:val="24"/>
        </w:rPr>
        <w:t xml:space="preserve">│  │туристском потенциале  │туризму          │          │Кыргызстана  │</w:t>
      </w:r>
    </w:p>
    <w:p>
      <w:pPr>
        <w:spacing w:after="120"/>
        <w:jc w:val="both"/>
      </w:pPr>
      <w:r>
        <w:rPr>
          <w:rFonts w:ascii="Arial" w:cs="Arial" w:eastAsia="Arial" w:hAnsi="Arial"/>
          <w:sz w:val="24"/>
          <w:szCs w:val="24"/>
        </w:rPr>
        <w:t xml:space="preserve">│  │Кыргызской Республики: │                 │          │как страны   │</w:t>
      </w:r>
    </w:p>
    <w:p>
      <w:pPr>
        <w:spacing w:after="120"/>
        <w:jc w:val="both"/>
      </w:pPr>
      <w:r>
        <w:rPr>
          <w:rFonts w:ascii="Arial" w:cs="Arial" w:eastAsia="Arial" w:hAnsi="Arial"/>
          <w:sz w:val="24"/>
          <w:szCs w:val="24"/>
        </w:rPr>
        <w:t xml:space="preserve">│  │Коталогов туристских   │                 │          │туризма,     │</w:t>
      </w:r>
    </w:p>
    <w:p>
      <w:pPr>
        <w:spacing w:after="120"/>
        <w:jc w:val="both"/>
      </w:pPr>
      <w:r>
        <w:rPr>
          <w:rFonts w:ascii="Arial" w:cs="Arial" w:eastAsia="Arial" w:hAnsi="Arial"/>
          <w:sz w:val="24"/>
          <w:szCs w:val="24"/>
        </w:rPr>
        <w:t xml:space="preserve">│  │маршрутов,             │                 │          │увеличение   │</w:t>
      </w:r>
    </w:p>
    <w:p>
      <w:pPr>
        <w:spacing w:after="120"/>
        <w:jc w:val="both"/>
      </w:pPr>
      <w:r>
        <w:rPr>
          <w:rFonts w:ascii="Arial" w:cs="Arial" w:eastAsia="Arial" w:hAnsi="Arial"/>
          <w:sz w:val="24"/>
          <w:szCs w:val="24"/>
        </w:rPr>
        <w:t xml:space="preserve">│  │путеводителей,         │                 │          │количества   │</w:t>
      </w:r>
    </w:p>
    <w:p>
      <w:pPr>
        <w:spacing w:after="120"/>
        <w:jc w:val="both"/>
      </w:pPr>
      <w:r>
        <w:rPr>
          <w:rFonts w:ascii="Arial" w:cs="Arial" w:eastAsia="Arial" w:hAnsi="Arial"/>
          <w:sz w:val="24"/>
          <w:szCs w:val="24"/>
        </w:rPr>
        <w:t xml:space="preserve">│  │буклетов, календарей,  │                 │          │прибытий     │</w:t>
      </w:r>
    </w:p>
    <w:p>
      <w:pPr>
        <w:spacing w:after="120"/>
        <w:jc w:val="both"/>
      </w:pPr>
      <w:r>
        <w:rPr>
          <w:rFonts w:ascii="Arial" w:cs="Arial" w:eastAsia="Arial" w:hAnsi="Arial"/>
          <w:sz w:val="24"/>
          <w:szCs w:val="24"/>
        </w:rPr>
        <w:t xml:space="preserve">│  │плакатов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│18│Создание веб-портала, с│Государственное  │2007-2010 │Формирование │</w:t>
      </w:r>
    </w:p>
    <w:p>
      <w:pPr>
        <w:spacing w:after="120"/>
        <w:jc w:val="both"/>
      </w:pPr>
      <w:r>
        <w:rPr>
          <w:rFonts w:ascii="Arial" w:cs="Arial" w:eastAsia="Arial" w:hAnsi="Arial"/>
          <w:sz w:val="24"/>
          <w:szCs w:val="24"/>
        </w:rPr>
        <w:t xml:space="preserve">│  │поисково-информационной│агентство по     │гг.       │имиджа       │</w:t>
      </w:r>
    </w:p>
    <w:p>
      <w:pPr>
        <w:spacing w:after="120"/>
        <w:jc w:val="both"/>
      </w:pPr>
      <w:r>
        <w:rPr>
          <w:rFonts w:ascii="Arial" w:cs="Arial" w:eastAsia="Arial" w:hAnsi="Arial"/>
          <w:sz w:val="24"/>
          <w:szCs w:val="24"/>
        </w:rPr>
        <w:t xml:space="preserve">│  │системой и возможностью│туризму          │          │Кыргызстана  │</w:t>
      </w:r>
    </w:p>
    <w:p>
      <w:pPr>
        <w:spacing w:after="120"/>
        <w:jc w:val="both"/>
      </w:pPr>
      <w:r>
        <w:rPr>
          <w:rFonts w:ascii="Arial" w:cs="Arial" w:eastAsia="Arial" w:hAnsi="Arial"/>
          <w:sz w:val="24"/>
          <w:szCs w:val="24"/>
        </w:rPr>
        <w:t xml:space="preserve">│  │"он-лайн" заказа и     │                 │          │как страны   │</w:t>
      </w:r>
    </w:p>
    <w:p>
      <w:pPr>
        <w:spacing w:after="120"/>
        <w:jc w:val="both"/>
      </w:pPr>
      <w:r>
        <w:rPr>
          <w:rFonts w:ascii="Arial" w:cs="Arial" w:eastAsia="Arial" w:hAnsi="Arial"/>
          <w:sz w:val="24"/>
          <w:szCs w:val="24"/>
        </w:rPr>
        <w:t xml:space="preserve">│  │бронирования туристских│                 │          │туризма,     │</w:t>
      </w:r>
    </w:p>
    <w:p>
      <w:pPr>
        <w:spacing w:after="120"/>
        <w:jc w:val="both"/>
      </w:pPr>
      <w:r>
        <w:rPr>
          <w:rFonts w:ascii="Arial" w:cs="Arial" w:eastAsia="Arial" w:hAnsi="Arial"/>
          <w:sz w:val="24"/>
          <w:szCs w:val="24"/>
        </w:rPr>
        <w:t xml:space="preserve">│  │услуг под брендом      │                 │          │увеличение   │</w:t>
      </w:r>
    </w:p>
    <w:p>
      <w:pPr>
        <w:spacing w:after="120"/>
        <w:jc w:val="both"/>
      </w:pPr>
      <w:r>
        <w:rPr>
          <w:rFonts w:ascii="Arial" w:cs="Arial" w:eastAsia="Arial" w:hAnsi="Arial"/>
          <w:sz w:val="24"/>
          <w:szCs w:val="24"/>
        </w:rPr>
        <w:t xml:space="preserve">│  │"Кыргызстан - страна   │                 │          │количества   │</w:t>
      </w:r>
    </w:p>
    <w:p>
      <w:pPr>
        <w:spacing w:after="120"/>
        <w:jc w:val="both"/>
      </w:pPr>
      <w:r>
        <w:rPr>
          <w:rFonts w:ascii="Arial" w:cs="Arial" w:eastAsia="Arial" w:hAnsi="Arial"/>
          <w:sz w:val="24"/>
          <w:szCs w:val="24"/>
        </w:rPr>
        <w:t xml:space="preserve">│  │туризма"               │                 │          │прибытий     │</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│частного     │</w:t>
      </w:r>
    </w:p>
    <w:p>
      <w:pPr>
        <w:spacing w:after="120"/>
        <w:jc w:val="both"/>
      </w:pPr>
      <w:r>
        <w:rPr>
          <w:rFonts w:ascii="Arial" w:cs="Arial" w:eastAsia="Arial" w:hAnsi="Arial"/>
          <w:sz w:val="24"/>
          <w:szCs w:val="24"/>
        </w:rPr>
        <w:t xml:space="preserve">│  │                       │                 │          │сектора      │</w:t>
      </w:r>
    </w:p>
    <w:p>
      <w:pPr>
        <w:spacing w:after="120"/>
        <w:jc w:val="both"/>
      </w:pPr>
      <w:r>
        <w:rPr>
          <w:rFonts w:ascii="Arial" w:cs="Arial" w:eastAsia="Arial" w:hAnsi="Arial"/>
          <w:sz w:val="24"/>
          <w:szCs w:val="24"/>
        </w:rPr>
        <w:t xml:space="preserve">│  │                       │                 │          │провайдеров  │</w:t>
      </w:r>
    </w:p>
    <w:p>
      <w:pPr>
        <w:spacing w:after="120"/>
        <w:jc w:val="both"/>
      </w:pPr>
      <w:r>
        <w:rPr>
          <w:rFonts w:ascii="Arial" w:cs="Arial" w:eastAsia="Arial" w:hAnsi="Arial"/>
          <w:sz w:val="24"/>
          <w:szCs w:val="24"/>
        </w:rPr>
        <w:t xml:space="preserve">│  │                       │                 │          │туристских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│19│Организация на         │Государственное  │2007-2010 │Улучшения    │</w:t>
      </w:r>
    </w:p>
    <w:p>
      <w:pPr>
        <w:spacing w:after="120"/>
        <w:jc w:val="both"/>
      </w:pPr>
      <w:r>
        <w:rPr>
          <w:rFonts w:ascii="Arial" w:cs="Arial" w:eastAsia="Arial" w:hAnsi="Arial"/>
          <w:sz w:val="24"/>
          <w:szCs w:val="24"/>
        </w:rPr>
        <w:t xml:space="preserve">│  │постоянной основе      │агентство по     │гг.       │качества     │</w:t>
      </w:r>
    </w:p>
    <w:p>
      <w:pPr>
        <w:spacing w:after="120"/>
        <w:jc w:val="both"/>
      </w:pPr>
      <w:r>
        <w:rPr>
          <w:rFonts w:ascii="Arial" w:cs="Arial" w:eastAsia="Arial" w:hAnsi="Arial"/>
          <w:sz w:val="24"/>
          <w:szCs w:val="24"/>
        </w:rPr>
        <w:t xml:space="preserve">│  │обучения и повышения   │туризму          │          │предоставля- │</w:t>
      </w:r>
    </w:p>
    <w:p>
      <w:pPr>
        <w:spacing w:after="120"/>
        <w:jc w:val="both"/>
      </w:pPr>
      <w:r>
        <w:rPr>
          <w:rFonts w:ascii="Arial" w:cs="Arial" w:eastAsia="Arial" w:hAnsi="Arial"/>
          <w:sz w:val="24"/>
          <w:szCs w:val="24"/>
        </w:rPr>
        <w:t xml:space="preserve">│  │квалификации персонала │                 │          │емых услуг в │</w:t>
      </w:r>
    </w:p>
    <w:p>
      <w:pPr>
        <w:spacing w:after="120"/>
        <w:jc w:val="both"/>
      </w:pPr>
      <w:r>
        <w:rPr>
          <w:rFonts w:ascii="Arial" w:cs="Arial" w:eastAsia="Arial" w:hAnsi="Arial"/>
          <w:sz w:val="24"/>
          <w:szCs w:val="24"/>
        </w:rPr>
        <w:t xml:space="preserve">│  │среднего и младшего    │                 │          │соответствии │</w:t>
      </w:r>
    </w:p>
    <w:p>
      <w:pPr>
        <w:spacing w:after="120"/>
        <w:jc w:val="both"/>
      </w:pPr>
      <w:r>
        <w:rPr>
          <w:rFonts w:ascii="Arial" w:cs="Arial" w:eastAsia="Arial" w:hAnsi="Arial"/>
          <w:sz w:val="24"/>
          <w:szCs w:val="24"/>
        </w:rPr>
        <w:t xml:space="preserve">│  │звена                  │                 │          │с            │</w:t>
      </w:r>
    </w:p>
    <w:p>
      <w:pPr>
        <w:spacing w:after="120"/>
        <w:jc w:val="both"/>
      </w:pPr>
      <w:r>
        <w:rPr>
          <w:rFonts w:ascii="Arial" w:cs="Arial" w:eastAsia="Arial" w:hAnsi="Arial"/>
          <w:sz w:val="24"/>
          <w:szCs w:val="24"/>
        </w:rPr>
        <w:t xml:space="preserve">│  │курортно-рекреационных │                 │          │международны-│</w:t>
      </w:r>
    </w:p>
    <w:p>
      <w:pPr>
        <w:spacing w:after="120"/>
        <w:jc w:val="both"/>
      </w:pPr>
      <w:r>
        <w:rPr>
          <w:rFonts w:ascii="Arial" w:cs="Arial" w:eastAsia="Arial" w:hAnsi="Arial"/>
          <w:sz w:val="24"/>
          <w:szCs w:val="24"/>
        </w:rPr>
        <w:t xml:space="preserve">│  │учреждений, гостиного  │                 │          │ми           │</w:t>
      </w:r>
    </w:p>
    <w:p>
      <w:pPr>
        <w:spacing w:after="120"/>
        <w:jc w:val="both"/>
      </w:pPr>
      <w:r>
        <w:rPr>
          <w:rFonts w:ascii="Arial" w:cs="Arial" w:eastAsia="Arial" w:hAnsi="Arial"/>
          <w:sz w:val="24"/>
          <w:szCs w:val="24"/>
        </w:rPr>
        <w:t xml:space="preserve">│  │сектора и предприятий  │                 │          │стандартами  │</w:t>
      </w:r>
    </w:p>
    <w:p>
      <w:pPr>
        <w:spacing w:after="120"/>
        <w:jc w:val="both"/>
      </w:pPr>
      <w:r>
        <w:rPr>
          <w:rFonts w:ascii="Arial" w:cs="Arial" w:eastAsia="Arial" w:hAnsi="Arial"/>
          <w:sz w:val="24"/>
          <w:szCs w:val="24"/>
        </w:rPr>
        <w:t xml:space="preserve">│  │общественного питания  │                 │          │             │</w:t>
      </w:r>
    </w:p>
    <w:p>
      <w:pPr>
        <w:spacing w:after="120"/>
        <w:jc w:val="both"/>
      </w:pPr>
      <w:r>
        <w:rPr>
          <w:rFonts w:ascii="Arial" w:cs="Arial" w:eastAsia="Arial" w:hAnsi="Arial"/>
          <w:sz w:val="24"/>
          <w:szCs w:val="24"/>
        </w:rPr>
        <w:t xml:space="preserve">│  │на базе созданных      │                 │          │             │</w:t>
      </w:r>
    </w:p>
    <w:p>
      <w:pPr>
        <w:spacing w:after="120"/>
        <w:jc w:val="both"/>
      </w:pPr>
      <w:r>
        <w:rPr>
          <w:rFonts w:ascii="Arial" w:cs="Arial" w:eastAsia="Arial" w:hAnsi="Arial"/>
          <w:sz w:val="24"/>
          <w:szCs w:val="24"/>
        </w:rPr>
        <w:t xml:space="preserve">│  │Учебно-методических    │                 │          │             │</w:t>
      </w:r>
    </w:p>
    <w:p>
      <w:pPr>
        <w:spacing w:after="120"/>
        <w:jc w:val="both"/>
      </w:pPr>
      <w:r>
        <w:rPr>
          <w:rFonts w:ascii="Arial" w:cs="Arial" w:eastAsia="Arial" w:hAnsi="Arial"/>
          <w:sz w:val="24"/>
          <w:szCs w:val="24"/>
        </w:rPr>
        <w:t xml:space="preserve">│  │центров по подготовке и│                 │          │             │</w:t>
      </w:r>
    </w:p>
    <w:p>
      <w:pPr>
        <w:spacing w:after="120"/>
        <w:jc w:val="both"/>
      </w:pPr>
      <w:r>
        <w:rPr>
          <w:rFonts w:ascii="Arial" w:cs="Arial" w:eastAsia="Arial" w:hAnsi="Arial"/>
          <w:sz w:val="24"/>
          <w:szCs w:val="24"/>
        </w:rPr>
        <w:t xml:space="preserve">│  │повышению квалификации │                 │          │             │</w:t>
      </w:r>
    </w:p>
    <w:p>
      <w:pPr>
        <w:spacing w:after="120"/>
        <w:jc w:val="both"/>
      </w:pPr>
      <w:r>
        <w:rPr>
          <w:rFonts w:ascii="Arial" w:cs="Arial" w:eastAsia="Arial" w:hAnsi="Arial"/>
          <w:sz w:val="24"/>
          <w:szCs w:val="24"/>
        </w:rPr>
        <w:t xml:space="preserve">│  │туристских кадров (УМЦ)│                 │          │             │</w:t>
      </w:r>
    </w:p>
    <w:p>
      <w:pPr>
        <w:spacing w:after="120"/>
        <w:jc w:val="both"/>
      </w:pPr>
      <w:r>
        <w:rPr>
          <w:rFonts w:ascii="Arial" w:cs="Arial" w:eastAsia="Arial" w:hAnsi="Arial"/>
          <w:sz w:val="24"/>
          <w:szCs w:val="24"/>
        </w:rPr>
        <w:t xml:space="preserve">│  │в Иссык-Кульской,      │                 │          │             │</w:t>
      </w:r>
    </w:p>
    <w:p>
      <w:pPr>
        <w:spacing w:after="120"/>
        <w:jc w:val="both"/>
      </w:pPr>
      <w:r>
        <w:rPr>
          <w:rFonts w:ascii="Arial" w:cs="Arial" w:eastAsia="Arial" w:hAnsi="Arial"/>
          <w:sz w:val="24"/>
          <w:szCs w:val="24"/>
        </w:rPr>
        <w:t xml:space="preserve">│  │Ошской и               │                 │          │             │</w:t>
      </w:r>
    </w:p>
    <w:p>
      <w:pPr>
        <w:spacing w:after="120"/>
        <w:jc w:val="both"/>
      </w:pPr>
      <w:r>
        <w:rPr>
          <w:rFonts w:ascii="Arial" w:cs="Arial" w:eastAsia="Arial" w:hAnsi="Arial"/>
          <w:sz w:val="24"/>
          <w:szCs w:val="24"/>
        </w:rPr>
        <w:t xml:space="preserve">│  │Джалал-Абадской        │                 │          │             │</w:t>
      </w:r>
    </w:p>
    <w:p>
      <w:pPr>
        <w:spacing w:after="120"/>
        <w:jc w:val="both"/>
      </w:pPr>
      <w:r>
        <w:rPr>
          <w:rFonts w:ascii="Arial" w:cs="Arial" w:eastAsia="Arial" w:hAnsi="Arial"/>
          <w:sz w:val="24"/>
          <w:szCs w:val="24"/>
        </w:rPr>
        <w:t xml:space="preserve">│  │областях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│20│Разработка и принятие  │Государственное  │2007-2010 │Оптимизация  │</w:t>
      </w:r>
    </w:p>
    <w:p>
      <w:pPr>
        <w:spacing w:after="120"/>
        <w:jc w:val="both"/>
      </w:pPr>
      <w:r>
        <w:rPr>
          <w:rFonts w:ascii="Arial" w:cs="Arial" w:eastAsia="Arial" w:hAnsi="Arial"/>
          <w:sz w:val="24"/>
          <w:szCs w:val="24"/>
        </w:rPr>
        <w:t xml:space="preserve">│  │новой системы          │агентство по     │гг.       │соотношения  │</w:t>
      </w:r>
    </w:p>
    <w:p>
      <w:pPr>
        <w:spacing w:after="120"/>
        <w:jc w:val="both"/>
      </w:pPr>
      <w:r>
        <w:rPr>
          <w:rFonts w:ascii="Arial" w:cs="Arial" w:eastAsia="Arial" w:hAnsi="Arial"/>
          <w:sz w:val="24"/>
          <w:szCs w:val="24"/>
        </w:rPr>
        <w:t xml:space="preserve">│  │классификации          │туризму          │          │"цена-качес- │</w:t>
      </w:r>
    </w:p>
    <w:p>
      <w:pPr>
        <w:spacing w:after="120"/>
        <w:jc w:val="both"/>
      </w:pPr>
      <w:r>
        <w:rPr>
          <w:rFonts w:ascii="Arial" w:cs="Arial" w:eastAsia="Arial" w:hAnsi="Arial"/>
          <w:sz w:val="24"/>
          <w:szCs w:val="24"/>
        </w:rPr>
        <w:t xml:space="preserve">│  │гостиничных предприятий│                 │          │тво" в       │</w:t>
      </w:r>
    </w:p>
    <w:p>
      <w:pPr>
        <w:spacing w:after="120"/>
        <w:jc w:val="both"/>
      </w:pPr>
      <w:r>
        <w:rPr>
          <w:rFonts w:ascii="Arial" w:cs="Arial" w:eastAsia="Arial" w:hAnsi="Arial"/>
          <w:sz w:val="24"/>
          <w:szCs w:val="24"/>
        </w:rPr>
        <w:t xml:space="preserve">│  │и                      │                 │          │секторе      │</w:t>
      </w:r>
    </w:p>
    <w:p>
      <w:pPr>
        <w:spacing w:after="120"/>
        <w:jc w:val="both"/>
      </w:pPr>
      <w:r>
        <w:rPr>
          <w:rFonts w:ascii="Arial" w:cs="Arial" w:eastAsia="Arial" w:hAnsi="Arial"/>
          <w:sz w:val="24"/>
          <w:szCs w:val="24"/>
        </w:rPr>
        <w:t xml:space="preserve">│  │курортно-оздоровитель- │                 │          │гостиничных  │</w:t>
      </w:r>
    </w:p>
    <w:p>
      <w:pPr>
        <w:spacing w:after="120"/>
        <w:jc w:val="both"/>
      </w:pPr>
      <w:r>
        <w:rPr>
          <w:rFonts w:ascii="Arial" w:cs="Arial" w:eastAsia="Arial" w:hAnsi="Arial"/>
          <w:sz w:val="24"/>
          <w:szCs w:val="24"/>
        </w:rPr>
        <w:t xml:space="preserve">│  │ных учреждений         │                 │          │услуг и      │</w:t>
      </w:r>
    </w:p>
    <w:p>
      <w:pPr>
        <w:spacing w:after="120"/>
        <w:jc w:val="both"/>
      </w:pPr>
      <w:r>
        <w:rPr>
          <w:rFonts w:ascii="Arial" w:cs="Arial" w:eastAsia="Arial" w:hAnsi="Arial"/>
          <w:sz w:val="24"/>
          <w:szCs w:val="24"/>
        </w:rPr>
        <w:t xml:space="preserve">│  │                       │                 │          │услуг, и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  │                       │                 │          │курортно-рек-│</w:t>
      </w:r>
    </w:p>
    <w:p>
      <w:pPr>
        <w:spacing w:after="120"/>
        <w:jc w:val="both"/>
      </w:pPr>
      <w:r>
        <w:rPr>
          <w:rFonts w:ascii="Arial" w:cs="Arial" w:eastAsia="Arial" w:hAnsi="Arial"/>
          <w:sz w:val="24"/>
          <w:szCs w:val="24"/>
        </w:rPr>
        <w:t xml:space="preserve">│  │                       │                 │          │реационных   │</w:t>
      </w:r>
    </w:p>
    <w:p>
      <w:pPr>
        <w:spacing w:after="120"/>
        <w:jc w:val="both"/>
      </w:pPr>
      <w:r>
        <w:rPr>
          <w:rFonts w:ascii="Arial" w:cs="Arial" w:eastAsia="Arial" w:hAnsi="Arial"/>
          <w:sz w:val="24"/>
          <w:szCs w:val="24"/>
        </w:rPr>
        <w:t xml:space="preserve">│  │                       │                 │          │объектов в   │</w:t>
      </w:r>
    </w:p>
    <w:p>
      <w:pPr>
        <w:spacing w:after="120"/>
        <w:jc w:val="both"/>
      </w:pPr>
      <w:r>
        <w:rPr>
          <w:rFonts w:ascii="Arial" w:cs="Arial" w:eastAsia="Arial" w:hAnsi="Arial"/>
          <w:sz w:val="24"/>
          <w:szCs w:val="24"/>
        </w:rPr>
        <w:t xml:space="preserve">│  │                       │                 │          │соответствии │</w:t>
      </w:r>
    </w:p>
    <w:p>
      <w:pPr>
        <w:spacing w:after="120"/>
        <w:jc w:val="both"/>
      </w:pPr>
      <w:r>
        <w:rPr>
          <w:rFonts w:ascii="Arial" w:cs="Arial" w:eastAsia="Arial" w:hAnsi="Arial"/>
          <w:sz w:val="24"/>
          <w:szCs w:val="24"/>
        </w:rPr>
        <w:t xml:space="preserve">│  │                       │                 │          │с            │</w:t>
      </w:r>
    </w:p>
    <w:p>
      <w:pPr>
        <w:spacing w:after="120"/>
        <w:jc w:val="both"/>
      </w:pPr>
      <w:r>
        <w:rPr>
          <w:rFonts w:ascii="Arial" w:cs="Arial" w:eastAsia="Arial" w:hAnsi="Arial"/>
          <w:sz w:val="24"/>
          <w:szCs w:val="24"/>
        </w:rPr>
        <w:t xml:space="preserve">│  │                       │                 │          │международны-│</w:t>
      </w:r>
    </w:p>
    <w:p>
      <w:pPr>
        <w:spacing w:after="120"/>
        <w:jc w:val="both"/>
      </w:pPr>
      <w:r>
        <w:rPr>
          <w:rFonts w:ascii="Arial" w:cs="Arial" w:eastAsia="Arial" w:hAnsi="Arial"/>
          <w:sz w:val="24"/>
          <w:szCs w:val="24"/>
        </w:rPr>
        <w:t xml:space="preserve">│  │                       │                 │          │ми           │</w:t>
      </w:r>
    </w:p>
    <w:p>
      <w:pPr>
        <w:spacing w:after="120"/>
        <w:jc w:val="both"/>
      </w:pPr>
      <w:r>
        <w:rPr>
          <w:rFonts w:ascii="Arial" w:cs="Arial" w:eastAsia="Arial" w:hAnsi="Arial"/>
          <w:sz w:val="24"/>
          <w:szCs w:val="24"/>
        </w:rPr>
        <w:t xml:space="preserve">│  │                       │                 │          │стандартами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│21│Разработка национальных│Государственное  │2007-2010 │Внедрение    │</w:t>
      </w:r>
    </w:p>
    <w:p>
      <w:pPr>
        <w:spacing w:after="120"/>
        <w:jc w:val="both"/>
      </w:pPr>
      <w:r>
        <w:rPr>
          <w:rFonts w:ascii="Arial" w:cs="Arial" w:eastAsia="Arial" w:hAnsi="Arial"/>
          <w:sz w:val="24"/>
          <w:szCs w:val="24"/>
        </w:rPr>
        <w:t xml:space="preserve">│  │стандартов качества    │агентство по     │гг.       │стандартов по│</w:t>
      </w:r>
    </w:p>
    <w:p>
      <w:pPr>
        <w:spacing w:after="120"/>
        <w:jc w:val="both"/>
      </w:pPr>
      <w:r>
        <w:rPr>
          <w:rFonts w:ascii="Arial" w:cs="Arial" w:eastAsia="Arial" w:hAnsi="Arial"/>
          <w:sz w:val="24"/>
          <w:szCs w:val="24"/>
        </w:rPr>
        <w:t xml:space="preserve">│  │обслуживания туристов  │туризму          │          │качеству     │</w:t>
      </w:r>
    </w:p>
    <w:p>
      <w:pPr>
        <w:spacing w:after="120"/>
        <w:jc w:val="both"/>
      </w:pPr>
      <w:r>
        <w:rPr>
          <w:rFonts w:ascii="Arial" w:cs="Arial" w:eastAsia="Arial" w:hAnsi="Arial"/>
          <w:sz w:val="24"/>
          <w:szCs w:val="24"/>
        </w:rPr>
        <w:t xml:space="preserve">│  │                       │                 │          │обслуживания │</w:t>
      </w:r>
    </w:p>
    <w:p>
      <w:pPr>
        <w:spacing w:after="120"/>
        <w:jc w:val="both"/>
      </w:pPr>
      <w:r>
        <w:rPr>
          <w:rFonts w:ascii="Arial" w:cs="Arial" w:eastAsia="Arial" w:hAnsi="Arial"/>
          <w:sz w:val="24"/>
          <w:szCs w:val="24"/>
        </w:rPr>
        <w:t xml:space="preserve">│  │                       │                 │          │туристов в   │</w:t>
      </w:r>
    </w:p>
    <w:p>
      <w:pPr>
        <w:spacing w:after="120"/>
        <w:jc w:val="both"/>
      </w:pPr>
      <w:r>
        <w:rPr>
          <w:rFonts w:ascii="Arial" w:cs="Arial" w:eastAsia="Arial" w:hAnsi="Arial"/>
          <w:sz w:val="24"/>
          <w:szCs w:val="24"/>
        </w:rPr>
        <w:t xml:space="preserve">│  │                       │                 │          │соответствии │</w:t>
      </w:r>
    </w:p>
    <w:p>
      <w:pPr>
        <w:spacing w:after="120"/>
        <w:jc w:val="both"/>
      </w:pPr>
      <w:r>
        <w:rPr>
          <w:rFonts w:ascii="Arial" w:cs="Arial" w:eastAsia="Arial" w:hAnsi="Arial"/>
          <w:sz w:val="24"/>
          <w:szCs w:val="24"/>
        </w:rPr>
        <w:t xml:space="preserve">│  │                       │                 │          │с            │</w:t>
      </w:r>
    </w:p>
    <w:p>
      <w:pPr>
        <w:spacing w:after="120"/>
        <w:jc w:val="both"/>
      </w:pPr>
      <w:r>
        <w:rPr>
          <w:rFonts w:ascii="Arial" w:cs="Arial" w:eastAsia="Arial" w:hAnsi="Arial"/>
          <w:sz w:val="24"/>
          <w:szCs w:val="24"/>
        </w:rPr>
        <w:t xml:space="preserve">│  │                       │                 │          │международны-│</w:t>
      </w:r>
    </w:p>
    <w:p>
      <w:pPr>
        <w:spacing w:after="120"/>
        <w:jc w:val="both"/>
      </w:pPr>
      <w:r>
        <w:rPr>
          <w:rFonts w:ascii="Arial" w:cs="Arial" w:eastAsia="Arial" w:hAnsi="Arial"/>
          <w:sz w:val="24"/>
          <w:szCs w:val="24"/>
        </w:rPr>
        <w:t xml:space="preserve">│  │                       │                 │          │ми           │</w:t>
      </w:r>
    </w:p>
    <w:p>
      <w:pPr>
        <w:spacing w:after="120"/>
        <w:jc w:val="both"/>
      </w:pPr>
      <w:r>
        <w:rPr>
          <w:rFonts w:ascii="Arial" w:cs="Arial" w:eastAsia="Arial" w:hAnsi="Arial"/>
          <w:sz w:val="24"/>
          <w:szCs w:val="24"/>
        </w:rPr>
        <w:t xml:space="preserve">│  │                       │                 │          │стандартами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│22│Создание Туристских    │Государственное  │2007-2010 │Обеспечение  │</w:t>
      </w:r>
    </w:p>
    <w:p>
      <w:pPr>
        <w:spacing w:after="120"/>
        <w:jc w:val="both"/>
      </w:pPr>
      <w:r>
        <w:rPr>
          <w:rFonts w:ascii="Arial" w:cs="Arial" w:eastAsia="Arial" w:hAnsi="Arial"/>
          <w:sz w:val="24"/>
          <w:szCs w:val="24"/>
        </w:rPr>
        <w:t xml:space="preserve">│  │Информационных центров │агентство по     │гг.       │информацион- │</w:t>
      </w:r>
    </w:p>
    <w:p>
      <w:pPr>
        <w:spacing w:after="120"/>
        <w:jc w:val="both"/>
      </w:pPr>
      <w:r>
        <w:rPr>
          <w:rFonts w:ascii="Arial" w:cs="Arial" w:eastAsia="Arial" w:hAnsi="Arial"/>
          <w:sz w:val="24"/>
          <w:szCs w:val="24"/>
        </w:rPr>
        <w:t xml:space="preserve">│  │(ТМЦ) в регионах       │туризму          │          │ной поддержки│</w:t>
      </w:r>
    </w:p>
    <w:p>
      <w:pPr>
        <w:spacing w:after="120"/>
        <w:jc w:val="both"/>
      </w:pPr>
      <w:r>
        <w:rPr>
          <w:rFonts w:ascii="Arial" w:cs="Arial" w:eastAsia="Arial" w:hAnsi="Arial"/>
          <w:sz w:val="24"/>
          <w:szCs w:val="24"/>
        </w:rPr>
        <w:t xml:space="preserve">│  │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│23│Научно-исследователь-  │Государственное  │2007-2010 │Разработка   │</w:t>
      </w:r>
    </w:p>
    <w:p>
      <w:pPr>
        <w:spacing w:after="120"/>
        <w:jc w:val="both"/>
      </w:pPr>
      <w:r>
        <w:rPr>
          <w:rFonts w:ascii="Arial" w:cs="Arial" w:eastAsia="Arial" w:hAnsi="Arial"/>
          <w:sz w:val="24"/>
          <w:szCs w:val="24"/>
        </w:rPr>
        <w:t xml:space="preserve">│  │ская работа по изучению│агентство по     │гг.       │Мастер-плана │</w:t>
      </w:r>
    </w:p>
    <w:p>
      <w:pPr>
        <w:spacing w:after="120"/>
        <w:jc w:val="both"/>
      </w:pPr>
      <w:r>
        <w:rPr>
          <w:rFonts w:ascii="Arial" w:cs="Arial" w:eastAsia="Arial" w:hAnsi="Arial"/>
          <w:sz w:val="24"/>
          <w:szCs w:val="24"/>
        </w:rPr>
        <w:t xml:space="preserve">│  │турпотенциала          │туризму          │          │до 2010 года │</w:t>
      </w:r>
    </w:p>
    <w:p>
      <w:pPr>
        <w:spacing w:after="120"/>
        <w:jc w:val="both"/>
      </w:pPr>
      <w:r>
        <w:rPr>
          <w:rFonts w:ascii="Arial" w:cs="Arial" w:eastAsia="Arial" w:hAnsi="Arial"/>
          <w:sz w:val="24"/>
          <w:szCs w:val="24"/>
        </w:rPr>
        <w:t xml:space="preserve">│  │Кыргызской Республики  │                 │          │(генплан     │</w:t>
      </w:r>
    </w:p>
    <w:p>
      <w:pPr>
        <w:spacing w:after="120"/>
        <w:jc w:val="both"/>
      </w:pPr>
      <w:r>
        <w:rPr>
          <w:rFonts w:ascii="Arial" w:cs="Arial" w:eastAsia="Arial" w:hAnsi="Arial"/>
          <w:sz w:val="24"/>
          <w:szCs w:val="24"/>
        </w:rPr>
        <w:t xml:space="preserve">│  │                       │                 │          │развития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│24│Организация и          │Государственное  │2007-2010 │Создание     │</w:t>
      </w:r>
    </w:p>
    <w:p>
      <w:pPr>
        <w:spacing w:after="120"/>
        <w:jc w:val="both"/>
      </w:pPr>
      <w:r>
        <w:rPr>
          <w:rFonts w:ascii="Arial" w:cs="Arial" w:eastAsia="Arial" w:hAnsi="Arial"/>
          <w:sz w:val="24"/>
          <w:szCs w:val="24"/>
        </w:rPr>
        <w:t xml:space="preserve">│  │проведение работ по    │агентство по     │гг.       │банка данных │</w:t>
      </w:r>
    </w:p>
    <w:p>
      <w:pPr>
        <w:spacing w:after="120"/>
        <w:jc w:val="both"/>
      </w:pPr>
      <w:r>
        <w:rPr>
          <w:rFonts w:ascii="Arial" w:cs="Arial" w:eastAsia="Arial" w:hAnsi="Arial"/>
          <w:sz w:val="24"/>
          <w:szCs w:val="24"/>
        </w:rPr>
        <w:t xml:space="preserve">│  │отводу земель под      │туризму          │          │для          │</w:t>
      </w:r>
    </w:p>
    <w:p>
      <w:pPr>
        <w:spacing w:after="120"/>
        <w:jc w:val="both"/>
      </w:pPr>
      <w:r>
        <w:rPr>
          <w:rFonts w:ascii="Arial" w:cs="Arial" w:eastAsia="Arial" w:hAnsi="Arial"/>
          <w:sz w:val="24"/>
          <w:szCs w:val="24"/>
        </w:rPr>
        <w:t xml:space="preserve">│  │строительство отелей,  │                 │          │разработки   │</w:t>
      </w:r>
    </w:p>
    <w:p>
      <w:pPr>
        <w:spacing w:after="120"/>
        <w:jc w:val="both"/>
      </w:pPr>
      <w:r>
        <w:rPr>
          <w:rFonts w:ascii="Arial" w:cs="Arial" w:eastAsia="Arial" w:hAnsi="Arial"/>
          <w:sz w:val="24"/>
          <w:szCs w:val="24"/>
        </w:rPr>
        <w:t xml:space="preserve">│  │кемпингов и улучшение  │                 │          │Генеральной  │</w:t>
      </w:r>
    </w:p>
    <w:p>
      <w:pPr>
        <w:spacing w:after="120"/>
        <w:jc w:val="both"/>
      </w:pPr>
      <w:r>
        <w:rPr>
          <w:rFonts w:ascii="Arial" w:cs="Arial" w:eastAsia="Arial" w:hAnsi="Arial"/>
          <w:sz w:val="24"/>
          <w:szCs w:val="24"/>
        </w:rPr>
        <w:t xml:space="preserve">│  │придорожной            │                 │          │схемы        │</w:t>
      </w:r>
    </w:p>
    <w:p>
      <w:pPr>
        <w:spacing w:after="120"/>
        <w:jc w:val="both"/>
      </w:pPr>
      <w:r>
        <w:rPr>
          <w:rFonts w:ascii="Arial" w:cs="Arial" w:eastAsia="Arial" w:hAnsi="Arial"/>
          <w:sz w:val="24"/>
          <w:szCs w:val="24"/>
        </w:rPr>
        <w:t xml:space="preserve">│  │инфраструктуры         │                 │          │развития     │</w:t>
      </w:r>
    </w:p>
    <w:p>
      <w:pPr>
        <w:spacing w:after="120"/>
        <w:jc w:val="both"/>
      </w:pPr>
      <w:r>
        <w:rPr>
          <w:rFonts w:ascii="Arial" w:cs="Arial" w:eastAsia="Arial" w:hAnsi="Arial"/>
          <w:sz w:val="24"/>
          <w:szCs w:val="24"/>
        </w:rPr>
        <w:t xml:space="preserve">│  │                       │                 │          │туристской   │</w:t>
      </w:r>
    </w:p>
    <w:p>
      <w:pPr>
        <w:spacing w:after="120"/>
        <w:jc w:val="both"/>
      </w:pPr>
      <w:r>
        <w:rPr>
          <w:rFonts w:ascii="Arial" w:cs="Arial" w:eastAsia="Arial" w:hAnsi="Arial"/>
          <w:sz w:val="24"/>
          <w:szCs w:val="24"/>
        </w:rPr>
        <w:t xml:space="preserve">│  │                       │                 │          │инфраструкту-│</w:t>
      </w:r>
    </w:p>
    <w:p>
      <w:pPr>
        <w:spacing w:after="120"/>
        <w:jc w:val="both"/>
      </w:pPr>
      <w:r>
        <w:rPr>
          <w:rFonts w:ascii="Arial" w:cs="Arial" w:eastAsia="Arial" w:hAnsi="Arial"/>
          <w:sz w:val="24"/>
          <w:szCs w:val="24"/>
        </w:rPr>
        <w:t xml:space="preserve">│  │                       │                 │          │ры и         │</w:t>
      </w:r>
    </w:p>
    <w:p>
      <w:pPr>
        <w:spacing w:after="120"/>
        <w:jc w:val="both"/>
      </w:pPr>
      <w:r>
        <w:rPr>
          <w:rFonts w:ascii="Arial" w:cs="Arial" w:eastAsia="Arial" w:hAnsi="Arial"/>
          <w:sz w:val="24"/>
          <w:szCs w:val="24"/>
        </w:rPr>
        <w:t xml:space="preserve">│  │                       │                 │          │формирования │</w:t>
      </w:r>
    </w:p>
    <w:p>
      <w:pPr>
        <w:spacing w:after="120"/>
        <w:jc w:val="both"/>
      </w:pPr>
      <w:r>
        <w:rPr>
          <w:rFonts w:ascii="Arial" w:cs="Arial" w:eastAsia="Arial" w:hAnsi="Arial"/>
          <w:sz w:val="24"/>
          <w:szCs w:val="24"/>
        </w:rPr>
        <w:t xml:space="preserve">│  │                       │                 │          │и привлечения│</w:t>
      </w:r>
    </w:p>
    <w:p>
      <w:pPr>
        <w:spacing w:after="120"/>
        <w:jc w:val="both"/>
      </w:pPr>
      <w:r>
        <w:rPr>
          <w:rFonts w:ascii="Arial" w:cs="Arial" w:eastAsia="Arial" w:hAnsi="Arial"/>
          <w:sz w:val="24"/>
          <w:szCs w:val="24"/>
        </w:rPr>
        <w:t xml:space="preserve">│  │                       │                 │          │потенциальных│</w:t>
      </w:r>
    </w:p>
    <w:p>
      <w:pPr>
        <w:spacing w:after="120"/>
        <w:jc w:val="both"/>
      </w:pPr>
      <w:r>
        <w:rPr>
          <w:rFonts w:ascii="Arial" w:cs="Arial" w:eastAsia="Arial" w:hAnsi="Arial"/>
          <w:sz w:val="24"/>
          <w:szCs w:val="24"/>
        </w:rPr>
        <w:t xml:space="preserve">│  │                       │                 │          │инвесторов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│25│Создание Туристского   │Государственное  │2007-2010 │Оперативная  │</w:t>
      </w:r>
    </w:p>
    <w:p>
      <w:pPr>
        <w:spacing w:after="120"/>
        <w:jc w:val="both"/>
      </w:pPr>
      <w:r>
        <w:rPr>
          <w:rFonts w:ascii="Arial" w:cs="Arial" w:eastAsia="Arial" w:hAnsi="Arial"/>
          <w:sz w:val="24"/>
          <w:szCs w:val="24"/>
        </w:rPr>
        <w:t xml:space="preserve">│  │офиса Управления       │агентство по     │гг.       │помощь       │</w:t>
      </w:r>
    </w:p>
    <w:p>
      <w:pPr>
        <w:spacing w:after="120"/>
        <w:jc w:val="both"/>
      </w:pPr>
      <w:r>
        <w:rPr>
          <w:rFonts w:ascii="Arial" w:cs="Arial" w:eastAsia="Arial" w:hAnsi="Arial"/>
          <w:sz w:val="24"/>
          <w:szCs w:val="24"/>
        </w:rPr>
        <w:t xml:space="preserve">│  │туризма в аэропорту    │туризму          │          │прибывшим    │</w:t>
      </w:r>
    </w:p>
    <w:p>
      <w:pPr>
        <w:spacing w:after="120"/>
        <w:jc w:val="both"/>
      </w:pPr>
      <w:r>
        <w:rPr>
          <w:rFonts w:ascii="Arial" w:cs="Arial" w:eastAsia="Arial" w:hAnsi="Arial"/>
          <w:sz w:val="24"/>
          <w:szCs w:val="24"/>
        </w:rPr>
        <w:t xml:space="preserve">│  │"Манас", ж/д вокзале,  │                 │          │туристам в   │</w:t>
      </w:r>
    </w:p>
    <w:p>
      <w:pPr>
        <w:spacing w:after="120"/>
        <w:jc w:val="both"/>
      </w:pPr>
      <w:r>
        <w:rPr>
          <w:rFonts w:ascii="Arial" w:cs="Arial" w:eastAsia="Arial" w:hAnsi="Arial"/>
          <w:sz w:val="24"/>
          <w:szCs w:val="24"/>
        </w:rPr>
        <w:t xml:space="preserve">│  │аэропорту "Тамчи" из   │                 │          │получении    │</w:t>
      </w:r>
    </w:p>
    <w:p>
      <w:pPr>
        <w:spacing w:after="120"/>
        <w:jc w:val="both"/>
      </w:pPr>
      <w:r>
        <w:rPr>
          <w:rFonts w:ascii="Arial" w:cs="Arial" w:eastAsia="Arial" w:hAnsi="Arial"/>
          <w:sz w:val="24"/>
          <w:szCs w:val="24"/>
        </w:rPr>
        <w:t xml:space="preserve">│  │расчета 15 человек     │                 │          │достоверной и│</w:t>
      </w:r>
    </w:p>
    <w:p>
      <w:pPr>
        <w:spacing w:after="120"/>
        <w:jc w:val="both"/>
      </w:pPr>
      <w:r>
        <w:rPr>
          <w:rFonts w:ascii="Arial" w:cs="Arial" w:eastAsia="Arial" w:hAnsi="Arial"/>
          <w:sz w:val="24"/>
          <w:szCs w:val="24"/>
        </w:rPr>
        <w:t xml:space="preserve">│  │                       │                 │          │полной       │</w:t>
      </w:r>
    </w:p>
    <w:p>
      <w:pPr>
        <w:spacing w:after="120"/>
        <w:jc w:val="both"/>
      </w:pPr>
      <w:r>
        <w:rPr>
          <w:rFonts w:ascii="Arial" w:cs="Arial" w:eastAsia="Arial" w:hAnsi="Arial"/>
          <w:sz w:val="24"/>
          <w:szCs w:val="24"/>
        </w:rPr>
        <w:t xml:space="preserve">│  │                       │                 │          │информации о │</w:t>
      </w:r>
    </w:p>
    <w:p>
      <w:pPr>
        <w:spacing w:after="120"/>
        <w:jc w:val="both"/>
      </w:pPr>
      <w:r>
        <w:rPr>
          <w:rFonts w:ascii="Arial" w:cs="Arial" w:eastAsia="Arial" w:hAnsi="Arial"/>
          <w:sz w:val="24"/>
          <w:szCs w:val="24"/>
        </w:rPr>
        <w:t xml:space="preserve">│  │                       │                 │          │стране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│26│Проведение исследований│Государственное  │2007-2010 │Разработка   │</w:t>
      </w:r>
    </w:p>
    <w:p>
      <w:pPr>
        <w:spacing w:after="120"/>
        <w:jc w:val="both"/>
      </w:pPr>
      <w:r>
        <w:rPr>
          <w:rFonts w:ascii="Arial" w:cs="Arial" w:eastAsia="Arial" w:hAnsi="Arial"/>
          <w:sz w:val="24"/>
          <w:szCs w:val="24"/>
        </w:rPr>
        <w:t xml:space="preserve">│  │в туротрасли на базе   │агентство по     │гг.       │стратегии    │</w:t>
      </w:r>
    </w:p>
    <w:p>
      <w:pPr>
        <w:spacing w:after="120"/>
        <w:jc w:val="both"/>
      </w:pPr>
      <w:r>
        <w:rPr>
          <w:rFonts w:ascii="Arial" w:cs="Arial" w:eastAsia="Arial" w:hAnsi="Arial"/>
          <w:sz w:val="24"/>
          <w:szCs w:val="24"/>
        </w:rPr>
        <w:t xml:space="preserve">│  │учебной, научной       │туризму          │          │становления  │</w:t>
      </w:r>
    </w:p>
    <w:p>
      <w:pPr>
        <w:spacing w:after="120"/>
        <w:jc w:val="both"/>
      </w:pPr>
      <w:r>
        <w:rPr>
          <w:rFonts w:ascii="Arial" w:cs="Arial" w:eastAsia="Arial" w:hAnsi="Arial"/>
          <w:sz w:val="24"/>
          <w:szCs w:val="24"/>
        </w:rPr>
        <w:t xml:space="preserve">│  │производственных       │                 │          │отрасли      │</w:t>
      </w:r>
    </w:p>
    <w:p>
      <w:pPr>
        <w:spacing w:after="120"/>
        <w:jc w:val="both"/>
      </w:pPr>
      <w:r>
        <w:rPr>
          <w:rFonts w:ascii="Arial" w:cs="Arial" w:eastAsia="Arial" w:hAnsi="Arial"/>
          <w:sz w:val="24"/>
          <w:szCs w:val="24"/>
        </w:rPr>
        <w:t xml:space="preserve">│  │площадок               │                 │          │туризма как  │</w:t>
      </w:r>
    </w:p>
    <w:p>
      <w:pPr>
        <w:spacing w:after="120"/>
        <w:jc w:val="both"/>
      </w:pPr>
      <w:r>
        <w:rPr>
          <w:rFonts w:ascii="Arial" w:cs="Arial" w:eastAsia="Arial" w:hAnsi="Arial"/>
          <w:sz w:val="24"/>
          <w:szCs w:val="24"/>
        </w:rPr>
        <w:t xml:space="preserve">│  │                       │                 │          │приоритетного│</w:t>
      </w:r>
    </w:p>
    <w:p>
      <w:pPr>
        <w:spacing w:after="120"/>
        <w:jc w:val="both"/>
      </w:pPr>
      <w:r>
        <w:rPr>
          <w:rFonts w:ascii="Arial" w:cs="Arial" w:eastAsia="Arial" w:hAnsi="Arial"/>
          <w:sz w:val="24"/>
          <w:szCs w:val="24"/>
        </w:rPr>
        <w:t xml:space="preserve">│  │                       │                 │          │сектора      │</w:t>
      </w:r>
    </w:p>
    <w:p>
      <w:pPr>
        <w:spacing w:after="120"/>
        <w:jc w:val="both"/>
      </w:pPr>
      <w:r>
        <w:rPr>
          <w:rFonts w:ascii="Arial" w:cs="Arial" w:eastAsia="Arial" w:hAnsi="Arial"/>
          <w:sz w:val="24"/>
          <w:szCs w:val="24"/>
        </w:rPr>
        <w:t xml:space="preserve">│  │                       │                 │          │экономики и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│модели       │</w:t>
      </w:r>
    </w:p>
    <w:p>
      <w:pPr>
        <w:spacing w:after="120"/>
        <w:jc w:val="both"/>
      </w:pPr>
      <w:r>
        <w:rPr>
          <w:rFonts w:ascii="Arial" w:cs="Arial" w:eastAsia="Arial" w:hAnsi="Arial"/>
          <w:sz w:val="24"/>
          <w:szCs w:val="24"/>
        </w:rPr>
        <w:t xml:space="preserve">│  │                       │                 │          │устойчивого  │</w:t>
      </w:r>
    </w:p>
    <w:p>
      <w:pPr>
        <w:spacing w:after="120"/>
        <w:jc w:val="both"/>
      </w:pPr>
      <w:r>
        <w:rPr>
          <w:rFonts w:ascii="Arial" w:cs="Arial" w:eastAsia="Arial" w:hAnsi="Arial"/>
          <w:sz w:val="24"/>
          <w:szCs w:val="24"/>
        </w:rPr>
        <w:t xml:space="preserve">│  │                       │                 │          │развития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│27│Разработка и издание   │Государственное  │2007-2010 │Повышение    │</w:t>
      </w:r>
    </w:p>
    <w:p>
      <w:pPr>
        <w:spacing w:after="120"/>
        <w:jc w:val="both"/>
      </w:pPr>
      <w:r>
        <w:rPr>
          <w:rFonts w:ascii="Arial" w:cs="Arial" w:eastAsia="Arial" w:hAnsi="Arial"/>
          <w:sz w:val="24"/>
          <w:szCs w:val="24"/>
        </w:rPr>
        <w:t xml:space="preserve">│  │учебно-методической    │агентство по     │гг.       │качества     │</w:t>
      </w:r>
    </w:p>
    <w:p>
      <w:pPr>
        <w:spacing w:after="120"/>
        <w:jc w:val="both"/>
      </w:pPr>
      <w:r>
        <w:rPr>
          <w:rFonts w:ascii="Arial" w:cs="Arial" w:eastAsia="Arial" w:hAnsi="Arial"/>
          <w:sz w:val="24"/>
          <w:szCs w:val="24"/>
        </w:rPr>
        <w:t xml:space="preserve">│  │литературы для         │туризму          │          │обслуживания │</w:t>
      </w:r>
    </w:p>
    <w:p>
      <w:pPr>
        <w:spacing w:after="120"/>
        <w:jc w:val="both"/>
      </w:pPr>
      <w:r>
        <w:rPr>
          <w:rFonts w:ascii="Arial" w:cs="Arial" w:eastAsia="Arial" w:hAnsi="Arial"/>
          <w:sz w:val="24"/>
          <w:szCs w:val="24"/>
        </w:rPr>
        <w:t xml:space="preserve">│  │туротрасли и учебных   │                 │          │и уровня     │</w:t>
      </w:r>
    </w:p>
    <w:p>
      <w:pPr>
        <w:spacing w:after="120"/>
        <w:jc w:val="both"/>
      </w:pPr>
      <w:r>
        <w:rPr>
          <w:rFonts w:ascii="Arial" w:cs="Arial" w:eastAsia="Arial" w:hAnsi="Arial"/>
          <w:sz w:val="24"/>
          <w:szCs w:val="24"/>
        </w:rPr>
        <w:t xml:space="preserve">│  │заведений              │                 │          │предоставляе-│</w:t>
      </w:r>
    </w:p>
    <w:p>
      <w:pPr>
        <w:spacing w:after="120"/>
        <w:jc w:val="both"/>
      </w:pPr>
      <w:r>
        <w:rPr>
          <w:rFonts w:ascii="Arial" w:cs="Arial" w:eastAsia="Arial" w:hAnsi="Arial"/>
          <w:sz w:val="24"/>
          <w:szCs w:val="24"/>
        </w:rPr>
        <w:t xml:space="preserve">│  │                       │                 │          │мого сервиса,│</w:t>
      </w:r>
    </w:p>
    <w:p>
      <w:pPr>
        <w:spacing w:after="120"/>
        <w:jc w:val="both"/>
      </w:pPr>
      <w:r>
        <w:rPr>
          <w:rFonts w:ascii="Arial" w:cs="Arial" w:eastAsia="Arial" w:hAnsi="Arial"/>
          <w:sz w:val="24"/>
          <w:szCs w:val="24"/>
        </w:rPr>
        <w:t xml:space="preserve">│  │                       │                 │          │стимулирова- │</w:t>
      </w:r>
    </w:p>
    <w:p>
      <w:pPr>
        <w:spacing w:after="120"/>
        <w:jc w:val="both"/>
      </w:pPr>
      <w:r>
        <w:rPr>
          <w:rFonts w:ascii="Arial" w:cs="Arial" w:eastAsia="Arial" w:hAnsi="Arial"/>
          <w:sz w:val="24"/>
          <w:szCs w:val="24"/>
        </w:rPr>
        <w:t xml:space="preserve">│  │                       │                 │          │ние процесса │</w:t>
      </w:r>
    </w:p>
    <w:p>
      <w:pPr>
        <w:spacing w:after="120"/>
        <w:jc w:val="both"/>
      </w:pPr>
      <w:r>
        <w:rPr>
          <w:rFonts w:ascii="Arial" w:cs="Arial" w:eastAsia="Arial" w:hAnsi="Arial"/>
          <w:sz w:val="24"/>
          <w:szCs w:val="24"/>
        </w:rPr>
        <w:t xml:space="preserve">│  │                       │                 │          │создания     │</w:t>
      </w:r>
    </w:p>
    <w:p>
      <w:pPr>
        <w:spacing w:after="120"/>
        <w:jc w:val="both"/>
      </w:pPr>
      <w:r>
        <w:rPr>
          <w:rFonts w:ascii="Arial" w:cs="Arial" w:eastAsia="Arial" w:hAnsi="Arial"/>
          <w:sz w:val="24"/>
          <w:szCs w:val="24"/>
        </w:rPr>
        <w:t xml:space="preserve">│  │                       │                 │          │новых рабочих│</w:t>
      </w:r>
    </w:p>
    <w:p>
      <w:pPr>
        <w:spacing w:after="120"/>
        <w:jc w:val="both"/>
      </w:pPr>
      <w:r>
        <w:rPr>
          <w:rFonts w:ascii="Arial" w:cs="Arial" w:eastAsia="Arial" w:hAnsi="Arial"/>
          <w:sz w:val="24"/>
          <w:szCs w:val="24"/>
        </w:rPr>
        <w:t xml:space="preserve">│  │                       │                 │          │мест в       │</w:t>
      </w:r>
    </w:p>
    <w:p>
      <w:pPr>
        <w:spacing w:after="120"/>
        <w:jc w:val="both"/>
      </w:pPr>
      <w:r>
        <w:rPr>
          <w:rFonts w:ascii="Arial" w:cs="Arial" w:eastAsia="Arial" w:hAnsi="Arial"/>
          <w:sz w:val="24"/>
          <w:szCs w:val="24"/>
        </w:rPr>
        <w:t xml:space="preserve">│  │                       │                 │          │регионах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│28│Организация            │Государственное  │2007-2010 │Обеспечение  │</w:t>
      </w:r>
    </w:p>
    <w:p>
      <w:pPr>
        <w:spacing w:after="120"/>
        <w:jc w:val="both"/>
      </w:pPr>
      <w:r>
        <w:rPr>
          <w:rFonts w:ascii="Arial" w:cs="Arial" w:eastAsia="Arial" w:hAnsi="Arial"/>
          <w:sz w:val="24"/>
          <w:szCs w:val="24"/>
        </w:rPr>
        <w:t xml:space="preserve">│  │круглосуточной         │агентство по     │гг.       │информацион- │</w:t>
      </w:r>
    </w:p>
    <w:p>
      <w:pPr>
        <w:spacing w:after="120"/>
        <w:jc w:val="both"/>
      </w:pPr>
      <w:r>
        <w:rPr>
          <w:rFonts w:ascii="Arial" w:cs="Arial" w:eastAsia="Arial" w:hAnsi="Arial"/>
          <w:sz w:val="24"/>
          <w:szCs w:val="24"/>
        </w:rPr>
        <w:t xml:space="preserve">│  │диспетчерской службы   │туризму          │          │ной поддержки│</w:t>
      </w:r>
    </w:p>
    <w:p>
      <w:pPr>
        <w:spacing w:after="120"/>
        <w:jc w:val="both"/>
      </w:pPr>
      <w:r>
        <w:rPr>
          <w:rFonts w:ascii="Arial" w:cs="Arial" w:eastAsia="Arial" w:hAnsi="Arial"/>
          <w:sz w:val="24"/>
          <w:szCs w:val="24"/>
        </w:rPr>
        <w:t xml:space="preserve">│  │для обеспечения        │                 │          │и            │</w:t>
      </w:r>
    </w:p>
    <w:p>
      <w:pPr>
        <w:spacing w:after="120"/>
        <w:jc w:val="both"/>
      </w:pPr>
      <w:r>
        <w:rPr>
          <w:rFonts w:ascii="Arial" w:cs="Arial" w:eastAsia="Arial" w:hAnsi="Arial"/>
          <w:sz w:val="24"/>
          <w:szCs w:val="24"/>
        </w:rPr>
        <w:t xml:space="preserve">│  │безопасного пребывания │                 │          │безопасности │</w:t>
      </w:r>
    </w:p>
    <w:p>
      <w:pPr>
        <w:spacing w:after="120"/>
        <w:jc w:val="both"/>
      </w:pPr>
      <w:r>
        <w:rPr>
          <w:rFonts w:ascii="Arial" w:cs="Arial" w:eastAsia="Arial" w:hAnsi="Arial"/>
          <w:sz w:val="24"/>
          <w:szCs w:val="24"/>
        </w:rPr>
        <w:t xml:space="preserve">│  │прибывающих туристов в │                 │          │туристов     │</w:t>
      </w:r>
    </w:p>
    <w:p>
      <w:pPr>
        <w:spacing w:after="120"/>
        <w:jc w:val="both"/>
      </w:pPr>
      <w:r>
        <w:rPr>
          <w:rFonts w:ascii="Arial" w:cs="Arial" w:eastAsia="Arial" w:hAnsi="Arial"/>
          <w:sz w:val="24"/>
          <w:szCs w:val="24"/>
        </w:rPr>
        <w:t xml:space="preserve">│  │Кыргызской Республике в│                 │          │             │</w:t>
      </w:r>
    </w:p>
    <w:p>
      <w:pPr>
        <w:spacing w:after="120"/>
        <w:jc w:val="both"/>
      </w:pPr>
      <w:r>
        <w:rPr>
          <w:rFonts w:ascii="Arial" w:cs="Arial" w:eastAsia="Arial" w:hAnsi="Arial"/>
          <w:sz w:val="24"/>
          <w:szCs w:val="24"/>
        </w:rPr>
        <w:t xml:space="preserve">│  │летний период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│29│Проведение             │Государственное  │2007-2010 │Развитие     │</w:t>
      </w:r>
    </w:p>
    <w:p>
      <w:pPr>
        <w:spacing w:after="120"/>
        <w:jc w:val="both"/>
      </w:pPr>
      <w:r>
        <w:rPr>
          <w:rFonts w:ascii="Arial" w:cs="Arial" w:eastAsia="Arial" w:hAnsi="Arial"/>
          <w:sz w:val="24"/>
          <w:szCs w:val="24"/>
        </w:rPr>
        <w:t xml:space="preserve">│  │международных          │агентство по     │гг.       │смежных с    │</w:t>
      </w:r>
    </w:p>
    <w:p>
      <w:pPr>
        <w:spacing w:after="120"/>
        <w:jc w:val="both"/>
      </w:pPr>
      <w:r>
        <w:rPr>
          <w:rFonts w:ascii="Arial" w:cs="Arial" w:eastAsia="Arial" w:hAnsi="Arial"/>
          <w:sz w:val="24"/>
          <w:szCs w:val="24"/>
        </w:rPr>
        <w:t xml:space="preserve">│  │фестивалей мастеров    │туризму          │          │туризмом     │</w:t>
      </w:r>
    </w:p>
    <w:p>
      <w:pPr>
        <w:spacing w:after="120"/>
        <w:jc w:val="both"/>
      </w:pPr>
      <w:r>
        <w:rPr>
          <w:rFonts w:ascii="Arial" w:cs="Arial" w:eastAsia="Arial" w:hAnsi="Arial"/>
          <w:sz w:val="24"/>
          <w:szCs w:val="24"/>
        </w:rPr>
        <w:t xml:space="preserve">│  │народно-прикладного    │                 │          │отраслей     │</w:t>
      </w:r>
    </w:p>
    <w:p>
      <w:pPr>
        <w:spacing w:after="120"/>
        <w:jc w:val="both"/>
      </w:pPr>
      <w:r>
        <w:rPr>
          <w:rFonts w:ascii="Arial" w:cs="Arial" w:eastAsia="Arial" w:hAnsi="Arial"/>
          <w:sz w:val="24"/>
          <w:szCs w:val="24"/>
        </w:rPr>
        <w:t xml:space="preserve">│  │искусства и            │                 │          │             │</w:t>
      </w:r>
    </w:p>
    <w:p>
      <w:pPr>
        <w:spacing w:after="120"/>
        <w:jc w:val="both"/>
      </w:pPr>
      <w:r>
        <w:rPr>
          <w:rFonts w:ascii="Arial" w:cs="Arial" w:eastAsia="Arial" w:hAnsi="Arial"/>
          <w:sz w:val="24"/>
          <w:szCs w:val="24"/>
        </w:rPr>
        <w:t xml:space="preserve">│  │ремесленников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│30│Проведение презентаций,│Государственное  │2007-2010 │Увеличение   │</w:t>
      </w:r>
    </w:p>
    <w:p>
      <w:pPr>
        <w:spacing w:after="120"/>
        <w:jc w:val="both"/>
      </w:pPr>
      <w:r>
        <w:rPr>
          <w:rFonts w:ascii="Arial" w:cs="Arial" w:eastAsia="Arial" w:hAnsi="Arial"/>
          <w:sz w:val="24"/>
          <w:szCs w:val="24"/>
        </w:rPr>
        <w:t xml:space="preserve">│  │PR-компаний            │агентство по     │гг.       │числа        │</w:t>
      </w:r>
    </w:p>
    <w:p>
      <w:pPr>
        <w:spacing w:after="120"/>
        <w:jc w:val="both"/>
      </w:pPr>
      <w:r>
        <w:rPr>
          <w:rFonts w:ascii="Arial" w:cs="Arial" w:eastAsia="Arial" w:hAnsi="Arial"/>
          <w:sz w:val="24"/>
          <w:szCs w:val="24"/>
        </w:rPr>
        <w:t xml:space="preserve">│  │туристического         │туризму          │          │прибытий     │</w:t>
      </w:r>
    </w:p>
    <w:p>
      <w:pPr>
        <w:spacing w:after="120"/>
        <w:jc w:val="both"/>
      </w:pPr>
      <w:r>
        <w:rPr>
          <w:rFonts w:ascii="Arial" w:cs="Arial" w:eastAsia="Arial" w:hAnsi="Arial"/>
          <w:sz w:val="24"/>
          <w:szCs w:val="24"/>
        </w:rPr>
        <w:t xml:space="preserve">│  │потенциала Кыргызской  │                 │          │иностранных  │</w:t>
      </w:r>
    </w:p>
    <w:p>
      <w:pPr>
        <w:spacing w:after="120"/>
        <w:jc w:val="both"/>
      </w:pPr>
      <w:r>
        <w:rPr>
          <w:rFonts w:ascii="Arial" w:cs="Arial" w:eastAsia="Arial" w:hAnsi="Arial"/>
          <w:sz w:val="24"/>
          <w:szCs w:val="24"/>
        </w:rPr>
        <w:t xml:space="preserve">│  │Республики             │                 │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5.1.7. Транспортная инфраструктура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транспортной инфраструктуры для обеспечения         │</w:t>
      </w:r>
    </w:p>
    <w:p>
      <w:pPr>
        <w:spacing w:after="120"/>
        <w:jc w:val="both"/>
      </w:pPr>
      <w:r>
        <w:rPr>
          <w:rFonts w:ascii="Arial" w:cs="Arial" w:eastAsia="Arial" w:hAnsi="Arial"/>
          <w:sz w:val="24"/>
          <w:szCs w:val="24"/>
        </w:rPr>
        <w:t xml:space="preserve">│              доступа к местным рынкам товаров и услуг,              │</w:t>
      </w:r>
    </w:p>
    <w:p>
      <w:pPr>
        <w:spacing w:after="120"/>
        <w:jc w:val="both"/>
      </w:pPr>
      <w:r>
        <w:rPr>
          <w:rFonts w:ascii="Arial" w:cs="Arial" w:eastAsia="Arial" w:hAnsi="Arial"/>
          <w:sz w:val="24"/>
          <w:szCs w:val="24"/>
        </w:rPr>
        <w:t xml:space="preserve">│                      труда и социальных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│Оптимизировать         │Министерство     │2007-2010 │Сокращение   │</w:t>
      </w:r>
    </w:p>
    <w:p>
      <w:pPr>
        <w:spacing w:after="120"/>
        <w:jc w:val="both"/>
      </w:pPr>
      <w:r>
        <w:rPr>
          <w:rFonts w:ascii="Arial" w:cs="Arial" w:eastAsia="Arial" w:hAnsi="Arial"/>
          <w:sz w:val="24"/>
          <w:szCs w:val="24"/>
        </w:rPr>
        <w:t xml:space="preserve">│  │структуру и состав     │транспорта и     │гг.       │производст-  │</w:t>
      </w:r>
    </w:p>
    <w:p>
      <w:pPr>
        <w:spacing w:after="120"/>
        <w:jc w:val="both"/>
      </w:pPr>
      <w:r>
        <w:rPr>
          <w:rFonts w:ascii="Arial" w:cs="Arial" w:eastAsia="Arial" w:hAnsi="Arial"/>
          <w:sz w:val="24"/>
          <w:szCs w:val="24"/>
        </w:rPr>
        <w:t xml:space="preserve">│  │административно-управ- │коммуникаций     │          │венных       │</w:t>
      </w:r>
    </w:p>
    <w:p>
      <w:pPr>
        <w:spacing w:after="120"/>
        <w:jc w:val="both"/>
      </w:pPr>
      <w:r>
        <w:rPr>
          <w:rFonts w:ascii="Arial" w:cs="Arial" w:eastAsia="Arial" w:hAnsi="Arial"/>
          <w:sz w:val="24"/>
          <w:szCs w:val="24"/>
        </w:rPr>
        <w:t xml:space="preserve">│  │ленческого персонала   │                 │          │функций      │</w:t>
      </w:r>
    </w:p>
    <w:p>
      <w:pPr>
        <w:spacing w:after="120"/>
        <w:jc w:val="both"/>
      </w:pPr>
      <w:r>
        <w:rPr>
          <w:rFonts w:ascii="Arial" w:cs="Arial" w:eastAsia="Arial" w:hAnsi="Arial"/>
          <w:sz w:val="24"/>
          <w:szCs w:val="24"/>
        </w:rPr>
        <w:t xml:space="preserve">│  │дорожно-эксплуатацион- │                 │          │министерства,│</w:t>
      </w:r>
    </w:p>
    <w:p>
      <w:pPr>
        <w:spacing w:after="120"/>
        <w:jc w:val="both"/>
      </w:pPr>
      <w:r>
        <w:rPr>
          <w:rFonts w:ascii="Arial" w:cs="Arial" w:eastAsia="Arial" w:hAnsi="Arial"/>
          <w:sz w:val="24"/>
          <w:szCs w:val="24"/>
        </w:rPr>
        <w:t xml:space="preserve">│  │ных предприятий        │                 │          │внедрение    │</w:t>
      </w:r>
    </w:p>
    <w:p>
      <w:pPr>
        <w:spacing w:after="120"/>
        <w:jc w:val="both"/>
      </w:pPr>
      <w:r>
        <w:rPr>
          <w:rFonts w:ascii="Arial" w:cs="Arial" w:eastAsia="Arial" w:hAnsi="Arial"/>
          <w:sz w:val="24"/>
          <w:szCs w:val="24"/>
        </w:rPr>
        <w:t xml:space="preserve">│  │                       │                 │          │рыночных     │</w:t>
      </w:r>
    </w:p>
    <w:p>
      <w:pPr>
        <w:spacing w:after="120"/>
        <w:jc w:val="both"/>
      </w:pPr>
      <w:r>
        <w:rPr>
          <w:rFonts w:ascii="Arial" w:cs="Arial" w:eastAsia="Arial" w:hAnsi="Arial"/>
          <w:sz w:val="24"/>
          <w:szCs w:val="24"/>
        </w:rPr>
        <w:t xml:space="preserve">│  │                       │                 │          │механизмов в │</w:t>
      </w:r>
    </w:p>
    <w:p>
      <w:pPr>
        <w:spacing w:after="120"/>
        <w:jc w:val="both"/>
      </w:pPr>
      <w:r>
        <w:rPr>
          <w:rFonts w:ascii="Arial" w:cs="Arial" w:eastAsia="Arial" w:hAnsi="Arial"/>
          <w:sz w:val="24"/>
          <w:szCs w:val="24"/>
        </w:rPr>
        <w:t xml:space="preserve">│  │                       │                 │          │управлении   │</w:t>
      </w:r>
    </w:p>
    <w:p>
      <w:pPr>
        <w:spacing w:after="120"/>
        <w:jc w:val="both"/>
      </w:pPr>
      <w:r>
        <w:rPr>
          <w:rFonts w:ascii="Arial" w:cs="Arial" w:eastAsia="Arial" w:hAnsi="Arial"/>
          <w:sz w:val="24"/>
          <w:szCs w:val="24"/>
        </w:rPr>
        <w:t xml:space="preserve">│  │                       │                 │          │дорожным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│Обеспечить поддержку   │Министерство     │2007-2010 │Достижение   │</w:t>
      </w:r>
    </w:p>
    <w:p>
      <w:pPr>
        <w:spacing w:after="120"/>
        <w:jc w:val="both"/>
      </w:pPr>
      <w:r>
        <w:rPr>
          <w:rFonts w:ascii="Arial" w:cs="Arial" w:eastAsia="Arial" w:hAnsi="Arial"/>
          <w:sz w:val="24"/>
          <w:szCs w:val="24"/>
        </w:rPr>
        <w:t xml:space="preserve">│  │технического состояния │транспорта и     │гг.       │требуемых    │</w:t>
      </w:r>
    </w:p>
    <w:p>
      <w:pPr>
        <w:spacing w:after="120"/>
        <w:jc w:val="both"/>
      </w:pPr>
      <w:r>
        <w:rPr>
          <w:rFonts w:ascii="Arial" w:cs="Arial" w:eastAsia="Arial" w:hAnsi="Arial"/>
          <w:sz w:val="24"/>
          <w:szCs w:val="24"/>
        </w:rPr>
        <w:t xml:space="preserve">│  │автодорог посредством  │коммуникаций     │          │транспорт-   │</w:t>
      </w:r>
    </w:p>
    <w:p>
      <w:pPr>
        <w:spacing w:after="120"/>
        <w:jc w:val="both"/>
      </w:pPr>
      <w:r>
        <w:rPr>
          <w:rFonts w:ascii="Arial" w:cs="Arial" w:eastAsia="Arial" w:hAnsi="Arial"/>
          <w:sz w:val="24"/>
          <w:szCs w:val="24"/>
        </w:rPr>
        <w:t xml:space="preserve">│  │их приоретизации       │                 │          │но-эксплуа-  │</w:t>
      </w:r>
    </w:p>
    <w:p>
      <w:pPr>
        <w:spacing w:after="120"/>
        <w:jc w:val="both"/>
      </w:pPr>
      <w:r>
        <w:rPr>
          <w:rFonts w:ascii="Arial" w:cs="Arial" w:eastAsia="Arial" w:hAnsi="Arial"/>
          <w:sz w:val="24"/>
          <w:szCs w:val="24"/>
        </w:rPr>
        <w:t xml:space="preserve">│  │(содержание автодорог  │                 │          │тационных    │</w:t>
      </w:r>
    </w:p>
    <w:p>
      <w:pPr>
        <w:spacing w:after="120"/>
        <w:jc w:val="both"/>
      </w:pPr>
      <w:r>
        <w:rPr>
          <w:rFonts w:ascii="Arial" w:cs="Arial" w:eastAsia="Arial" w:hAnsi="Arial"/>
          <w:sz w:val="24"/>
          <w:szCs w:val="24"/>
        </w:rPr>
        <w:t xml:space="preserve">│  │плюс средний ремонт)   │                 │          │характеристик│</w:t>
      </w:r>
    </w:p>
    <w:p>
      <w:pPr>
        <w:spacing w:after="120"/>
        <w:jc w:val="both"/>
      </w:pPr>
      <w:r>
        <w:rPr>
          <w:rFonts w:ascii="Arial" w:cs="Arial" w:eastAsia="Arial" w:hAnsi="Arial"/>
          <w:sz w:val="24"/>
          <w:szCs w:val="24"/>
        </w:rPr>
        <w:t xml:space="preserve">│  │                       │                 │          │и            │</w:t>
      </w:r>
    </w:p>
    <w:p>
      <w:pPr>
        <w:spacing w:after="120"/>
        <w:jc w:val="both"/>
      </w:pPr>
      <w:r>
        <w:rPr>
          <w:rFonts w:ascii="Arial" w:cs="Arial" w:eastAsia="Arial" w:hAnsi="Arial"/>
          <w:sz w:val="24"/>
          <w:szCs w:val="24"/>
        </w:rPr>
        <w:t xml:space="preserve">│  │                       │                 │          │безопасности │</w:t>
      </w:r>
    </w:p>
    <w:p>
      <w:pPr>
        <w:spacing w:after="120"/>
        <w:jc w:val="both"/>
      </w:pPr>
      <w:r>
        <w:rPr>
          <w:rFonts w:ascii="Arial" w:cs="Arial" w:eastAsia="Arial" w:hAnsi="Arial"/>
          <w:sz w:val="24"/>
          <w:szCs w:val="24"/>
        </w:rPr>
        <w:t xml:space="preserve">│  │                       │                 │          │движения на  │</w:t>
      </w:r>
    </w:p>
    <w:p>
      <w:pPr>
        <w:spacing w:after="120"/>
        <w:jc w:val="both"/>
      </w:pPr>
      <w:r>
        <w:rPr>
          <w:rFonts w:ascii="Arial" w:cs="Arial" w:eastAsia="Arial" w:hAnsi="Arial"/>
          <w:sz w:val="24"/>
          <w:szCs w:val="24"/>
        </w:rPr>
        <w:t xml:space="preserve">│  │                       │                 │          │автомобильных│</w:t>
      </w:r>
    </w:p>
    <w:p>
      <w:pPr>
        <w:spacing w:after="120"/>
        <w:jc w:val="both"/>
      </w:pPr>
      <w:r>
        <w:rPr>
          <w:rFonts w:ascii="Arial" w:cs="Arial" w:eastAsia="Arial" w:hAnsi="Arial"/>
          <w:sz w:val="24"/>
          <w:szCs w:val="24"/>
        </w:rPr>
        <w:t xml:space="preserve">│  │                       │                 │          │дорогах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│Разработать ТЭО и      │Министерство     │2008-2010 │Возможность  │</w:t>
      </w:r>
    </w:p>
    <w:p>
      <w:pPr>
        <w:spacing w:after="120"/>
        <w:jc w:val="both"/>
      </w:pPr>
      <w:r>
        <w:rPr>
          <w:rFonts w:ascii="Arial" w:cs="Arial" w:eastAsia="Arial" w:hAnsi="Arial"/>
          <w:sz w:val="24"/>
          <w:szCs w:val="24"/>
        </w:rPr>
        <w:t xml:space="preserve">│  │детальный проект       │транспорта и     │гг.       │поиска       │</w:t>
      </w:r>
    </w:p>
    <w:p>
      <w:pPr>
        <w:spacing w:after="120"/>
        <w:jc w:val="both"/>
      </w:pPr>
      <w:r>
        <w:rPr>
          <w:rFonts w:ascii="Arial" w:cs="Arial" w:eastAsia="Arial" w:hAnsi="Arial"/>
          <w:sz w:val="24"/>
          <w:szCs w:val="24"/>
        </w:rPr>
        <w:t xml:space="preserve">│  │реабилитации а/д       │коммуникаций     │          │финансовых   │</w:t>
      </w:r>
    </w:p>
    <w:p>
      <w:pPr>
        <w:spacing w:after="120"/>
        <w:jc w:val="both"/>
      </w:pPr>
      <w:r>
        <w:rPr>
          <w:rFonts w:ascii="Arial" w:cs="Arial" w:eastAsia="Arial" w:hAnsi="Arial"/>
          <w:sz w:val="24"/>
          <w:szCs w:val="24"/>
        </w:rPr>
        <w:t xml:space="preserve">│  │Иссык-Кульской         │                 │          │ресурсов для │</w:t>
      </w:r>
    </w:p>
    <w:p>
      <w:pPr>
        <w:spacing w:after="120"/>
        <w:jc w:val="both"/>
      </w:pPr>
      <w:r>
        <w:rPr>
          <w:rFonts w:ascii="Arial" w:cs="Arial" w:eastAsia="Arial" w:hAnsi="Arial"/>
          <w:sz w:val="24"/>
          <w:szCs w:val="24"/>
        </w:rPr>
        <w:t xml:space="preserve">│  │кольцевой автодороги   │                 │          │реализации   │</w:t>
      </w:r>
    </w:p>
    <w:p>
      <w:pPr>
        <w:spacing w:after="120"/>
        <w:jc w:val="both"/>
      </w:pPr>
      <w:r>
        <w:rPr>
          <w:rFonts w:ascii="Arial" w:cs="Arial" w:eastAsia="Arial" w:hAnsi="Arial"/>
          <w:sz w:val="24"/>
          <w:szCs w:val="24"/>
        </w:rPr>
        <w:t xml:space="preserve">│  │                       │                 │          │проекта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│Обеспечить поставку    │Министерство     │2007 г.   │Механизация  │</w:t>
      </w:r>
    </w:p>
    <w:p>
      <w:pPr>
        <w:spacing w:after="120"/>
        <w:jc w:val="both"/>
      </w:pPr>
      <w:r>
        <w:rPr>
          <w:rFonts w:ascii="Arial" w:cs="Arial" w:eastAsia="Arial" w:hAnsi="Arial"/>
          <w:sz w:val="24"/>
          <w:szCs w:val="24"/>
        </w:rPr>
        <w:t xml:space="preserve">│  │дорожно-строительной   │транспорта и     │          │дорожно-ре-  │</w:t>
      </w:r>
    </w:p>
    <w:p>
      <w:pPr>
        <w:spacing w:after="120"/>
        <w:jc w:val="both"/>
      </w:pPr>
      <w:r>
        <w:rPr>
          <w:rFonts w:ascii="Arial" w:cs="Arial" w:eastAsia="Arial" w:hAnsi="Arial"/>
          <w:sz w:val="24"/>
          <w:szCs w:val="24"/>
        </w:rPr>
        <w:t xml:space="preserve">│  │техники                │коммуникаций     │          │монтных работ│</w:t>
      </w:r>
    </w:p>
    <w:p>
      <w:pPr>
        <w:spacing w:after="120"/>
        <w:jc w:val="both"/>
      </w:pPr>
      <w:r>
        <w:rPr>
          <w:rFonts w:ascii="Arial" w:cs="Arial" w:eastAsia="Arial" w:hAnsi="Arial"/>
          <w:sz w:val="24"/>
          <w:szCs w:val="24"/>
        </w:rPr>
        <w:t xml:space="preserve">│  │                       │                 │          │по ремонту и │</w:t>
      </w:r>
    </w:p>
    <w:p>
      <w:pPr>
        <w:spacing w:after="120"/>
        <w:jc w:val="both"/>
      </w:pPr>
      <w:r>
        <w:rPr>
          <w:rFonts w:ascii="Arial" w:cs="Arial" w:eastAsia="Arial" w:hAnsi="Arial"/>
          <w:sz w:val="24"/>
          <w:szCs w:val="24"/>
        </w:rPr>
        <w:t xml:space="preserve">│  │                       │                 │          │содержанию   │</w:t>
      </w:r>
    </w:p>
    <w:p>
      <w:pPr>
        <w:spacing w:after="120"/>
        <w:jc w:val="both"/>
      </w:pPr>
      <w:r>
        <w:rPr>
          <w:rFonts w:ascii="Arial" w:cs="Arial" w:eastAsia="Arial" w:hAnsi="Arial"/>
          <w:sz w:val="24"/>
          <w:szCs w:val="24"/>
        </w:rPr>
        <w:t xml:space="preserve">│  │                       │                 │          │автодороги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│Разработать проект     │Министерство     │2007-2010 │Формулирова- │</w:t>
      </w:r>
    </w:p>
    <w:p>
      <w:pPr>
        <w:spacing w:after="120"/>
        <w:jc w:val="both"/>
      </w:pPr>
      <w:r>
        <w:rPr>
          <w:rFonts w:ascii="Arial" w:cs="Arial" w:eastAsia="Arial" w:hAnsi="Arial"/>
          <w:sz w:val="24"/>
          <w:szCs w:val="24"/>
        </w:rPr>
        <w:t xml:space="preserve">│  │строительства объездной│транспорта и     │гг.       │ние проекта  │</w:t>
      </w:r>
    </w:p>
    <w:p>
      <w:pPr>
        <w:spacing w:after="120"/>
        <w:jc w:val="both"/>
      </w:pPr>
      <w:r>
        <w:rPr>
          <w:rFonts w:ascii="Arial" w:cs="Arial" w:eastAsia="Arial" w:hAnsi="Arial"/>
          <w:sz w:val="24"/>
          <w:szCs w:val="24"/>
        </w:rPr>
        <w:t xml:space="preserve">│  │дороги вдоль границ    │коммуникаций     │          │позволяющего │</w:t>
      </w:r>
    </w:p>
    <w:p>
      <w:pPr>
        <w:spacing w:after="120"/>
        <w:jc w:val="both"/>
      </w:pPr>
      <w:r>
        <w:rPr>
          <w:rFonts w:ascii="Arial" w:cs="Arial" w:eastAsia="Arial" w:hAnsi="Arial"/>
          <w:sz w:val="24"/>
          <w:szCs w:val="24"/>
        </w:rPr>
        <w:t xml:space="preserve">│  │таджикских сел Чорку и │                 │          │решить       │</w:t>
      </w:r>
    </w:p>
    <w:p>
      <w:pPr>
        <w:spacing w:after="120"/>
        <w:jc w:val="both"/>
      </w:pPr>
      <w:r>
        <w:rPr>
          <w:rFonts w:ascii="Arial" w:cs="Arial" w:eastAsia="Arial" w:hAnsi="Arial"/>
          <w:sz w:val="24"/>
          <w:szCs w:val="24"/>
        </w:rPr>
        <w:t xml:space="preserve">│  │Сурх                   │                 │          │проблемы     │</w:t>
      </w:r>
    </w:p>
    <w:p>
      <w:pPr>
        <w:spacing w:after="120"/>
        <w:jc w:val="both"/>
      </w:pPr>
      <w:r>
        <w:rPr>
          <w:rFonts w:ascii="Arial" w:cs="Arial" w:eastAsia="Arial" w:hAnsi="Arial"/>
          <w:sz w:val="24"/>
          <w:szCs w:val="24"/>
        </w:rPr>
        <w:t xml:space="preserve">│  │                       │                 │          │связанных с  │</w:t>
      </w:r>
    </w:p>
    <w:p>
      <w:pPr>
        <w:spacing w:after="120"/>
        <w:jc w:val="both"/>
      </w:pPr>
      <w:r>
        <w:rPr>
          <w:rFonts w:ascii="Arial" w:cs="Arial" w:eastAsia="Arial" w:hAnsi="Arial"/>
          <w:sz w:val="24"/>
          <w:szCs w:val="24"/>
        </w:rPr>
        <w:t xml:space="preserve">│  │                       │                 │          │пересечением │</w:t>
      </w:r>
    </w:p>
    <w:p>
      <w:pPr>
        <w:spacing w:after="120"/>
        <w:jc w:val="both"/>
      </w:pPr>
      <w:r>
        <w:rPr>
          <w:rFonts w:ascii="Arial" w:cs="Arial" w:eastAsia="Arial" w:hAnsi="Arial"/>
          <w:sz w:val="24"/>
          <w:szCs w:val="24"/>
        </w:rPr>
        <w:t xml:space="preserve">│  │                       │                 │          │таджикской   │</w:t>
      </w:r>
    </w:p>
    <w:p>
      <w:pPr>
        <w:spacing w:after="120"/>
        <w:jc w:val="both"/>
      </w:pPr>
      <w:r>
        <w:rPr>
          <w:rFonts w:ascii="Arial" w:cs="Arial" w:eastAsia="Arial" w:hAnsi="Arial"/>
          <w:sz w:val="24"/>
          <w:szCs w:val="24"/>
        </w:rPr>
        <w:t xml:space="preserve">│  │                       │                 │          │границы, что │</w:t>
      </w:r>
    </w:p>
    <w:p>
      <w:pPr>
        <w:spacing w:after="120"/>
        <w:jc w:val="both"/>
      </w:pPr>
      <w:r>
        <w:rPr>
          <w:rFonts w:ascii="Arial" w:cs="Arial" w:eastAsia="Arial" w:hAnsi="Arial"/>
          <w:sz w:val="24"/>
          <w:szCs w:val="24"/>
        </w:rPr>
        <w:t xml:space="preserve">│  │                       │                 │          │в свою       │</w:t>
      </w:r>
    </w:p>
    <w:p>
      <w:pPr>
        <w:spacing w:after="120"/>
        <w:jc w:val="both"/>
      </w:pPr>
      <w:r>
        <w:rPr>
          <w:rFonts w:ascii="Arial" w:cs="Arial" w:eastAsia="Arial" w:hAnsi="Arial"/>
          <w:sz w:val="24"/>
          <w:szCs w:val="24"/>
        </w:rPr>
        <w:t xml:space="preserve">│  │                       │                 │          │очередь,     │</w:t>
      </w:r>
    </w:p>
    <w:p>
      <w:pPr>
        <w:spacing w:after="120"/>
        <w:jc w:val="both"/>
      </w:pPr>
      <w:r>
        <w:rPr>
          <w:rFonts w:ascii="Arial" w:cs="Arial" w:eastAsia="Arial" w:hAnsi="Arial"/>
          <w:sz w:val="24"/>
          <w:szCs w:val="24"/>
        </w:rPr>
        <w:t xml:space="preserve">│  │                       │                 │          │облегчит     │</w:t>
      </w:r>
    </w:p>
    <w:p>
      <w:pPr>
        <w:spacing w:after="120"/>
        <w:jc w:val="both"/>
      </w:pPr>
      <w:r>
        <w:rPr>
          <w:rFonts w:ascii="Arial" w:cs="Arial" w:eastAsia="Arial" w:hAnsi="Arial"/>
          <w:sz w:val="24"/>
          <w:szCs w:val="24"/>
        </w:rPr>
        <w:t xml:space="preserve">│  │                       │                 │          │доступ       │</w:t>
      </w:r>
    </w:p>
    <w:p>
      <w:pPr>
        <w:spacing w:after="120"/>
        <w:jc w:val="both"/>
      </w:pPr>
      <w:r>
        <w:rPr>
          <w:rFonts w:ascii="Arial" w:cs="Arial" w:eastAsia="Arial" w:hAnsi="Arial"/>
          <w:sz w:val="24"/>
          <w:szCs w:val="24"/>
        </w:rPr>
        <w:t xml:space="preserve">│  │                       │                 │          │населения к  │</w:t>
      </w:r>
    </w:p>
    <w:p>
      <w:pPr>
        <w:spacing w:after="120"/>
        <w:jc w:val="both"/>
      </w:pPr>
      <w:r>
        <w:rPr>
          <w:rFonts w:ascii="Arial" w:cs="Arial" w:eastAsia="Arial" w:hAnsi="Arial"/>
          <w:sz w:val="24"/>
          <w:szCs w:val="24"/>
        </w:rPr>
        <w:t xml:space="preserve">│  │                       │                 │          │рынкам       │</w:t>
      </w:r>
    </w:p>
    <w:p>
      <w:pPr>
        <w:spacing w:after="120"/>
        <w:jc w:val="both"/>
      </w:pPr>
      <w:r>
        <w:rPr>
          <w:rFonts w:ascii="Arial" w:cs="Arial" w:eastAsia="Arial" w:hAnsi="Arial"/>
          <w:sz w:val="24"/>
          <w:szCs w:val="24"/>
        </w:rPr>
        <w:t xml:space="preserve">│  │                       │                 │          │занятости    │</w:t>
      </w:r>
    </w:p>
    <w:p>
      <w:pPr>
        <w:spacing w:after="120"/>
        <w:jc w:val="both"/>
      </w:pPr>
      <w:r>
        <w:rPr>
          <w:rFonts w:ascii="Arial" w:cs="Arial" w:eastAsia="Arial" w:hAnsi="Arial"/>
          <w:sz w:val="24"/>
          <w:szCs w:val="24"/>
        </w:rPr>
        <w:t xml:space="preserve">│  │                       │                 │          │услуг таких  │</w:t>
      </w:r>
    </w:p>
    <w:p>
      <w:pPr>
        <w:spacing w:after="120"/>
        <w:jc w:val="both"/>
      </w:pPr>
      <w:r>
        <w:rPr>
          <w:rFonts w:ascii="Arial" w:cs="Arial" w:eastAsia="Arial" w:hAnsi="Arial"/>
          <w:sz w:val="24"/>
          <w:szCs w:val="24"/>
        </w:rPr>
        <w:t xml:space="preserve">│  │                       │                 │          │больших      │</w:t>
      </w:r>
    </w:p>
    <w:p>
      <w:pPr>
        <w:spacing w:after="120"/>
        <w:jc w:val="both"/>
      </w:pPr>
      <w:r>
        <w:rPr>
          <w:rFonts w:ascii="Arial" w:cs="Arial" w:eastAsia="Arial" w:hAnsi="Arial"/>
          <w:sz w:val="24"/>
          <w:szCs w:val="24"/>
        </w:rPr>
        <w:t xml:space="preserve">│  │                       │                 │          │городов как  │</w:t>
      </w:r>
    </w:p>
    <w:p>
      <w:pPr>
        <w:spacing w:after="120"/>
        <w:jc w:val="both"/>
      </w:pPr>
      <w:r>
        <w:rPr>
          <w:rFonts w:ascii="Arial" w:cs="Arial" w:eastAsia="Arial" w:hAnsi="Arial"/>
          <w:sz w:val="24"/>
          <w:szCs w:val="24"/>
        </w:rPr>
        <w:t xml:space="preserve">│  │                       │                 │          │Ош и         │</w:t>
      </w:r>
    </w:p>
    <w:p>
      <w:pPr>
        <w:spacing w:after="120"/>
        <w:jc w:val="both"/>
      </w:pPr>
      <w:r>
        <w:rPr>
          <w:rFonts w:ascii="Arial" w:cs="Arial" w:eastAsia="Arial" w:hAnsi="Arial"/>
          <w:sz w:val="24"/>
          <w:szCs w:val="24"/>
        </w:rPr>
        <w:t xml:space="preserve">│  │                       │                 │          │Кызыл-Кия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│Проект "Реабилитация   │Министерство     │2007-2009 │Повышение    │</w:t>
      </w:r>
    </w:p>
    <w:p>
      <w:pPr>
        <w:spacing w:after="120"/>
        <w:jc w:val="both"/>
      </w:pPr>
      <w:r>
        <w:rPr>
          <w:rFonts w:ascii="Arial" w:cs="Arial" w:eastAsia="Arial" w:hAnsi="Arial"/>
          <w:sz w:val="24"/>
          <w:szCs w:val="24"/>
        </w:rPr>
        <w:t xml:space="preserve">│  │а/д Бишкек Ош", Фаза 3 │транспорта и     │гг.       │безопасности │</w:t>
      </w:r>
    </w:p>
    <w:p>
      <w:pPr>
        <w:spacing w:after="120"/>
        <w:jc w:val="both"/>
      </w:pPr>
      <w:r>
        <w:rPr>
          <w:rFonts w:ascii="Arial" w:cs="Arial" w:eastAsia="Arial" w:hAnsi="Arial"/>
          <w:sz w:val="24"/>
          <w:szCs w:val="24"/>
        </w:rPr>
        <w:t xml:space="preserve">│  │                       │коммуникаций     │          │движения,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│придорожного │</w:t>
      </w:r>
    </w:p>
    <w:p>
      <w:pPr>
        <w:spacing w:after="120"/>
        <w:jc w:val="both"/>
      </w:pPr>
      <w:r>
        <w:rPr>
          <w:rFonts w:ascii="Arial" w:cs="Arial" w:eastAsia="Arial" w:hAnsi="Arial"/>
          <w:sz w:val="24"/>
          <w:szCs w:val="24"/>
        </w:rPr>
        <w:t xml:space="preserve">│  │                       │                 │          │сервиса,     │</w:t>
      </w:r>
    </w:p>
    <w:p>
      <w:pPr>
        <w:spacing w:after="120"/>
        <w:jc w:val="both"/>
      </w:pPr>
      <w:r>
        <w:rPr>
          <w:rFonts w:ascii="Arial" w:cs="Arial" w:eastAsia="Arial" w:hAnsi="Arial"/>
          <w:sz w:val="24"/>
          <w:szCs w:val="24"/>
        </w:rPr>
        <w:t xml:space="preserve">│  │                       │                 │          │восстановле- │</w:t>
      </w:r>
    </w:p>
    <w:p>
      <w:pPr>
        <w:spacing w:after="120"/>
        <w:jc w:val="both"/>
      </w:pPr>
      <w:r>
        <w:rPr>
          <w:rFonts w:ascii="Arial" w:cs="Arial" w:eastAsia="Arial" w:hAnsi="Arial"/>
          <w:sz w:val="24"/>
          <w:szCs w:val="24"/>
        </w:rPr>
        <w:t xml:space="preserve">│  │                       │                 │          │ние          │</w:t>
      </w:r>
    </w:p>
    <w:p>
      <w:pPr>
        <w:spacing w:after="120"/>
        <w:jc w:val="both"/>
      </w:pPr>
      <w:r>
        <w:rPr>
          <w:rFonts w:ascii="Arial" w:cs="Arial" w:eastAsia="Arial" w:hAnsi="Arial"/>
          <w:sz w:val="24"/>
          <w:szCs w:val="24"/>
        </w:rPr>
        <w:t xml:space="preserve">│  │                       │                 │          │придорожных  │</w:t>
      </w:r>
    </w:p>
    <w:p>
      <w:pPr>
        <w:spacing w:after="120"/>
        <w:jc w:val="both"/>
      </w:pPr>
      <w:r>
        <w:rPr>
          <w:rFonts w:ascii="Arial" w:cs="Arial" w:eastAsia="Arial" w:hAnsi="Arial"/>
          <w:sz w:val="24"/>
          <w:szCs w:val="24"/>
        </w:rPr>
        <w:t xml:space="preserve">│  │                       │                 │          │промышленных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│благосостоя- │</w:t>
      </w:r>
    </w:p>
    <w:p>
      <w:pPr>
        <w:spacing w:after="120"/>
        <w:jc w:val="both"/>
      </w:pPr>
      <w:r>
        <w:rPr>
          <w:rFonts w:ascii="Arial" w:cs="Arial" w:eastAsia="Arial" w:hAnsi="Arial"/>
          <w:sz w:val="24"/>
          <w:szCs w:val="24"/>
        </w:rPr>
        <w:t xml:space="preserve">│  │                       │                 │          │ния бедных   │</w:t>
      </w:r>
    </w:p>
    <w:p>
      <w:pPr>
        <w:spacing w:after="120"/>
        <w:jc w:val="both"/>
      </w:pPr>
      <w:r>
        <w:rPr>
          <w:rFonts w:ascii="Arial" w:cs="Arial" w:eastAsia="Arial" w:hAnsi="Arial"/>
          <w:sz w:val="24"/>
          <w:szCs w:val="24"/>
        </w:rPr>
        <w:t xml:space="preserve">│  │                       │                 │          │слоев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│живущих в    │</w:t>
      </w:r>
    </w:p>
    <w:p>
      <w:pPr>
        <w:spacing w:after="120"/>
        <w:jc w:val="both"/>
      </w:pPr>
      <w:r>
        <w:rPr>
          <w:rFonts w:ascii="Arial" w:cs="Arial" w:eastAsia="Arial" w:hAnsi="Arial"/>
          <w:sz w:val="24"/>
          <w:szCs w:val="24"/>
        </w:rPr>
        <w:t xml:space="preserve">│  │                       │                 │          │зонах,       │</w:t>
      </w:r>
    </w:p>
    <w:p>
      <w:pPr>
        <w:spacing w:after="120"/>
        <w:jc w:val="both"/>
      </w:pPr>
      <w:r>
        <w:rPr>
          <w:rFonts w:ascii="Arial" w:cs="Arial" w:eastAsia="Arial" w:hAnsi="Arial"/>
          <w:sz w:val="24"/>
          <w:szCs w:val="24"/>
        </w:rPr>
        <w:t xml:space="preserve">│  │                       │                 │          │охватываемых │</w:t>
      </w:r>
    </w:p>
    <w:p>
      <w:pPr>
        <w:spacing w:after="120"/>
        <w:jc w:val="both"/>
      </w:pPr>
      <w:r>
        <w:rPr>
          <w:rFonts w:ascii="Arial" w:cs="Arial" w:eastAsia="Arial" w:hAnsi="Arial"/>
          <w:sz w:val="24"/>
          <w:szCs w:val="24"/>
        </w:rPr>
        <w:t xml:space="preserve">│  │                       │                 │          │проектом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│Проект "Реабилитация   │Министерство     │2007 г.   │Повышение    │</w:t>
      </w:r>
    </w:p>
    <w:p>
      <w:pPr>
        <w:spacing w:after="120"/>
        <w:jc w:val="both"/>
      </w:pPr>
      <w:r>
        <w:rPr>
          <w:rFonts w:ascii="Arial" w:cs="Arial" w:eastAsia="Arial" w:hAnsi="Arial"/>
          <w:sz w:val="24"/>
          <w:szCs w:val="24"/>
        </w:rPr>
        <w:t xml:space="preserve">│  │а/д Бишкек-Ош (Фаза 2, │транспорта и     │          │безопасности │</w:t>
      </w:r>
    </w:p>
    <w:p>
      <w:pPr>
        <w:spacing w:after="120"/>
        <w:jc w:val="both"/>
      </w:pPr>
      <w:r>
        <w:rPr>
          <w:rFonts w:ascii="Arial" w:cs="Arial" w:eastAsia="Arial" w:hAnsi="Arial"/>
          <w:sz w:val="24"/>
          <w:szCs w:val="24"/>
        </w:rPr>
        <w:t xml:space="preserve">│  │Пакет 2: закупка       │коммуникаций     │          │движения,    │</w:t>
      </w:r>
    </w:p>
    <w:p>
      <w:pPr>
        <w:spacing w:after="120"/>
        <w:jc w:val="both"/>
      </w:pPr>
      <w:r>
        <w:rPr>
          <w:rFonts w:ascii="Arial" w:cs="Arial" w:eastAsia="Arial" w:hAnsi="Arial"/>
          <w:sz w:val="24"/>
          <w:szCs w:val="24"/>
        </w:rPr>
        <w:t xml:space="preserve">│  │оборудования)", Фаза 2 │                 │          │развитие     │</w:t>
      </w:r>
    </w:p>
    <w:p>
      <w:pPr>
        <w:spacing w:after="120"/>
        <w:jc w:val="both"/>
      </w:pPr>
      <w:r>
        <w:rPr>
          <w:rFonts w:ascii="Arial" w:cs="Arial" w:eastAsia="Arial" w:hAnsi="Arial"/>
          <w:sz w:val="24"/>
          <w:szCs w:val="24"/>
        </w:rPr>
        <w:t xml:space="preserve">│  │                       │                 │          │придорожного │</w:t>
      </w:r>
    </w:p>
    <w:p>
      <w:pPr>
        <w:spacing w:after="120"/>
        <w:jc w:val="both"/>
      </w:pPr>
      <w:r>
        <w:rPr>
          <w:rFonts w:ascii="Arial" w:cs="Arial" w:eastAsia="Arial" w:hAnsi="Arial"/>
          <w:sz w:val="24"/>
          <w:szCs w:val="24"/>
        </w:rPr>
        <w:t xml:space="preserve">│  │                       │                 │          │сервиса,     │</w:t>
      </w:r>
    </w:p>
    <w:p>
      <w:pPr>
        <w:spacing w:after="120"/>
        <w:jc w:val="both"/>
      </w:pPr>
      <w:r>
        <w:rPr>
          <w:rFonts w:ascii="Arial" w:cs="Arial" w:eastAsia="Arial" w:hAnsi="Arial"/>
          <w:sz w:val="24"/>
          <w:szCs w:val="24"/>
        </w:rPr>
        <w:t xml:space="preserve">│  │                       │                 │          │восстановле- │</w:t>
      </w:r>
    </w:p>
    <w:p>
      <w:pPr>
        <w:spacing w:after="120"/>
        <w:jc w:val="both"/>
      </w:pPr>
      <w:r>
        <w:rPr>
          <w:rFonts w:ascii="Arial" w:cs="Arial" w:eastAsia="Arial" w:hAnsi="Arial"/>
          <w:sz w:val="24"/>
          <w:szCs w:val="24"/>
        </w:rPr>
        <w:t xml:space="preserve">│  │                       │                 │          │ние          │</w:t>
      </w:r>
    </w:p>
    <w:p>
      <w:pPr>
        <w:spacing w:after="120"/>
        <w:jc w:val="both"/>
      </w:pPr>
      <w:r>
        <w:rPr>
          <w:rFonts w:ascii="Arial" w:cs="Arial" w:eastAsia="Arial" w:hAnsi="Arial"/>
          <w:sz w:val="24"/>
          <w:szCs w:val="24"/>
        </w:rPr>
        <w:t xml:space="preserve">│  │                       │                 │          │придорожных  │</w:t>
      </w:r>
    </w:p>
    <w:p>
      <w:pPr>
        <w:spacing w:after="120"/>
        <w:jc w:val="both"/>
      </w:pPr>
      <w:r>
        <w:rPr>
          <w:rFonts w:ascii="Arial" w:cs="Arial" w:eastAsia="Arial" w:hAnsi="Arial"/>
          <w:sz w:val="24"/>
          <w:szCs w:val="24"/>
        </w:rPr>
        <w:t xml:space="preserve">│  │                       │                 │          │промышленных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│благосостоя- │</w:t>
      </w:r>
    </w:p>
    <w:p>
      <w:pPr>
        <w:spacing w:after="120"/>
        <w:jc w:val="both"/>
      </w:pPr>
      <w:r>
        <w:rPr>
          <w:rFonts w:ascii="Arial" w:cs="Arial" w:eastAsia="Arial" w:hAnsi="Arial"/>
          <w:sz w:val="24"/>
          <w:szCs w:val="24"/>
        </w:rPr>
        <w:t xml:space="preserve">│  │                       │                 │          │ния бедных   │</w:t>
      </w:r>
    </w:p>
    <w:p>
      <w:pPr>
        <w:spacing w:after="120"/>
        <w:jc w:val="both"/>
      </w:pPr>
      <w:r>
        <w:rPr>
          <w:rFonts w:ascii="Arial" w:cs="Arial" w:eastAsia="Arial" w:hAnsi="Arial"/>
          <w:sz w:val="24"/>
          <w:szCs w:val="24"/>
        </w:rPr>
        <w:t xml:space="preserve">│  │                       │                 │          │слоев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│живущих в    │</w:t>
      </w:r>
    </w:p>
    <w:p>
      <w:pPr>
        <w:spacing w:after="120"/>
        <w:jc w:val="both"/>
      </w:pPr>
      <w:r>
        <w:rPr>
          <w:rFonts w:ascii="Arial" w:cs="Arial" w:eastAsia="Arial" w:hAnsi="Arial"/>
          <w:sz w:val="24"/>
          <w:szCs w:val="24"/>
        </w:rPr>
        <w:t xml:space="preserve">│  │                       │                 │          │зонах,       │</w:t>
      </w:r>
    </w:p>
    <w:p>
      <w:pPr>
        <w:spacing w:after="120"/>
        <w:jc w:val="both"/>
      </w:pPr>
      <w:r>
        <w:rPr>
          <w:rFonts w:ascii="Arial" w:cs="Arial" w:eastAsia="Arial" w:hAnsi="Arial"/>
          <w:sz w:val="24"/>
          <w:szCs w:val="24"/>
        </w:rPr>
        <w:t xml:space="preserve">│  │                       │                 │          │охватываемых │</w:t>
      </w:r>
    </w:p>
    <w:p>
      <w:pPr>
        <w:spacing w:after="120"/>
        <w:jc w:val="both"/>
      </w:pPr>
      <w:r>
        <w:rPr>
          <w:rFonts w:ascii="Arial" w:cs="Arial" w:eastAsia="Arial" w:hAnsi="Arial"/>
          <w:sz w:val="24"/>
          <w:szCs w:val="24"/>
        </w:rPr>
        <w:t xml:space="preserve">│  │                       │                 │          │проектом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│Проект "Реабилитация   │Министерство     │2007 г.   │Расширение   │</w:t>
      </w:r>
    </w:p>
    <w:p>
      <w:pPr>
        <w:spacing w:after="120"/>
        <w:jc w:val="both"/>
      </w:pPr>
      <w:r>
        <w:rPr>
          <w:rFonts w:ascii="Arial" w:cs="Arial" w:eastAsia="Arial" w:hAnsi="Arial"/>
          <w:sz w:val="24"/>
          <w:szCs w:val="24"/>
        </w:rPr>
        <w:t xml:space="preserve">│  │а/д Бишкек Алматы      │транспорта и     │          │возможности к│</w:t>
      </w:r>
    </w:p>
    <w:p>
      <w:pPr>
        <w:spacing w:after="120"/>
        <w:jc w:val="both"/>
      </w:pPr>
      <w:r>
        <w:rPr>
          <w:rFonts w:ascii="Arial" w:cs="Arial" w:eastAsia="Arial" w:hAnsi="Arial"/>
          <w:sz w:val="24"/>
          <w:szCs w:val="24"/>
        </w:rPr>
        <w:t xml:space="preserve">│  │(Георгиевка)"          │коммуникаций     │          │доступам к   │</w:t>
      </w:r>
    </w:p>
    <w:p>
      <w:pPr>
        <w:spacing w:after="120"/>
        <w:jc w:val="both"/>
      </w:pPr>
      <w:r>
        <w:rPr>
          <w:rFonts w:ascii="Arial" w:cs="Arial" w:eastAsia="Arial" w:hAnsi="Arial"/>
          <w:sz w:val="24"/>
          <w:szCs w:val="24"/>
        </w:rPr>
        <w:t xml:space="preserve">│  │                       │                 │          │региональным │</w:t>
      </w:r>
    </w:p>
    <w:p>
      <w:pPr>
        <w:spacing w:after="120"/>
        <w:jc w:val="both"/>
      </w:pPr>
      <w:r>
        <w:rPr>
          <w:rFonts w:ascii="Arial" w:cs="Arial" w:eastAsia="Arial" w:hAnsi="Arial"/>
          <w:sz w:val="24"/>
          <w:szCs w:val="24"/>
        </w:rPr>
        <w:t xml:space="preserve">│  │                       │                 │          │рынкам,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│торговли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│10│Проект "Реабилитация   │Министерство     │2007-2010 │Обеспечение  │</w:t>
      </w:r>
    </w:p>
    <w:p>
      <w:pPr>
        <w:spacing w:after="120"/>
        <w:jc w:val="both"/>
      </w:pPr>
      <w:r>
        <w:rPr>
          <w:rFonts w:ascii="Arial" w:cs="Arial" w:eastAsia="Arial" w:hAnsi="Arial"/>
          <w:sz w:val="24"/>
          <w:szCs w:val="24"/>
        </w:rPr>
        <w:t xml:space="preserve">│  │а/д "Южный транспортный│транспорта и     │гг.       │доступа к    │</w:t>
      </w:r>
    </w:p>
    <w:p>
      <w:pPr>
        <w:spacing w:after="120"/>
        <w:jc w:val="both"/>
      </w:pPr>
      <w:r>
        <w:rPr>
          <w:rFonts w:ascii="Arial" w:cs="Arial" w:eastAsia="Arial" w:hAnsi="Arial"/>
          <w:sz w:val="24"/>
          <w:szCs w:val="24"/>
        </w:rPr>
        <w:t xml:space="preserve">│  │коридор", АБР          │коммуникаций     │          │региональным │</w:t>
      </w:r>
    </w:p>
    <w:p>
      <w:pPr>
        <w:spacing w:after="120"/>
        <w:jc w:val="both"/>
      </w:pPr>
      <w:r>
        <w:rPr>
          <w:rFonts w:ascii="Arial" w:cs="Arial" w:eastAsia="Arial" w:hAnsi="Arial"/>
          <w:sz w:val="24"/>
          <w:szCs w:val="24"/>
        </w:rPr>
        <w:t xml:space="preserve">│  │                       │                 │          │рынкам       │</w:t>
      </w:r>
    </w:p>
    <w:p>
      <w:pPr>
        <w:spacing w:after="120"/>
        <w:jc w:val="both"/>
      </w:pPr>
      <w:r>
        <w:rPr>
          <w:rFonts w:ascii="Arial" w:cs="Arial" w:eastAsia="Arial" w:hAnsi="Arial"/>
          <w:sz w:val="24"/>
          <w:szCs w:val="24"/>
        </w:rPr>
        <w:t xml:space="preserve">│  │                       │                 │          │товаров,     │</w:t>
      </w:r>
    </w:p>
    <w:p>
      <w:pPr>
        <w:spacing w:after="120"/>
        <w:jc w:val="both"/>
      </w:pPr>
      <w:r>
        <w:rPr>
          <w:rFonts w:ascii="Arial" w:cs="Arial" w:eastAsia="Arial" w:hAnsi="Arial"/>
          <w:sz w:val="24"/>
          <w:szCs w:val="24"/>
        </w:rPr>
        <w:t xml:space="preserve">│  │                       │                 │          │услуг и труда│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│11│Проект "Реабилитация   │Министерство     │2007-2010 │             │</w:t>
      </w:r>
    </w:p>
    <w:p>
      <w:pPr>
        <w:spacing w:after="120"/>
        <w:jc w:val="both"/>
      </w:pPr>
      <w:r>
        <w:rPr>
          <w:rFonts w:ascii="Arial" w:cs="Arial" w:eastAsia="Arial" w:hAnsi="Arial"/>
          <w:sz w:val="24"/>
          <w:szCs w:val="24"/>
        </w:rPr>
        <w:t xml:space="preserve">│  │а/д "Южный транспортный│транспорта и     │гг.       │             │</w:t>
      </w:r>
    </w:p>
    <w:p>
      <w:pPr>
        <w:spacing w:after="120"/>
        <w:jc w:val="both"/>
      </w:pPr>
      <w:r>
        <w:rPr>
          <w:rFonts w:ascii="Arial" w:cs="Arial" w:eastAsia="Arial" w:hAnsi="Arial"/>
          <w:sz w:val="24"/>
          <w:szCs w:val="24"/>
        </w:rPr>
        <w:t xml:space="preserve">│  │коридор", ИБР          │коммуникаций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│12│Разработать ТЭО и      │Министерство     │2007 г.   │Получение    │</w:t>
      </w:r>
    </w:p>
    <w:p>
      <w:pPr>
        <w:spacing w:after="120"/>
        <w:jc w:val="both"/>
      </w:pPr>
      <w:r>
        <w:rPr>
          <w:rFonts w:ascii="Arial" w:cs="Arial" w:eastAsia="Arial" w:hAnsi="Arial"/>
          <w:sz w:val="24"/>
          <w:szCs w:val="24"/>
        </w:rPr>
        <w:t xml:space="preserve">│  │детальный проект       │транспорта и     │          │возможности  │</w:t>
      </w:r>
    </w:p>
    <w:p>
      <w:pPr>
        <w:spacing w:after="120"/>
        <w:jc w:val="both"/>
      </w:pPr>
      <w:r>
        <w:rPr>
          <w:rFonts w:ascii="Arial" w:cs="Arial" w:eastAsia="Arial" w:hAnsi="Arial"/>
          <w:sz w:val="24"/>
          <w:szCs w:val="24"/>
        </w:rPr>
        <w:t xml:space="preserve">│  │реабилитации а/д       │коммуникаций     │          │для поиска   │</w:t>
      </w:r>
    </w:p>
    <w:p>
      <w:pPr>
        <w:spacing w:after="120"/>
        <w:jc w:val="both"/>
      </w:pPr>
      <w:r>
        <w:rPr>
          <w:rFonts w:ascii="Arial" w:cs="Arial" w:eastAsia="Arial" w:hAnsi="Arial"/>
          <w:sz w:val="24"/>
          <w:szCs w:val="24"/>
        </w:rPr>
        <w:t xml:space="preserve">│  │Сарыташ-Карамык        │                 │          │финансовых   │</w:t>
      </w:r>
    </w:p>
    <w:p>
      <w:pPr>
        <w:spacing w:after="120"/>
        <w:jc w:val="both"/>
      </w:pPr>
      <w:r>
        <w:rPr>
          <w:rFonts w:ascii="Arial" w:cs="Arial" w:eastAsia="Arial" w:hAnsi="Arial"/>
          <w:sz w:val="24"/>
          <w:szCs w:val="24"/>
        </w:rPr>
        <w:t xml:space="preserve">│  │                       │                 │          │ресурсов для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│13│Обеспечить поставку    │Министерство     │2007 г.   │Механизация  │</w:t>
      </w:r>
    </w:p>
    <w:p>
      <w:pPr>
        <w:spacing w:after="120"/>
        <w:jc w:val="both"/>
      </w:pPr>
      <w:r>
        <w:rPr>
          <w:rFonts w:ascii="Arial" w:cs="Arial" w:eastAsia="Arial" w:hAnsi="Arial"/>
          <w:sz w:val="24"/>
          <w:szCs w:val="24"/>
        </w:rPr>
        <w:t xml:space="preserve">│  │дорожно-строительной   │транспорта и     │          │дорожно-ре-  │</w:t>
      </w:r>
    </w:p>
    <w:p>
      <w:pPr>
        <w:spacing w:after="120"/>
        <w:jc w:val="both"/>
      </w:pPr>
      <w:r>
        <w:rPr>
          <w:rFonts w:ascii="Arial" w:cs="Arial" w:eastAsia="Arial" w:hAnsi="Arial"/>
          <w:sz w:val="24"/>
          <w:szCs w:val="24"/>
        </w:rPr>
        <w:t xml:space="preserve">│  │техники (около 7-8     │коммуникаций     │          │монтных работ│</w:t>
      </w:r>
    </w:p>
    <w:p>
      <w:pPr>
        <w:spacing w:after="120"/>
        <w:jc w:val="both"/>
      </w:pPr>
      <w:r>
        <w:rPr>
          <w:rFonts w:ascii="Arial" w:cs="Arial" w:eastAsia="Arial" w:hAnsi="Arial"/>
          <w:sz w:val="24"/>
          <w:szCs w:val="24"/>
        </w:rPr>
        <w:t xml:space="preserve">│  │единиц) ТРАСЕКА        │                 │          │по ремонту и │</w:t>
      </w:r>
    </w:p>
    <w:p>
      <w:pPr>
        <w:spacing w:after="120"/>
        <w:jc w:val="both"/>
      </w:pPr>
      <w:r>
        <w:rPr>
          <w:rFonts w:ascii="Arial" w:cs="Arial" w:eastAsia="Arial" w:hAnsi="Arial"/>
          <w:sz w:val="24"/>
          <w:szCs w:val="24"/>
        </w:rPr>
        <w:t xml:space="preserve">│  │                       │                 │          │содержанию   │</w:t>
      </w:r>
    </w:p>
    <w:p>
      <w:pPr>
        <w:spacing w:after="120"/>
        <w:jc w:val="both"/>
      </w:pPr>
      <w:r>
        <w:rPr>
          <w:rFonts w:ascii="Arial" w:cs="Arial" w:eastAsia="Arial" w:hAnsi="Arial"/>
          <w:sz w:val="24"/>
          <w:szCs w:val="24"/>
        </w:rPr>
        <w:t xml:space="preserve">│  │                       │                 │          │автодороги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│14│Проект "Реабилитация   │Министерство     │2007-2009 │Повышение    │</w:t>
      </w:r>
    </w:p>
    <w:p>
      <w:pPr>
        <w:spacing w:after="120"/>
        <w:jc w:val="both"/>
      </w:pPr>
      <w:r>
        <w:rPr>
          <w:rFonts w:ascii="Arial" w:cs="Arial" w:eastAsia="Arial" w:hAnsi="Arial"/>
          <w:sz w:val="24"/>
          <w:szCs w:val="24"/>
        </w:rPr>
        <w:t xml:space="preserve">│  │а/д                    │транспорта и     │гг.       │безопасности │</w:t>
      </w:r>
    </w:p>
    <w:p>
      <w:pPr>
        <w:spacing w:after="120"/>
        <w:jc w:val="both"/>
      </w:pPr>
      <w:r>
        <w:rPr>
          <w:rFonts w:ascii="Arial" w:cs="Arial" w:eastAsia="Arial" w:hAnsi="Arial"/>
          <w:sz w:val="24"/>
          <w:szCs w:val="24"/>
        </w:rPr>
        <w:t xml:space="preserve">│  │Тараз-Талас-Суусамыр"  │коммуникаций     │          │движения,    │</w:t>
      </w:r>
    </w:p>
    <w:p>
      <w:pPr>
        <w:spacing w:after="120"/>
        <w:jc w:val="both"/>
      </w:pPr>
      <w:r>
        <w:rPr>
          <w:rFonts w:ascii="Arial" w:cs="Arial" w:eastAsia="Arial" w:hAnsi="Arial"/>
          <w:sz w:val="24"/>
          <w:szCs w:val="24"/>
        </w:rPr>
        <w:t xml:space="preserve">│  │(0-52 км), 1 фаза      │                 │          │развитие     │</w:t>
      </w:r>
    </w:p>
    <w:p>
      <w:pPr>
        <w:spacing w:after="120"/>
        <w:jc w:val="both"/>
      </w:pPr>
      <w:r>
        <w:rPr>
          <w:rFonts w:ascii="Arial" w:cs="Arial" w:eastAsia="Arial" w:hAnsi="Arial"/>
          <w:sz w:val="24"/>
          <w:szCs w:val="24"/>
        </w:rPr>
        <w:t xml:space="preserve">│  │                       │                 │          │придорожного │</w:t>
      </w:r>
    </w:p>
    <w:p>
      <w:pPr>
        <w:spacing w:after="120"/>
        <w:jc w:val="both"/>
      </w:pPr>
      <w:r>
        <w:rPr>
          <w:rFonts w:ascii="Arial" w:cs="Arial" w:eastAsia="Arial" w:hAnsi="Arial"/>
          <w:sz w:val="24"/>
          <w:szCs w:val="24"/>
        </w:rPr>
        <w:t xml:space="preserve">│  │                       │                 │          │сервиса,     │</w:t>
      </w:r>
    </w:p>
    <w:p>
      <w:pPr>
        <w:spacing w:after="120"/>
        <w:jc w:val="both"/>
      </w:pPr>
      <w:r>
        <w:rPr>
          <w:rFonts w:ascii="Arial" w:cs="Arial" w:eastAsia="Arial" w:hAnsi="Arial"/>
          <w:sz w:val="24"/>
          <w:szCs w:val="24"/>
        </w:rPr>
        <w:t xml:space="preserve">│  │                       │                 │          │восстановле- │</w:t>
      </w:r>
    </w:p>
    <w:p>
      <w:pPr>
        <w:spacing w:after="120"/>
        <w:jc w:val="both"/>
      </w:pPr>
      <w:r>
        <w:rPr>
          <w:rFonts w:ascii="Arial" w:cs="Arial" w:eastAsia="Arial" w:hAnsi="Arial"/>
          <w:sz w:val="24"/>
          <w:szCs w:val="24"/>
        </w:rPr>
        <w:t xml:space="preserve">│  │                       │                 │          │ние          │</w:t>
      </w:r>
    </w:p>
    <w:p>
      <w:pPr>
        <w:spacing w:after="120"/>
        <w:jc w:val="both"/>
      </w:pPr>
      <w:r>
        <w:rPr>
          <w:rFonts w:ascii="Arial" w:cs="Arial" w:eastAsia="Arial" w:hAnsi="Arial"/>
          <w:sz w:val="24"/>
          <w:szCs w:val="24"/>
        </w:rPr>
        <w:t xml:space="preserve">│  │                       │                 │          │придорожных  │</w:t>
      </w:r>
    </w:p>
    <w:p>
      <w:pPr>
        <w:spacing w:after="120"/>
        <w:jc w:val="both"/>
      </w:pPr>
      <w:r>
        <w:rPr>
          <w:rFonts w:ascii="Arial" w:cs="Arial" w:eastAsia="Arial" w:hAnsi="Arial"/>
          <w:sz w:val="24"/>
          <w:szCs w:val="24"/>
        </w:rPr>
        <w:t xml:space="preserve">│  │                       │                 │          │промышленных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│туризма,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│благосостоя- │</w:t>
      </w:r>
    </w:p>
    <w:p>
      <w:pPr>
        <w:spacing w:after="120"/>
        <w:jc w:val="both"/>
      </w:pPr>
      <w:r>
        <w:rPr>
          <w:rFonts w:ascii="Arial" w:cs="Arial" w:eastAsia="Arial" w:hAnsi="Arial"/>
          <w:sz w:val="24"/>
          <w:szCs w:val="24"/>
        </w:rPr>
        <w:t xml:space="preserve">│  │                       │                 │          │ния бедных   │</w:t>
      </w:r>
    </w:p>
    <w:p>
      <w:pPr>
        <w:spacing w:after="120"/>
        <w:jc w:val="both"/>
      </w:pPr>
      <w:r>
        <w:rPr>
          <w:rFonts w:ascii="Arial" w:cs="Arial" w:eastAsia="Arial" w:hAnsi="Arial"/>
          <w:sz w:val="24"/>
          <w:szCs w:val="24"/>
        </w:rPr>
        <w:t xml:space="preserve">│  │                       │                 │          │слоев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│живущих в    │</w:t>
      </w:r>
    </w:p>
    <w:p>
      <w:pPr>
        <w:spacing w:after="120"/>
        <w:jc w:val="both"/>
      </w:pPr>
      <w:r>
        <w:rPr>
          <w:rFonts w:ascii="Arial" w:cs="Arial" w:eastAsia="Arial" w:hAnsi="Arial"/>
          <w:sz w:val="24"/>
          <w:szCs w:val="24"/>
        </w:rPr>
        <w:t xml:space="preserve">│  │                       │                 │          │зонах,       │</w:t>
      </w:r>
    </w:p>
    <w:p>
      <w:pPr>
        <w:spacing w:after="120"/>
        <w:jc w:val="both"/>
      </w:pPr>
      <w:r>
        <w:rPr>
          <w:rFonts w:ascii="Arial" w:cs="Arial" w:eastAsia="Arial" w:hAnsi="Arial"/>
          <w:sz w:val="24"/>
          <w:szCs w:val="24"/>
        </w:rPr>
        <w:t xml:space="preserve">│  │                       │                 │          │охватываемых │</w:t>
      </w:r>
    </w:p>
    <w:p>
      <w:pPr>
        <w:spacing w:after="120"/>
        <w:jc w:val="both"/>
      </w:pPr>
      <w:r>
        <w:rPr>
          <w:rFonts w:ascii="Arial" w:cs="Arial" w:eastAsia="Arial" w:hAnsi="Arial"/>
          <w:sz w:val="24"/>
          <w:szCs w:val="24"/>
        </w:rPr>
        <w:t xml:space="preserve">│  │                       │                 │          │проектом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│15│Проработать проект     │Министерство     │2007-2010 │Усовершенст- │</w:t>
      </w:r>
    </w:p>
    <w:p>
      <w:pPr>
        <w:spacing w:after="120"/>
        <w:jc w:val="both"/>
      </w:pPr>
      <w:r>
        <w:rPr>
          <w:rFonts w:ascii="Arial" w:cs="Arial" w:eastAsia="Arial" w:hAnsi="Arial"/>
          <w:sz w:val="24"/>
          <w:szCs w:val="24"/>
        </w:rPr>
        <w:t xml:space="preserve">│  │"Реабилитация а/д      │транспорта и     │гг.       │вование      │</w:t>
      </w:r>
    </w:p>
    <w:p>
      <w:pPr>
        <w:spacing w:after="120"/>
        <w:jc w:val="both"/>
      </w:pPr>
      <w:r>
        <w:rPr>
          <w:rFonts w:ascii="Arial" w:cs="Arial" w:eastAsia="Arial" w:hAnsi="Arial"/>
          <w:sz w:val="24"/>
          <w:szCs w:val="24"/>
        </w:rPr>
        <w:t xml:space="preserve">│  │Бишкек-Торугарт"       │коммуникаций     │          │инфраструкту-│</w:t>
      </w:r>
    </w:p>
    <w:p>
      <w:pPr>
        <w:spacing w:after="120"/>
        <w:jc w:val="both"/>
      </w:pPr>
      <w:r>
        <w:rPr>
          <w:rFonts w:ascii="Arial" w:cs="Arial" w:eastAsia="Arial" w:hAnsi="Arial"/>
          <w:sz w:val="24"/>
          <w:szCs w:val="24"/>
        </w:rPr>
        <w:t xml:space="preserve">│  │протяженностью 539 км  │                 │          │ры как       │</w:t>
      </w:r>
    </w:p>
    <w:p>
      <w:pPr>
        <w:spacing w:after="120"/>
        <w:jc w:val="both"/>
      </w:pPr>
      <w:r>
        <w:rPr>
          <w:rFonts w:ascii="Arial" w:cs="Arial" w:eastAsia="Arial" w:hAnsi="Arial"/>
          <w:sz w:val="24"/>
          <w:szCs w:val="24"/>
        </w:rPr>
        <w:t xml:space="preserve">│  │                       │                 │          │местных, так │</w:t>
      </w:r>
    </w:p>
    <w:p>
      <w:pPr>
        <w:spacing w:after="120"/>
        <w:jc w:val="both"/>
      </w:pPr>
      <w:r>
        <w:rPr>
          <w:rFonts w:ascii="Arial" w:cs="Arial" w:eastAsia="Arial" w:hAnsi="Arial"/>
          <w:sz w:val="24"/>
          <w:szCs w:val="24"/>
        </w:rPr>
        <w:t xml:space="preserve">│  │                       │                 │          │и международ-│</w:t>
      </w:r>
    </w:p>
    <w:p>
      <w:pPr>
        <w:spacing w:after="120"/>
        <w:jc w:val="both"/>
      </w:pPr>
      <w:r>
        <w:rPr>
          <w:rFonts w:ascii="Arial" w:cs="Arial" w:eastAsia="Arial" w:hAnsi="Arial"/>
          <w:sz w:val="24"/>
          <w:szCs w:val="24"/>
        </w:rPr>
        <w:t xml:space="preserve">│  │                       │                 │          │ных перевозок│</w:t>
      </w:r>
    </w:p>
    <w:p>
      <w:pPr>
        <w:spacing w:after="120"/>
        <w:jc w:val="both"/>
      </w:pPr>
      <w:r>
        <w:rPr>
          <w:rFonts w:ascii="Arial" w:cs="Arial" w:eastAsia="Arial" w:hAnsi="Arial"/>
          <w:sz w:val="24"/>
          <w:szCs w:val="24"/>
        </w:rPr>
        <w:t xml:space="preserve">│  │                       │                 │          │грузов и     │</w:t>
      </w:r>
    </w:p>
    <w:p>
      <w:pPr>
        <w:spacing w:after="120"/>
        <w:jc w:val="both"/>
      </w:pPr>
      <w:r>
        <w:rPr>
          <w:rFonts w:ascii="Arial" w:cs="Arial" w:eastAsia="Arial" w:hAnsi="Arial"/>
          <w:sz w:val="24"/>
          <w:szCs w:val="24"/>
        </w:rPr>
        <w:t xml:space="preserve">│  │                       │                 │          │пассажиров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│16│Проект "Реабилитация   │Министерство     │2007-2010 │Улучшение    │</w:t>
      </w:r>
    </w:p>
    <w:p>
      <w:pPr>
        <w:spacing w:after="120"/>
        <w:jc w:val="both"/>
      </w:pPr>
      <w:r>
        <w:rPr>
          <w:rFonts w:ascii="Arial" w:cs="Arial" w:eastAsia="Arial" w:hAnsi="Arial"/>
          <w:sz w:val="24"/>
          <w:szCs w:val="24"/>
        </w:rPr>
        <w:t xml:space="preserve">│  │а/д Ош-Баткен-Исфана"  │транспорта и     │гг.       │доступа к    │</w:t>
      </w:r>
    </w:p>
    <w:p>
      <w:pPr>
        <w:spacing w:after="120"/>
        <w:jc w:val="both"/>
      </w:pPr>
      <w:r>
        <w:rPr>
          <w:rFonts w:ascii="Arial" w:cs="Arial" w:eastAsia="Arial" w:hAnsi="Arial"/>
          <w:sz w:val="24"/>
          <w:szCs w:val="24"/>
        </w:rPr>
        <w:t xml:space="preserve">│  │                       │коммуникаций     │          │юго-западной │</w:t>
      </w:r>
    </w:p>
    <w:p>
      <w:pPr>
        <w:spacing w:after="120"/>
        <w:jc w:val="both"/>
      </w:pPr>
      <w:r>
        <w:rPr>
          <w:rFonts w:ascii="Arial" w:cs="Arial" w:eastAsia="Arial" w:hAnsi="Arial"/>
          <w:sz w:val="24"/>
          <w:szCs w:val="24"/>
        </w:rPr>
        <w:t xml:space="preserve">│  │                       │                 │          │части страны │</w:t>
      </w:r>
    </w:p>
    <w:p>
      <w:pPr>
        <w:spacing w:after="120"/>
        <w:jc w:val="both"/>
      </w:pPr>
      <w:r>
        <w:rPr>
          <w:rFonts w:ascii="Arial" w:cs="Arial" w:eastAsia="Arial" w:hAnsi="Arial"/>
          <w:sz w:val="24"/>
          <w:szCs w:val="24"/>
        </w:rPr>
        <w:t xml:space="preserve">│  │                       │                 │          │и сохранение │</w:t>
      </w:r>
    </w:p>
    <w:p>
      <w:pPr>
        <w:spacing w:after="120"/>
        <w:jc w:val="both"/>
      </w:pPr>
      <w:r>
        <w:rPr>
          <w:rFonts w:ascii="Arial" w:cs="Arial" w:eastAsia="Arial" w:hAnsi="Arial"/>
          <w:sz w:val="24"/>
          <w:szCs w:val="24"/>
        </w:rPr>
        <w:t xml:space="preserve">│  │                       │                 │          │ключевой сети│</w:t>
      </w:r>
    </w:p>
    <w:p>
      <w:pPr>
        <w:spacing w:after="120"/>
        <w:jc w:val="both"/>
      </w:pPr>
      <w:r>
        <w:rPr>
          <w:rFonts w:ascii="Arial" w:cs="Arial" w:eastAsia="Arial" w:hAnsi="Arial"/>
          <w:sz w:val="24"/>
          <w:szCs w:val="24"/>
        </w:rPr>
        <w:t xml:space="preserve">│  │                       │                 │          │автодорог    │</w:t>
      </w:r>
    </w:p>
    <w:p>
      <w:pPr>
        <w:spacing w:after="120"/>
        <w:jc w:val="both"/>
      </w:pPr>
      <w:r>
        <w:rPr>
          <w:rFonts w:ascii="Arial" w:cs="Arial" w:eastAsia="Arial" w:hAnsi="Arial"/>
          <w:sz w:val="24"/>
          <w:szCs w:val="24"/>
        </w:rPr>
        <w:t xml:space="preserve">│  │                       │                 │          │республики с │</w:t>
      </w:r>
    </w:p>
    <w:p>
      <w:pPr>
        <w:spacing w:after="120"/>
        <w:jc w:val="both"/>
      </w:pPr>
      <w:r>
        <w:rPr>
          <w:rFonts w:ascii="Arial" w:cs="Arial" w:eastAsia="Arial" w:hAnsi="Arial"/>
          <w:sz w:val="24"/>
          <w:szCs w:val="24"/>
        </w:rPr>
        <w:t xml:space="preserve">│  │                       │                 │          │твердым      │</w:t>
      </w:r>
    </w:p>
    <w:p>
      <w:pPr>
        <w:spacing w:after="120"/>
        <w:jc w:val="both"/>
      </w:pPr>
      <w:r>
        <w:rPr>
          <w:rFonts w:ascii="Arial" w:cs="Arial" w:eastAsia="Arial" w:hAnsi="Arial"/>
          <w:sz w:val="24"/>
          <w:szCs w:val="24"/>
        </w:rPr>
        <w:t xml:space="preserve">│  │                       │                 │          │покрытием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│17│Проработать ТЭО на     │Министерство     │2007 г.   │Развитие     │</w:t>
      </w:r>
    </w:p>
    <w:p>
      <w:pPr>
        <w:spacing w:after="120"/>
        <w:jc w:val="both"/>
      </w:pPr>
      <w:r>
        <w:rPr>
          <w:rFonts w:ascii="Arial" w:cs="Arial" w:eastAsia="Arial" w:hAnsi="Arial"/>
          <w:sz w:val="24"/>
          <w:szCs w:val="24"/>
        </w:rPr>
        <w:t xml:space="preserve">│  │строительство ж/д      │транспорта и     │          │железнодорож-│</w:t>
      </w:r>
    </w:p>
    <w:p>
      <w:pPr>
        <w:spacing w:after="120"/>
        <w:jc w:val="both"/>
      </w:pPr>
      <w:r>
        <w:rPr>
          <w:rFonts w:ascii="Arial" w:cs="Arial" w:eastAsia="Arial" w:hAnsi="Arial"/>
          <w:sz w:val="24"/>
          <w:szCs w:val="24"/>
        </w:rPr>
        <w:t xml:space="preserve">│  │магистрали             │коммуникаций     │          │ной отрасли. │</w:t>
      </w:r>
    </w:p>
    <w:p>
      <w:pPr>
        <w:spacing w:after="120"/>
        <w:jc w:val="both"/>
      </w:pPr>
      <w:r>
        <w:rPr>
          <w:rFonts w:ascii="Arial" w:cs="Arial" w:eastAsia="Arial" w:hAnsi="Arial"/>
          <w:sz w:val="24"/>
          <w:szCs w:val="24"/>
        </w:rPr>
        <w:t xml:space="preserve">│  │"Узбекистан-Кыргызс-   │                 │          │Увеличение   │</w:t>
      </w:r>
    </w:p>
    <w:p>
      <w:pPr>
        <w:spacing w:after="120"/>
        <w:jc w:val="both"/>
      </w:pPr>
      <w:r>
        <w:rPr>
          <w:rFonts w:ascii="Arial" w:cs="Arial" w:eastAsia="Arial" w:hAnsi="Arial"/>
          <w:sz w:val="24"/>
          <w:szCs w:val="24"/>
        </w:rPr>
        <w:t xml:space="preserve">│  │тан-Китай"             │                 │          │грузопотоков │</w:t>
      </w:r>
    </w:p>
    <w:p>
      <w:pPr>
        <w:spacing w:after="120"/>
        <w:jc w:val="both"/>
      </w:pPr>
      <w:r>
        <w:rPr>
          <w:rFonts w:ascii="Arial" w:cs="Arial" w:eastAsia="Arial" w:hAnsi="Arial"/>
          <w:sz w:val="24"/>
          <w:szCs w:val="24"/>
        </w:rPr>
        <w:t xml:space="preserve">│  │                       │                 │          │через        │</w:t>
      </w:r>
    </w:p>
    <w:p>
      <w:pPr>
        <w:spacing w:after="120"/>
        <w:jc w:val="both"/>
      </w:pPr>
      <w:r>
        <w:rPr>
          <w:rFonts w:ascii="Arial" w:cs="Arial" w:eastAsia="Arial" w:hAnsi="Arial"/>
          <w:sz w:val="24"/>
          <w:szCs w:val="24"/>
        </w:rPr>
        <w:t xml:space="preserve">│  │                       │                 │          │железные     │</w:t>
      </w:r>
    </w:p>
    <w:p>
      <w:pPr>
        <w:spacing w:after="120"/>
        <w:jc w:val="both"/>
      </w:pPr>
      <w:r>
        <w:rPr>
          <w:rFonts w:ascii="Arial" w:cs="Arial" w:eastAsia="Arial" w:hAnsi="Arial"/>
          <w:sz w:val="24"/>
          <w:szCs w:val="24"/>
        </w:rPr>
        <w:t xml:space="preserve">│  │                       │                 │          │дороги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5.1.8. Связь и информатизация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│Создание магистральной │Министерство     │2007-2010 │Создание     │</w:t>
      </w:r>
    </w:p>
    <w:p>
      <w:pPr>
        <w:spacing w:after="120"/>
        <w:jc w:val="both"/>
      </w:pPr>
      <w:r>
        <w:rPr>
          <w:rFonts w:ascii="Arial" w:cs="Arial" w:eastAsia="Arial" w:hAnsi="Arial"/>
          <w:sz w:val="24"/>
          <w:szCs w:val="24"/>
        </w:rPr>
        <w:t xml:space="preserve">│  │оптоволоконной линии   │транспорта и     │гг.       │альтернатив- │</w:t>
      </w:r>
    </w:p>
    <w:p>
      <w:pPr>
        <w:spacing w:after="120"/>
        <w:jc w:val="both"/>
      </w:pPr>
      <w:r>
        <w:rPr>
          <w:rFonts w:ascii="Arial" w:cs="Arial" w:eastAsia="Arial" w:hAnsi="Arial"/>
          <w:sz w:val="24"/>
          <w:szCs w:val="24"/>
        </w:rPr>
        <w:t xml:space="preserve">│  │связи                  │коммуникаций     │          │ного         │</w:t>
      </w:r>
    </w:p>
    <w:p>
      <w:pPr>
        <w:spacing w:after="120"/>
        <w:jc w:val="both"/>
      </w:pPr>
      <w:r>
        <w:rPr>
          <w:rFonts w:ascii="Arial" w:cs="Arial" w:eastAsia="Arial" w:hAnsi="Arial"/>
          <w:sz w:val="24"/>
          <w:szCs w:val="24"/>
        </w:rPr>
        <w:t xml:space="preserve">│  │                       │                 │          │оператора    │</w:t>
      </w:r>
    </w:p>
    <w:p>
      <w:pPr>
        <w:spacing w:after="120"/>
        <w:jc w:val="both"/>
      </w:pPr>
      <w:r>
        <w:rPr>
          <w:rFonts w:ascii="Arial" w:cs="Arial" w:eastAsia="Arial" w:hAnsi="Arial"/>
          <w:sz w:val="24"/>
          <w:szCs w:val="24"/>
        </w:rPr>
        <w:t xml:space="preserve">│  │                       │                 │          │магистральной│</w:t>
      </w:r>
    </w:p>
    <w:p>
      <w:pPr>
        <w:spacing w:after="120"/>
        <w:jc w:val="both"/>
      </w:pPr>
      <w:r>
        <w:rPr>
          <w:rFonts w:ascii="Arial" w:cs="Arial" w:eastAsia="Arial" w:hAnsi="Arial"/>
          <w:sz w:val="24"/>
          <w:szCs w:val="24"/>
        </w:rPr>
        <w:t xml:space="preserve">│  │                       │                 │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│Телефонизация          │Министерство     │2007-2010 │Телефонизация│</w:t>
      </w:r>
    </w:p>
    <w:p>
      <w:pPr>
        <w:spacing w:after="120"/>
        <w:jc w:val="both"/>
      </w:pPr>
      <w:r>
        <w:rPr>
          <w:rFonts w:ascii="Arial" w:cs="Arial" w:eastAsia="Arial" w:hAnsi="Arial"/>
          <w:sz w:val="24"/>
          <w:szCs w:val="24"/>
        </w:rPr>
        <w:t xml:space="preserve">│  │нетелефонизированных   │транспорта и     │гг.       │всех         │</w:t>
      </w:r>
    </w:p>
    <w:p>
      <w:pPr>
        <w:spacing w:after="120"/>
        <w:jc w:val="both"/>
      </w:pPr>
      <w:r>
        <w:rPr>
          <w:rFonts w:ascii="Arial" w:cs="Arial" w:eastAsia="Arial" w:hAnsi="Arial"/>
          <w:sz w:val="24"/>
          <w:szCs w:val="24"/>
        </w:rPr>
        <w:t xml:space="preserve">│  │населенных пунктов     │коммуникаций,    │          │населенных   │</w:t>
      </w:r>
    </w:p>
    <w:p>
      <w:pPr>
        <w:spacing w:after="120"/>
        <w:jc w:val="both"/>
      </w:pPr>
      <w:r>
        <w:rPr>
          <w:rFonts w:ascii="Arial" w:cs="Arial" w:eastAsia="Arial" w:hAnsi="Arial"/>
          <w:sz w:val="24"/>
          <w:szCs w:val="24"/>
        </w:rPr>
        <w:t xml:space="preserve">│  │                       │Областные        │          │пунктов      │</w:t>
      </w:r>
    </w:p>
    <w:p>
      <w:pPr>
        <w:spacing w:after="120"/>
        <w:jc w:val="both"/>
      </w:pPr>
      <w:r>
        <w:rPr>
          <w:rFonts w:ascii="Arial" w:cs="Arial" w:eastAsia="Arial" w:hAnsi="Arial"/>
          <w:sz w:val="24"/>
          <w:szCs w:val="24"/>
        </w:rPr>
        <w:t xml:space="preserve">│  │                       │государственные  │          │республики,  │</w:t>
      </w:r>
    </w:p>
    <w:p>
      <w:pPr>
        <w:spacing w:after="120"/>
        <w:jc w:val="both"/>
      </w:pPr>
      <w:r>
        <w:rPr>
          <w:rFonts w:ascii="Arial" w:cs="Arial" w:eastAsia="Arial" w:hAnsi="Arial"/>
          <w:sz w:val="24"/>
          <w:szCs w:val="24"/>
        </w:rPr>
        <w:t xml:space="preserve">│  │                       │администрации    │          │цифровизация │</w:t>
      </w:r>
    </w:p>
    <w:p>
      <w:pPr>
        <w:spacing w:after="120"/>
        <w:jc w:val="both"/>
      </w:pPr>
      <w:r>
        <w:rPr>
          <w:rFonts w:ascii="Arial" w:cs="Arial" w:eastAsia="Arial" w:hAnsi="Arial"/>
          <w:sz w:val="24"/>
          <w:szCs w:val="24"/>
        </w:rPr>
        <w:t xml:space="preserve">│  │                       │                 │          │и развитие   │</w:t>
      </w:r>
    </w:p>
    <w:p>
      <w:pPr>
        <w:spacing w:after="120"/>
        <w:jc w:val="both"/>
      </w:pPr>
      <w:r>
        <w:rPr>
          <w:rFonts w:ascii="Arial" w:cs="Arial" w:eastAsia="Arial" w:hAnsi="Arial"/>
          <w:sz w:val="24"/>
          <w:szCs w:val="24"/>
        </w:rPr>
        <w:t xml:space="preserve">│  │                       │                 │          │инфраструкту-│</w:t>
      </w:r>
    </w:p>
    <w:p>
      <w:pPr>
        <w:spacing w:after="120"/>
        <w:jc w:val="both"/>
      </w:pPr>
      <w:r>
        <w:rPr>
          <w:rFonts w:ascii="Arial" w:cs="Arial" w:eastAsia="Arial" w:hAnsi="Arial"/>
          <w:sz w:val="24"/>
          <w:szCs w:val="24"/>
        </w:rPr>
        <w:t xml:space="preserve">│  │                       │                 │          │ры местной   │</w:t>
      </w:r>
    </w:p>
    <w:p>
      <w:pPr>
        <w:spacing w:after="120"/>
        <w:jc w:val="both"/>
      </w:pPr>
      <w:r>
        <w:rPr>
          <w:rFonts w:ascii="Arial" w:cs="Arial" w:eastAsia="Arial" w:hAnsi="Arial"/>
          <w:sz w:val="24"/>
          <w:szCs w:val="24"/>
        </w:rPr>
        <w:t xml:space="preserve">│  │                       │                 │          │связи (всего │</w:t>
      </w:r>
    </w:p>
    <w:p>
      <w:pPr>
        <w:spacing w:after="120"/>
        <w:jc w:val="both"/>
      </w:pPr>
      <w:r>
        <w:rPr>
          <w:rFonts w:ascii="Arial" w:cs="Arial" w:eastAsia="Arial" w:hAnsi="Arial"/>
          <w:sz w:val="24"/>
          <w:szCs w:val="24"/>
        </w:rPr>
        <w:t xml:space="preserve">│  │                       │                 │          │не           │</w:t>
      </w:r>
    </w:p>
    <w:p>
      <w:pPr>
        <w:spacing w:after="120"/>
        <w:jc w:val="both"/>
      </w:pPr>
      <w:r>
        <w:rPr>
          <w:rFonts w:ascii="Arial" w:cs="Arial" w:eastAsia="Arial" w:hAnsi="Arial"/>
          <w:sz w:val="24"/>
          <w:szCs w:val="24"/>
        </w:rPr>
        <w:t xml:space="preserve">│  │                       │                 │          │телефонизиро-│</w:t>
      </w:r>
    </w:p>
    <w:p>
      <w:pPr>
        <w:spacing w:after="120"/>
        <w:jc w:val="both"/>
      </w:pPr>
      <w:r>
        <w:rPr>
          <w:rFonts w:ascii="Arial" w:cs="Arial" w:eastAsia="Arial" w:hAnsi="Arial"/>
          <w:sz w:val="24"/>
          <w:szCs w:val="24"/>
        </w:rPr>
        <w:t xml:space="preserve">│  │                       │                 │          │вано 526     │</w:t>
      </w:r>
    </w:p>
    <w:p>
      <w:pPr>
        <w:spacing w:after="120"/>
        <w:jc w:val="both"/>
      </w:pPr>
      <w:r>
        <w:rPr>
          <w:rFonts w:ascii="Arial" w:cs="Arial" w:eastAsia="Arial" w:hAnsi="Arial"/>
          <w:sz w:val="24"/>
          <w:szCs w:val="24"/>
        </w:rPr>
        <w:t xml:space="preserve">│  │                       │                 │          │населенных   │</w:t>
      </w:r>
    </w:p>
    <w:p>
      <w:pPr>
        <w:spacing w:after="120"/>
        <w:jc w:val="both"/>
      </w:pPr>
      <w:r>
        <w:rPr>
          <w:rFonts w:ascii="Arial" w:cs="Arial" w:eastAsia="Arial" w:hAnsi="Arial"/>
          <w:sz w:val="24"/>
          <w:szCs w:val="24"/>
        </w:rPr>
        <w:t xml:space="preserve">│  │                       │                 │          │пунктов)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│Обеспечение полного    │Министерство     │2007-2010 │Полный доступ│</w:t>
      </w:r>
    </w:p>
    <w:p>
      <w:pPr>
        <w:spacing w:after="120"/>
        <w:jc w:val="both"/>
      </w:pPr>
      <w:r>
        <w:rPr>
          <w:rFonts w:ascii="Arial" w:cs="Arial" w:eastAsia="Arial" w:hAnsi="Arial"/>
          <w:sz w:val="24"/>
          <w:szCs w:val="24"/>
        </w:rPr>
        <w:t xml:space="preserve">│  │охвата программами     │транспорта и     │гг.       │к информации │</w:t>
      </w:r>
    </w:p>
    <w:p>
      <w:pPr>
        <w:spacing w:after="120"/>
        <w:jc w:val="both"/>
      </w:pPr>
      <w:r>
        <w:rPr>
          <w:rFonts w:ascii="Arial" w:cs="Arial" w:eastAsia="Arial" w:hAnsi="Arial"/>
          <w:sz w:val="24"/>
          <w:szCs w:val="24"/>
        </w:rPr>
        <w:t xml:space="preserve">│  │телерадиовещания       │коммуникаций,    │          │населения    │</w:t>
      </w:r>
    </w:p>
    <w:p>
      <w:pPr>
        <w:spacing w:after="120"/>
        <w:jc w:val="both"/>
      </w:pPr>
      <w:r>
        <w:rPr>
          <w:rFonts w:ascii="Arial" w:cs="Arial" w:eastAsia="Arial" w:hAnsi="Arial"/>
          <w:sz w:val="24"/>
          <w:szCs w:val="24"/>
        </w:rPr>
        <w:t xml:space="preserve">│  │населенных пунктов     │Областные        │          │Кыргызской   │</w:t>
      </w:r>
    </w:p>
    <w:p>
      <w:pPr>
        <w:spacing w:after="120"/>
        <w:jc w:val="both"/>
      </w:pPr>
      <w:r>
        <w:rPr>
          <w:rFonts w:ascii="Arial" w:cs="Arial" w:eastAsia="Arial" w:hAnsi="Arial"/>
          <w:sz w:val="24"/>
          <w:szCs w:val="24"/>
        </w:rPr>
        <w:t xml:space="preserve">│  │республики             │государственные  │          │Республики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│Рационализация         │Министерство     │2007-2010 │Расширение   │</w:t>
      </w:r>
    </w:p>
    <w:p>
      <w:pPr>
        <w:spacing w:after="120"/>
        <w:jc w:val="both"/>
      </w:pPr>
      <w:r>
        <w:rPr>
          <w:rFonts w:ascii="Arial" w:cs="Arial" w:eastAsia="Arial" w:hAnsi="Arial"/>
          <w:sz w:val="24"/>
          <w:szCs w:val="24"/>
        </w:rPr>
        <w:t xml:space="preserve">│  │Национальной стратегии │транспорта и     │гг.       │предоставле- │</w:t>
      </w:r>
    </w:p>
    <w:p>
      <w:pPr>
        <w:spacing w:after="120"/>
        <w:jc w:val="both"/>
      </w:pPr>
      <w:r>
        <w:rPr>
          <w:rFonts w:ascii="Arial" w:cs="Arial" w:eastAsia="Arial" w:hAnsi="Arial"/>
          <w:sz w:val="24"/>
          <w:szCs w:val="24"/>
        </w:rPr>
        <w:t xml:space="preserve">│  │"ИКТ для развития КР" и│коммуникаций     │          │ния          │</w:t>
      </w:r>
    </w:p>
    <w:p>
      <w:pPr>
        <w:spacing w:after="120"/>
        <w:jc w:val="both"/>
      </w:pPr>
      <w:r>
        <w:rPr>
          <w:rFonts w:ascii="Arial" w:cs="Arial" w:eastAsia="Arial" w:hAnsi="Arial"/>
          <w:sz w:val="24"/>
          <w:szCs w:val="24"/>
        </w:rPr>
        <w:t xml:space="preserve">│  │создание выделенной    │                 │          │информацион- │</w:t>
      </w:r>
    </w:p>
    <w:p>
      <w:pPr>
        <w:spacing w:after="120"/>
        <w:jc w:val="both"/>
      </w:pPr>
      <w:r>
        <w:rPr>
          <w:rFonts w:ascii="Arial" w:cs="Arial" w:eastAsia="Arial" w:hAnsi="Arial"/>
          <w:sz w:val="24"/>
          <w:szCs w:val="24"/>
        </w:rPr>
        <w:t xml:space="preserve">│  │административной сети  │                 │          │но-коммуника-│</w:t>
      </w:r>
    </w:p>
    <w:p>
      <w:pPr>
        <w:spacing w:after="120"/>
        <w:jc w:val="both"/>
      </w:pPr>
      <w:r>
        <w:rPr>
          <w:rFonts w:ascii="Arial" w:cs="Arial" w:eastAsia="Arial" w:hAnsi="Arial"/>
          <w:sz w:val="24"/>
          <w:szCs w:val="24"/>
        </w:rPr>
        <w:t xml:space="preserve">│  │связи                  │                 │          │ционных услуг│</w:t>
      </w:r>
    </w:p>
    <w:p>
      <w:pPr>
        <w:spacing w:after="120"/>
        <w:jc w:val="both"/>
      </w:pPr>
      <w:r>
        <w:rPr>
          <w:rFonts w:ascii="Arial" w:cs="Arial" w:eastAsia="Arial" w:hAnsi="Arial"/>
          <w:sz w:val="24"/>
          <w:szCs w:val="24"/>
        </w:rPr>
        <w:t xml:space="preserve">│  │                       │                 │          │населению на │</w:t>
      </w:r>
    </w:p>
    <w:p>
      <w:pPr>
        <w:spacing w:after="120"/>
        <w:jc w:val="both"/>
      </w:pPr>
      <w:r>
        <w:rPr>
          <w:rFonts w:ascii="Arial" w:cs="Arial" w:eastAsia="Arial" w:hAnsi="Arial"/>
          <w:sz w:val="24"/>
          <w:szCs w:val="24"/>
        </w:rPr>
        <w:t xml:space="preserve">│  │                       │                 │          │всей         │</w:t>
      </w:r>
    </w:p>
    <w:p>
      <w:pPr>
        <w:spacing w:after="120"/>
        <w:jc w:val="both"/>
      </w:pPr>
      <w:r>
        <w:rPr>
          <w:rFonts w:ascii="Arial" w:cs="Arial" w:eastAsia="Arial" w:hAnsi="Arial"/>
          <w:sz w:val="24"/>
          <w:szCs w:val="24"/>
        </w:rPr>
        <w:t xml:space="preserve">│  │                       │                 │          │территории   │</w:t>
      </w:r>
    </w:p>
    <w:p>
      <w:pPr>
        <w:spacing w:after="120"/>
        <w:jc w:val="both"/>
      </w:pPr>
      <w:r>
        <w:rPr>
          <w:rFonts w:ascii="Arial" w:cs="Arial" w:eastAsia="Arial" w:hAnsi="Arial"/>
          <w:sz w:val="24"/>
          <w:szCs w:val="24"/>
        </w:rPr>
        <w:t xml:space="preserve">│  │                       │                 │          │страны,      │</w:t>
      </w:r>
    </w:p>
    <w:p>
      <w:pPr>
        <w:spacing w:after="120"/>
        <w:jc w:val="both"/>
      </w:pPr>
      <w:r>
        <w:rPr>
          <w:rFonts w:ascii="Arial" w:cs="Arial" w:eastAsia="Arial" w:hAnsi="Arial"/>
          <w:sz w:val="24"/>
          <w:szCs w:val="24"/>
        </w:rPr>
        <w:t xml:space="preserve">│  │                       │                 │          │обеспечению  │</w:t>
      </w:r>
    </w:p>
    <w:p>
      <w:pPr>
        <w:spacing w:after="120"/>
        <w:jc w:val="both"/>
      </w:pPr>
      <w:r>
        <w:rPr>
          <w:rFonts w:ascii="Arial" w:cs="Arial" w:eastAsia="Arial" w:hAnsi="Arial"/>
          <w:sz w:val="24"/>
          <w:szCs w:val="24"/>
        </w:rPr>
        <w:t xml:space="preserve">│  │                       │                 │          │всему        │</w:t>
      </w:r>
    </w:p>
    <w:p>
      <w:pPr>
        <w:spacing w:after="120"/>
        <w:jc w:val="both"/>
      </w:pPr>
      <w:r>
        <w:rPr>
          <w:rFonts w:ascii="Arial" w:cs="Arial" w:eastAsia="Arial" w:hAnsi="Arial"/>
          <w:sz w:val="24"/>
          <w:szCs w:val="24"/>
        </w:rPr>
        <w:t xml:space="preserve">│  │                       │                 │          │населению    │</w:t>
      </w:r>
    </w:p>
    <w:p>
      <w:pPr>
        <w:spacing w:after="120"/>
        <w:jc w:val="both"/>
      </w:pPr>
      <w:r>
        <w:rPr>
          <w:rFonts w:ascii="Arial" w:cs="Arial" w:eastAsia="Arial" w:hAnsi="Arial"/>
          <w:sz w:val="24"/>
          <w:szCs w:val="24"/>
        </w:rPr>
        <w:t xml:space="preserve">│  │                       │                 │          │равноправный,│</w:t>
      </w:r>
    </w:p>
    <w:p>
      <w:pPr>
        <w:spacing w:after="120"/>
        <w:jc w:val="both"/>
      </w:pPr>
      <w:r>
        <w:rPr>
          <w:rFonts w:ascii="Arial" w:cs="Arial" w:eastAsia="Arial" w:hAnsi="Arial"/>
          <w:sz w:val="24"/>
          <w:szCs w:val="24"/>
        </w:rPr>
        <w:t xml:space="preserve">│  │                       │                 │          │приемлемый по│</w:t>
      </w:r>
    </w:p>
    <w:p>
      <w:pPr>
        <w:spacing w:after="120"/>
        <w:jc w:val="both"/>
      </w:pPr>
      <w:r>
        <w:rPr>
          <w:rFonts w:ascii="Arial" w:cs="Arial" w:eastAsia="Arial" w:hAnsi="Arial"/>
          <w:sz w:val="24"/>
          <w:szCs w:val="24"/>
        </w:rPr>
        <w:t xml:space="preserve">│  │                       │                 │          │стоимости и  │</w:t>
      </w:r>
    </w:p>
    <w:p>
      <w:pPr>
        <w:spacing w:after="120"/>
        <w:jc w:val="both"/>
      </w:pPr>
      <w:r>
        <w:rPr>
          <w:rFonts w:ascii="Arial" w:cs="Arial" w:eastAsia="Arial" w:hAnsi="Arial"/>
          <w:sz w:val="24"/>
          <w:szCs w:val="24"/>
        </w:rPr>
        <w:t xml:space="preserve">│  │                       │                 │          │качественный │</w:t>
      </w:r>
    </w:p>
    <w:p>
      <w:pPr>
        <w:spacing w:after="120"/>
        <w:jc w:val="both"/>
      </w:pPr>
      <w:r>
        <w:rPr>
          <w:rFonts w:ascii="Arial" w:cs="Arial" w:eastAsia="Arial" w:hAnsi="Arial"/>
          <w:sz w:val="24"/>
          <w:szCs w:val="24"/>
        </w:rPr>
        <w:t xml:space="preserve">│  │                       │                 │          │доступ к     │</w:t>
      </w:r>
    </w:p>
    <w:p>
      <w:pPr>
        <w:spacing w:after="120"/>
        <w:jc w:val="both"/>
      </w:pPr>
      <w:r>
        <w:rPr>
          <w:rFonts w:ascii="Arial" w:cs="Arial" w:eastAsia="Arial" w:hAnsi="Arial"/>
          <w:sz w:val="24"/>
          <w:szCs w:val="24"/>
        </w:rPr>
        <w:t xml:space="preserve">│  │                       │                 │          │информацион- │</w:t>
      </w:r>
    </w:p>
    <w:p>
      <w:pPr>
        <w:spacing w:after="120"/>
        <w:jc w:val="both"/>
      </w:pPr>
      <w:r>
        <w:rPr>
          <w:rFonts w:ascii="Arial" w:cs="Arial" w:eastAsia="Arial" w:hAnsi="Arial"/>
          <w:sz w:val="24"/>
          <w:szCs w:val="24"/>
        </w:rPr>
        <w:t xml:space="preserve">│  │                       │                 │          │ным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Повышение экономического потенциала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5.1.9. Развитие инновационных технологий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│Организация мониторинга│Центр            │2007-2010 │Усилить      │</w:t>
      </w:r>
    </w:p>
    <w:p>
      <w:pPr>
        <w:spacing w:after="120"/>
        <w:jc w:val="both"/>
      </w:pPr>
      <w:r>
        <w:rPr>
          <w:rFonts w:ascii="Arial" w:cs="Arial" w:eastAsia="Arial" w:hAnsi="Arial"/>
          <w:sz w:val="24"/>
          <w:szCs w:val="24"/>
        </w:rPr>
        <w:t xml:space="preserve">│  │состояния внутреннего и│стратегических   │гг.       │государствен-│</w:t>
      </w:r>
    </w:p>
    <w:p>
      <w:pPr>
        <w:spacing w:after="120"/>
        <w:jc w:val="both"/>
      </w:pPr>
      <w:r>
        <w:rPr>
          <w:rFonts w:ascii="Arial" w:cs="Arial" w:eastAsia="Arial" w:hAnsi="Arial"/>
          <w:sz w:val="24"/>
          <w:szCs w:val="24"/>
        </w:rPr>
        <w:t xml:space="preserve">│  │мирового рынков        │реформ,          │          │ное          │</w:t>
      </w:r>
    </w:p>
    <w:p>
      <w:pPr>
        <w:spacing w:after="120"/>
        <w:jc w:val="both"/>
      </w:pPr>
      <w:r>
        <w:rPr>
          <w:rFonts w:ascii="Arial" w:cs="Arial" w:eastAsia="Arial" w:hAnsi="Arial"/>
          <w:sz w:val="24"/>
          <w:szCs w:val="24"/>
        </w:rPr>
        <w:t xml:space="preserve">│  │инновационной          │Национальная     │          │регулирование│</w:t>
      </w:r>
    </w:p>
    <w:p>
      <w:pPr>
        <w:spacing w:after="120"/>
        <w:jc w:val="both"/>
      </w:pPr>
      <w:r>
        <w:rPr>
          <w:rFonts w:ascii="Arial" w:cs="Arial" w:eastAsia="Arial" w:hAnsi="Arial"/>
          <w:sz w:val="24"/>
          <w:szCs w:val="24"/>
        </w:rPr>
        <w:t xml:space="preserve">│  │продукции, анализ      │академия наук,   │          │и поддержку  │</w:t>
      </w:r>
    </w:p>
    <w:p>
      <w:pPr>
        <w:spacing w:after="120"/>
        <w:jc w:val="both"/>
      </w:pPr>
      <w:r>
        <w:rPr>
          <w:rFonts w:ascii="Arial" w:cs="Arial" w:eastAsia="Arial" w:hAnsi="Arial"/>
          <w:sz w:val="24"/>
          <w:szCs w:val="24"/>
        </w:rPr>
        <w:t xml:space="preserve">│  │параметров и динамики  │Государственная  │          │научно-иссле-│</w:t>
      </w:r>
    </w:p>
    <w:p>
      <w:pPr>
        <w:spacing w:after="120"/>
        <w:jc w:val="both"/>
      </w:pPr>
      <w:r>
        <w:rPr>
          <w:rFonts w:ascii="Arial" w:cs="Arial" w:eastAsia="Arial" w:hAnsi="Arial"/>
          <w:sz w:val="24"/>
          <w:szCs w:val="24"/>
        </w:rPr>
        <w:t xml:space="preserve">│  │их развития, разработка│патентная служба │          │довательских │</w:t>
      </w:r>
    </w:p>
    <w:p>
      <w:pPr>
        <w:spacing w:after="120"/>
        <w:jc w:val="both"/>
      </w:pPr>
      <w:r>
        <w:rPr>
          <w:rFonts w:ascii="Arial" w:cs="Arial" w:eastAsia="Arial" w:hAnsi="Arial"/>
          <w:sz w:val="24"/>
          <w:szCs w:val="24"/>
        </w:rPr>
        <w:t xml:space="preserve">│  │прогнозов              │                 │          │и            │</w:t>
      </w:r>
    </w:p>
    <w:p>
      <w:pPr>
        <w:spacing w:after="120"/>
        <w:jc w:val="both"/>
      </w:pPr>
      <w:r>
        <w:rPr>
          <w:rFonts w:ascii="Arial" w:cs="Arial" w:eastAsia="Arial" w:hAnsi="Arial"/>
          <w:sz w:val="24"/>
          <w:szCs w:val="24"/>
        </w:rPr>
        <w:t xml:space="preserve">│  │инновационно-технологи-│                 │          │опытно-конст-│</w:t>
      </w:r>
    </w:p>
    <w:p>
      <w:pPr>
        <w:spacing w:after="120"/>
        <w:jc w:val="both"/>
      </w:pPr>
      <w:r>
        <w:rPr>
          <w:rFonts w:ascii="Arial" w:cs="Arial" w:eastAsia="Arial" w:hAnsi="Arial"/>
          <w:sz w:val="24"/>
          <w:szCs w:val="24"/>
        </w:rPr>
        <w:t xml:space="preserve">│  │ческого развития страны│                 │          │рукторских   │</w:t>
      </w:r>
    </w:p>
    <w:p>
      <w:pPr>
        <w:spacing w:after="120"/>
        <w:jc w:val="both"/>
      </w:pPr>
      <w:r>
        <w:rPr>
          <w:rFonts w:ascii="Arial" w:cs="Arial" w:eastAsia="Arial" w:hAnsi="Arial"/>
          <w:sz w:val="24"/>
          <w:szCs w:val="24"/>
        </w:rPr>
        <w:t xml:space="preserve">├──┼───────────────────────┼─────────────────┼──────────┤работ в      │</w:t>
      </w:r>
    </w:p>
    <w:p>
      <w:pPr>
        <w:spacing w:after="120"/>
        <w:jc w:val="both"/>
      </w:pPr>
      <w:r>
        <w:rPr>
          <w:rFonts w:ascii="Arial" w:cs="Arial" w:eastAsia="Arial" w:hAnsi="Arial"/>
          <w:sz w:val="24"/>
          <w:szCs w:val="24"/>
        </w:rPr>
        <w:t xml:space="preserve">│2 │Формирование и развитие│Национальная     │2007-2010 │конкуренто-  │</w:t>
      </w:r>
    </w:p>
    <w:p>
      <w:pPr>
        <w:spacing w:after="120"/>
        <w:jc w:val="both"/>
      </w:pPr>
      <w:r>
        <w:rPr>
          <w:rFonts w:ascii="Arial" w:cs="Arial" w:eastAsia="Arial" w:hAnsi="Arial"/>
          <w:sz w:val="24"/>
          <w:szCs w:val="24"/>
        </w:rPr>
        <w:t xml:space="preserve">│  │системы учета и        │академия наук,   │гг.       │способных    │</w:t>
      </w:r>
    </w:p>
    <w:p>
      <w:pPr>
        <w:spacing w:after="120"/>
        <w:jc w:val="both"/>
      </w:pPr>
      <w:r>
        <w:rPr>
          <w:rFonts w:ascii="Arial" w:cs="Arial" w:eastAsia="Arial" w:hAnsi="Arial"/>
          <w:sz w:val="24"/>
          <w:szCs w:val="24"/>
        </w:rPr>
        <w:t xml:space="preserve">│  │контроля результатов   │Государственная  │          │областях, к  │</w:t>
      </w:r>
    </w:p>
    <w:p>
      <w:pPr>
        <w:spacing w:after="120"/>
        <w:jc w:val="both"/>
      </w:pPr>
      <w:r>
        <w:rPr>
          <w:rFonts w:ascii="Arial" w:cs="Arial" w:eastAsia="Arial" w:hAnsi="Arial"/>
          <w:sz w:val="24"/>
          <w:szCs w:val="24"/>
        </w:rPr>
        <w:t xml:space="preserve">│  │научно-технической     │патентная служба │          │которым      │</w:t>
      </w:r>
    </w:p>
    <w:p>
      <w:pPr>
        <w:spacing w:after="120"/>
        <w:jc w:val="both"/>
      </w:pPr>
      <w:r>
        <w:rPr>
          <w:rFonts w:ascii="Arial" w:cs="Arial" w:eastAsia="Arial" w:hAnsi="Arial"/>
          <w:sz w:val="24"/>
          <w:szCs w:val="24"/>
        </w:rPr>
        <w:t xml:space="preserve">│  │деятельности           │                 │          │прежде всего │</w:t>
      </w:r>
    </w:p>
    <w:p>
      <w:pPr>
        <w:spacing w:after="120"/>
        <w:jc w:val="both"/>
      </w:pPr>
      <w:r>
        <w:rPr>
          <w:rFonts w:ascii="Arial" w:cs="Arial" w:eastAsia="Arial" w:hAnsi="Arial"/>
          <w:sz w:val="24"/>
          <w:szCs w:val="24"/>
        </w:rPr>
        <w:t xml:space="preserve">├──┼───────────────────────┼─────────────────┼──────────┤относятся:   │</w:t>
      </w:r>
    </w:p>
    <w:p>
      <w:pPr>
        <w:spacing w:after="120"/>
        <w:jc w:val="both"/>
      </w:pPr>
      <w:r>
        <w:rPr>
          <w:rFonts w:ascii="Arial" w:cs="Arial" w:eastAsia="Arial" w:hAnsi="Arial"/>
          <w:sz w:val="24"/>
          <w:szCs w:val="24"/>
        </w:rPr>
        <w:t xml:space="preserve">│3 │Создание системы       │Национальный     │2007-2010 │энергетика,  │</w:t>
      </w:r>
    </w:p>
    <w:p>
      <w:pPr>
        <w:spacing w:after="120"/>
        <w:jc w:val="both"/>
      </w:pPr>
      <w:r>
        <w:rPr>
          <w:rFonts w:ascii="Arial" w:cs="Arial" w:eastAsia="Arial" w:hAnsi="Arial"/>
          <w:sz w:val="24"/>
          <w:szCs w:val="24"/>
        </w:rPr>
        <w:t xml:space="preserve">│  │статистического        │статистический   │гг.       │горнодобываю-│</w:t>
      </w:r>
    </w:p>
    <w:p>
      <w:pPr>
        <w:spacing w:after="120"/>
        <w:jc w:val="both"/>
      </w:pPr>
      <w:r>
        <w:rPr>
          <w:rFonts w:ascii="Arial" w:cs="Arial" w:eastAsia="Arial" w:hAnsi="Arial"/>
          <w:sz w:val="24"/>
          <w:szCs w:val="24"/>
        </w:rPr>
        <w:t xml:space="preserve">│  │наблюдения в сфере     │комитет,         │          │щая          │</w:t>
      </w:r>
    </w:p>
    <w:p>
      <w:pPr>
        <w:spacing w:after="120"/>
        <w:jc w:val="both"/>
      </w:pPr>
      <w:r>
        <w:rPr>
          <w:rFonts w:ascii="Arial" w:cs="Arial" w:eastAsia="Arial" w:hAnsi="Arial"/>
          <w:sz w:val="24"/>
          <w:szCs w:val="24"/>
        </w:rPr>
        <w:t xml:space="preserve">│  │инновационной          │Государственная  │          │промышлен-   │</w:t>
      </w:r>
    </w:p>
    <w:p>
      <w:pPr>
        <w:spacing w:after="120"/>
        <w:jc w:val="both"/>
      </w:pPr>
      <w:r>
        <w:rPr>
          <w:rFonts w:ascii="Arial" w:cs="Arial" w:eastAsia="Arial" w:hAnsi="Arial"/>
          <w:sz w:val="24"/>
          <w:szCs w:val="24"/>
        </w:rPr>
        <w:t xml:space="preserve">│  │деятельности по        │патентная служба,│          │ность, связь │</w:t>
      </w:r>
    </w:p>
    <w:p>
      <w:pPr>
        <w:spacing w:after="120"/>
        <w:jc w:val="both"/>
      </w:pPr>
      <w:r>
        <w:rPr>
          <w:rFonts w:ascii="Arial" w:cs="Arial" w:eastAsia="Arial" w:hAnsi="Arial"/>
          <w:sz w:val="24"/>
          <w:szCs w:val="24"/>
        </w:rPr>
        <w:t xml:space="preserve">│  │основным индикаторам   │Национальная     │          │и            │</w:t>
      </w:r>
    </w:p>
    <w:p>
      <w:pPr>
        <w:spacing w:after="120"/>
        <w:jc w:val="both"/>
      </w:pPr>
      <w:r>
        <w:rPr>
          <w:rFonts w:ascii="Arial" w:cs="Arial" w:eastAsia="Arial" w:hAnsi="Arial"/>
          <w:sz w:val="24"/>
          <w:szCs w:val="24"/>
        </w:rPr>
        <w:t xml:space="preserve">│  │развития инновационной │академия наук    │          │телекоммуни- │</w:t>
      </w:r>
    </w:p>
    <w:p>
      <w:pPr>
        <w:spacing w:after="120"/>
        <w:jc w:val="both"/>
      </w:pPr>
      <w:r>
        <w:rPr>
          <w:rFonts w:ascii="Arial" w:cs="Arial" w:eastAsia="Arial" w:hAnsi="Arial"/>
          <w:sz w:val="24"/>
          <w:szCs w:val="24"/>
        </w:rPr>
        <w:t xml:space="preserve">│  │системы                │                 │          │кации,       │</w:t>
      </w:r>
    </w:p>
    <w:p>
      <w:pPr>
        <w:spacing w:after="120"/>
        <w:jc w:val="both"/>
      </w:pPr>
      <w:r>
        <w:rPr>
          <w:rFonts w:ascii="Arial" w:cs="Arial" w:eastAsia="Arial" w:hAnsi="Arial"/>
          <w:sz w:val="24"/>
          <w:szCs w:val="24"/>
        </w:rPr>
        <w:t xml:space="preserve">│  │                       │                 │          │биотехноло-  │</w:t>
      </w:r>
    </w:p>
    <w:p>
      <w:pPr>
        <w:spacing w:after="120"/>
        <w:jc w:val="both"/>
      </w:pPr>
      <w:r>
        <w:rPr>
          <w:rFonts w:ascii="Arial" w:cs="Arial" w:eastAsia="Arial" w:hAnsi="Arial"/>
          <w:sz w:val="24"/>
          <w:szCs w:val="24"/>
        </w:rPr>
        <w:t xml:space="preserve">│  │                       │                 │          │гия,         │</w:t>
      </w:r>
    </w:p>
    <w:p>
      <w:pPr>
        <w:spacing w:after="120"/>
        <w:jc w:val="both"/>
      </w:pPr>
      <w:r>
        <w:rPr>
          <w:rFonts w:ascii="Arial" w:cs="Arial" w:eastAsia="Arial" w:hAnsi="Arial"/>
          <w:sz w:val="24"/>
          <w:szCs w:val="24"/>
        </w:rPr>
        <w:t xml:space="preserve">│  │                       │                 │          │производство │</w:t>
      </w:r>
    </w:p>
    <w:p>
      <w:pPr>
        <w:spacing w:after="120"/>
        <w:jc w:val="both"/>
      </w:pPr>
      <w:r>
        <w:rPr>
          <w:rFonts w:ascii="Arial" w:cs="Arial" w:eastAsia="Arial" w:hAnsi="Arial"/>
          <w:sz w:val="24"/>
          <w:szCs w:val="24"/>
        </w:rPr>
        <w:t xml:space="preserve">│  │                       │                 │          │программного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│Развитие               │Государственная  │2007-2010 │Создать      │</w:t>
      </w:r>
    </w:p>
    <w:p>
      <w:pPr>
        <w:spacing w:after="120"/>
        <w:jc w:val="both"/>
      </w:pPr>
      <w:r>
        <w:rPr>
          <w:rFonts w:ascii="Arial" w:cs="Arial" w:eastAsia="Arial" w:hAnsi="Arial"/>
          <w:sz w:val="24"/>
          <w:szCs w:val="24"/>
        </w:rPr>
        <w:t xml:space="preserve">│  │государственной        │патентная служба,│гг.       │условия для  │</w:t>
      </w:r>
    </w:p>
    <w:p>
      <w:pPr>
        <w:spacing w:after="120"/>
        <w:jc w:val="both"/>
      </w:pPr>
      <w:r>
        <w:rPr>
          <w:rFonts w:ascii="Arial" w:cs="Arial" w:eastAsia="Arial" w:hAnsi="Arial"/>
          <w:sz w:val="24"/>
          <w:szCs w:val="24"/>
        </w:rPr>
        <w:t xml:space="preserve">│  │поддержки отечественных│Министерство     │          │развития     │</w:t>
      </w:r>
    </w:p>
    <w:p>
      <w:pPr>
        <w:spacing w:after="120"/>
        <w:jc w:val="both"/>
      </w:pPr>
      <w:r>
        <w:rPr>
          <w:rFonts w:ascii="Arial" w:cs="Arial" w:eastAsia="Arial" w:hAnsi="Arial"/>
          <w:sz w:val="24"/>
          <w:szCs w:val="24"/>
        </w:rPr>
        <w:t xml:space="preserve">│  │участников             │промышленности,  │          │кадрового    │</w:t>
      </w:r>
    </w:p>
    <w:p>
      <w:pPr>
        <w:spacing w:after="120"/>
        <w:jc w:val="both"/>
      </w:pPr>
      <w:r>
        <w:rPr>
          <w:rFonts w:ascii="Arial" w:cs="Arial" w:eastAsia="Arial" w:hAnsi="Arial"/>
          <w:sz w:val="24"/>
          <w:szCs w:val="24"/>
        </w:rPr>
        <w:t xml:space="preserve">│  │инновационной          │энергетики и     │          │потенциала   │</w:t>
      </w:r>
    </w:p>
    <w:p>
      <w:pPr>
        <w:spacing w:after="120"/>
        <w:jc w:val="both"/>
      </w:pPr>
      <w:r>
        <w:rPr>
          <w:rFonts w:ascii="Arial" w:cs="Arial" w:eastAsia="Arial" w:hAnsi="Arial"/>
          <w:sz w:val="24"/>
          <w:szCs w:val="24"/>
        </w:rPr>
        <w:t xml:space="preserve">│  │деятельности, в том    │топливных        │          │отечественной│</w:t>
      </w:r>
    </w:p>
    <w:p>
      <w:pPr>
        <w:spacing w:after="120"/>
        <w:jc w:val="both"/>
      </w:pPr>
      <w:r>
        <w:rPr>
          <w:rFonts w:ascii="Arial" w:cs="Arial" w:eastAsia="Arial" w:hAnsi="Arial"/>
          <w:sz w:val="24"/>
          <w:szCs w:val="24"/>
        </w:rPr>
        <w:t xml:space="preserve">│  │числе путем закупки их │ресурсов,        │          │науки и      │</w:t>
      </w:r>
    </w:p>
    <w:p>
      <w:pPr>
        <w:spacing w:after="120"/>
        <w:jc w:val="both"/>
      </w:pPr>
      <w:r>
        <w:rPr>
          <w:rFonts w:ascii="Arial" w:cs="Arial" w:eastAsia="Arial" w:hAnsi="Arial"/>
          <w:sz w:val="24"/>
          <w:szCs w:val="24"/>
        </w:rPr>
        <w:t xml:space="preserve">│  │инновационной продукции│Министерство     │          │обеспечения  │</w:t>
      </w:r>
    </w:p>
    <w:p>
      <w:pPr>
        <w:spacing w:after="120"/>
        <w:jc w:val="both"/>
      </w:pPr>
      <w:r>
        <w:rPr>
          <w:rFonts w:ascii="Arial" w:cs="Arial" w:eastAsia="Arial" w:hAnsi="Arial"/>
          <w:sz w:val="24"/>
          <w:szCs w:val="24"/>
        </w:rPr>
        <w:t xml:space="preserve">│  │для государственных    │финансов,        │          │преемственно-│</w:t>
      </w:r>
    </w:p>
    <w:p>
      <w:pPr>
        <w:spacing w:after="120"/>
        <w:jc w:val="both"/>
      </w:pPr>
      <w:r>
        <w:rPr>
          <w:rFonts w:ascii="Arial" w:cs="Arial" w:eastAsia="Arial" w:hAnsi="Arial"/>
          <w:sz w:val="24"/>
          <w:szCs w:val="24"/>
        </w:rPr>
        <w:t xml:space="preserve">│  │нужд и размещения      │Национальная     │          │сти в научной│</w:t>
      </w:r>
    </w:p>
    <w:p>
      <w:pPr>
        <w:spacing w:after="120"/>
        <w:jc w:val="both"/>
      </w:pPr>
      <w:r>
        <w:rPr>
          <w:rFonts w:ascii="Arial" w:cs="Arial" w:eastAsia="Arial" w:hAnsi="Arial"/>
          <w:sz w:val="24"/>
          <w:szCs w:val="24"/>
        </w:rPr>
        <w:t xml:space="preserve">│  │государственных заказов│академия наук    │          │и            │</w:t>
      </w:r>
    </w:p>
    <w:p>
      <w:pPr>
        <w:spacing w:after="120"/>
        <w:jc w:val="both"/>
      </w:pPr>
      <w:r>
        <w:rPr>
          <w:rFonts w:ascii="Arial" w:cs="Arial" w:eastAsia="Arial" w:hAnsi="Arial"/>
          <w:sz w:val="24"/>
          <w:szCs w:val="24"/>
        </w:rPr>
        <w:t xml:space="preserve">│  │на ее разработку на    │                 │          │технологичес-│</w:t>
      </w:r>
    </w:p>
    <w:p>
      <w:pPr>
        <w:spacing w:after="120"/>
        <w:jc w:val="both"/>
      </w:pPr>
      <w:r>
        <w:rPr>
          <w:rFonts w:ascii="Arial" w:cs="Arial" w:eastAsia="Arial" w:hAnsi="Arial"/>
          <w:sz w:val="24"/>
          <w:szCs w:val="24"/>
        </w:rPr>
        <w:t xml:space="preserve">│  │конкурсной основе для  │                 │          │кой сферах   │</w:t>
      </w:r>
    </w:p>
    <w:p>
      <w:pPr>
        <w:spacing w:after="120"/>
        <w:jc w:val="both"/>
      </w:pPr>
      <w:r>
        <w:rPr>
          <w:rFonts w:ascii="Arial" w:cs="Arial" w:eastAsia="Arial" w:hAnsi="Arial"/>
          <w:sz w:val="24"/>
          <w:szCs w:val="24"/>
        </w:rPr>
        <w:t xml:space="preserve">│  │предприятий любой формы│                 │          │             │</w:t>
      </w:r>
    </w:p>
    <w:p>
      <w:pPr>
        <w:spacing w:after="120"/>
        <w:jc w:val="both"/>
      </w:pPr>
      <w:r>
        <w:rPr>
          <w:rFonts w:ascii="Arial" w:cs="Arial" w:eastAsia="Arial" w:hAnsi="Arial"/>
          <w:sz w:val="24"/>
          <w:szCs w:val="24"/>
        </w:rPr>
        <w:t xml:space="preserve">│  │собственности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│Развитие системы       │Государственная  │2007-2010 │             │</w:t>
      </w:r>
    </w:p>
    <w:p>
      <w:pPr>
        <w:spacing w:after="120"/>
        <w:jc w:val="both"/>
      </w:pPr>
      <w:r>
        <w:rPr>
          <w:rFonts w:ascii="Arial" w:cs="Arial" w:eastAsia="Arial" w:hAnsi="Arial"/>
          <w:sz w:val="24"/>
          <w:szCs w:val="24"/>
        </w:rPr>
        <w:t xml:space="preserve">│  │непрерывной подготовки │патентная служба,│гг.       │             │</w:t>
      </w:r>
    </w:p>
    <w:p>
      <w:pPr>
        <w:spacing w:after="120"/>
        <w:jc w:val="both"/>
      </w:pPr>
      <w:r>
        <w:rPr>
          <w:rFonts w:ascii="Arial" w:cs="Arial" w:eastAsia="Arial" w:hAnsi="Arial"/>
          <w:sz w:val="24"/>
          <w:szCs w:val="24"/>
        </w:rPr>
        <w:t xml:space="preserve">│  │специалистов по        │Министерство     │          │             │</w:t>
      </w:r>
    </w:p>
    <w:p>
      <w:pPr>
        <w:spacing w:after="120"/>
        <w:jc w:val="both"/>
      </w:pPr>
      <w:r>
        <w:rPr>
          <w:rFonts w:ascii="Arial" w:cs="Arial" w:eastAsia="Arial" w:hAnsi="Arial"/>
          <w:sz w:val="24"/>
          <w:szCs w:val="24"/>
        </w:rPr>
        <w:t xml:space="preserve">│  │организации и          │образования и    │          │             │</w:t>
      </w:r>
    </w:p>
    <w:p>
      <w:pPr>
        <w:spacing w:after="120"/>
        <w:jc w:val="both"/>
      </w:pPr>
      <w:r>
        <w:rPr>
          <w:rFonts w:ascii="Arial" w:cs="Arial" w:eastAsia="Arial" w:hAnsi="Arial"/>
          <w:sz w:val="24"/>
          <w:szCs w:val="24"/>
        </w:rPr>
        <w:t xml:space="preserve">│  │управлению в сфере     │науки,           │          │             │</w:t>
      </w:r>
    </w:p>
    <w:p>
      <w:pPr>
        <w:spacing w:after="120"/>
        <w:jc w:val="both"/>
      </w:pPr>
      <w:r>
        <w:rPr>
          <w:rFonts w:ascii="Arial" w:cs="Arial" w:eastAsia="Arial" w:hAnsi="Arial"/>
          <w:sz w:val="24"/>
          <w:szCs w:val="24"/>
        </w:rPr>
        <w:t xml:space="preserve">│  │инновационной          │Национальная     │          │             │</w:t>
      </w:r>
    </w:p>
    <w:p>
      <w:pPr>
        <w:spacing w:after="120"/>
        <w:jc w:val="both"/>
      </w:pPr>
      <w:r>
        <w:rPr>
          <w:rFonts w:ascii="Arial" w:cs="Arial" w:eastAsia="Arial" w:hAnsi="Arial"/>
          <w:sz w:val="24"/>
          <w:szCs w:val="24"/>
        </w:rPr>
        <w:t xml:space="preserve">│  │деятельности           │академия наук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│Создание условий для   │Министерство     │2007-2010 │             │</w:t>
      </w:r>
    </w:p>
    <w:p>
      <w:pPr>
        <w:spacing w:after="120"/>
        <w:jc w:val="both"/>
      </w:pPr>
      <w:r>
        <w:rPr>
          <w:rFonts w:ascii="Arial" w:cs="Arial" w:eastAsia="Arial" w:hAnsi="Arial"/>
          <w:sz w:val="24"/>
          <w:szCs w:val="24"/>
        </w:rPr>
        <w:t xml:space="preserve">│  │привлечения и          │образования и    │гг.       │             │</w:t>
      </w:r>
    </w:p>
    <w:p>
      <w:pPr>
        <w:spacing w:after="120"/>
        <w:jc w:val="both"/>
      </w:pPr>
      <w:r>
        <w:rPr>
          <w:rFonts w:ascii="Arial" w:cs="Arial" w:eastAsia="Arial" w:hAnsi="Arial"/>
          <w:sz w:val="24"/>
          <w:szCs w:val="24"/>
        </w:rPr>
        <w:t xml:space="preserve">│  │закрепления талантливой│науки,           │          │             │</w:t>
      </w:r>
    </w:p>
    <w:p>
      <w:pPr>
        <w:spacing w:after="120"/>
        <w:jc w:val="both"/>
      </w:pPr>
      <w:r>
        <w:rPr>
          <w:rFonts w:ascii="Arial" w:cs="Arial" w:eastAsia="Arial" w:hAnsi="Arial"/>
          <w:sz w:val="24"/>
          <w:szCs w:val="24"/>
        </w:rPr>
        <w:t xml:space="preserve">│  │молодежи в сфере       │Агентство по     │          │             │</w:t>
      </w:r>
    </w:p>
    <w:p>
      <w:pPr>
        <w:spacing w:after="120"/>
        <w:jc w:val="both"/>
      </w:pPr>
      <w:r>
        <w:rPr>
          <w:rFonts w:ascii="Arial" w:cs="Arial" w:eastAsia="Arial" w:hAnsi="Arial"/>
          <w:sz w:val="24"/>
          <w:szCs w:val="24"/>
        </w:rPr>
        <w:t xml:space="preserve">│  │инновационной          │делам            │          │             │</w:t>
      </w:r>
    </w:p>
    <w:p>
      <w:pPr>
        <w:spacing w:after="120"/>
        <w:jc w:val="both"/>
      </w:pPr>
      <w:r>
        <w:rPr>
          <w:rFonts w:ascii="Arial" w:cs="Arial" w:eastAsia="Arial" w:hAnsi="Arial"/>
          <w:sz w:val="24"/>
          <w:szCs w:val="24"/>
        </w:rPr>
        <w:t xml:space="preserve">│  │деятельности           │государственной  │          │             │</w:t>
      </w:r>
    </w:p>
    <w:p>
      <w:pPr>
        <w:spacing w:after="120"/>
        <w:jc w:val="both"/>
      </w:pPr>
      <w:r>
        <w:rPr>
          <w:rFonts w:ascii="Arial" w:cs="Arial" w:eastAsia="Arial" w:hAnsi="Arial"/>
          <w:sz w:val="24"/>
          <w:szCs w:val="24"/>
        </w:rPr>
        <w:t xml:space="preserve">│  │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│Содействие развитию    │Государственная  │2007-2010 │Стимулировать│</w:t>
      </w:r>
    </w:p>
    <w:p>
      <w:pPr>
        <w:spacing w:after="120"/>
        <w:jc w:val="both"/>
      </w:pPr>
      <w:r>
        <w:rPr>
          <w:rFonts w:ascii="Arial" w:cs="Arial" w:eastAsia="Arial" w:hAnsi="Arial"/>
          <w:sz w:val="24"/>
          <w:szCs w:val="24"/>
        </w:rPr>
        <w:t xml:space="preserve">│  │торговли ценными       │патентная служба,│гг.       │привлечение  │</w:t>
      </w:r>
    </w:p>
    <w:p>
      <w:pPr>
        <w:spacing w:after="120"/>
        <w:jc w:val="both"/>
      </w:pPr>
      <w:r>
        <w:rPr>
          <w:rFonts w:ascii="Arial" w:cs="Arial" w:eastAsia="Arial" w:hAnsi="Arial"/>
          <w:sz w:val="24"/>
          <w:szCs w:val="24"/>
        </w:rPr>
        <w:t xml:space="preserve">│  │бумагами предприятий   │Служба надзора и │          │иностранных  │</w:t>
      </w:r>
    </w:p>
    <w:p>
      <w:pPr>
        <w:spacing w:after="120"/>
        <w:jc w:val="both"/>
      </w:pPr>
      <w:r>
        <w:rPr>
          <w:rFonts w:ascii="Arial" w:cs="Arial" w:eastAsia="Arial" w:hAnsi="Arial"/>
          <w:sz w:val="24"/>
          <w:szCs w:val="24"/>
        </w:rPr>
        <w:t xml:space="preserve">│  │наукоемких             │регулирования    │          │инвестиций в │</w:t>
      </w:r>
    </w:p>
    <w:p>
      <w:pPr>
        <w:spacing w:after="120"/>
        <w:jc w:val="both"/>
      </w:pPr>
      <w:r>
        <w:rPr>
          <w:rFonts w:ascii="Arial" w:cs="Arial" w:eastAsia="Arial" w:hAnsi="Arial"/>
          <w:sz w:val="24"/>
          <w:szCs w:val="24"/>
        </w:rPr>
        <w:t xml:space="preserve">│  │высокотехнологичных    │финансового рынка│          │наукоемкие   │</w:t>
      </w:r>
    </w:p>
    <w:p>
      <w:pPr>
        <w:spacing w:after="120"/>
        <w:jc w:val="both"/>
      </w:pPr>
      <w:r>
        <w:rPr>
          <w:rFonts w:ascii="Arial" w:cs="Arial" w:eastAsia="Arial" w:hAnsi="Arial"/>
          <w:sz w:val="24"/>
          <w:szCs w:val="24"/>
        </w:rPr>
        <w:t xml:space="preserve">│  │отраслей с целью       │                 │          │высокотехно- │</w:t>
      </w:r>
    </w:p>
    <w:p>
      <w:pPr>
        <w:spacing w:after="120"/>
        <w:jc w:val="both"/>
      </w:pPr>
      <w:r>
        <w:rPr>
          <w:rFonts w:ascii="Arial" w:cs="Arial" w:eastAsia="Arial" w:hAnsi="Arial"/>
          <w:sz w:val="24"/>
          <w:szCs w:val="24"/>
        </w:rPr>
        <w:t xml:space="preserve">│  │повышения их           │                 │          │логичные     │</w:t>
      </w:r>
    </w:p>
    <w:p>
      <w:pPr>
        <w:spacing w:after="120"/>
        <w:jc w:val="both"/>
      </w:pPr>
      <w:r>
        <w:rPr>
          <w:rFonts w:ascii="Arial" w:cs="Arial" w:eastAsia="Arial" w:hAnsi="Arial"/>
          <w:sz w:val="24"/>
          <w:szCs w:val="24"/>
        </w:rPr>
        <w:t xml:space="preserve">│  │ликвидности, включая   │                 │          │отрасли      │</w:t>
      </w:r>
    </w:p>
    <w:p>
      <w:pPr>
        <w:spacing w:after="120"/>
        <w:jc w:val="both"/>
      </w:pPr>
      <w:r>
        <w:rPr>
          <w:rFonts w:ascii="Arial" w:cs="Arial" w:eastAsia="Arial" w:hAnsi="Arial"/>
          <w:sz w:val="24"/>
          <w:szCs w:val="24"/>
        </w:rPr>
        <w:t xml:space="preserve">│  │торги опционами на     │                 │          │экономики    │</w:t>
      </w:r>
    </w:p>
    <w:p>
      <w:pPr>
        <w:spacing w:after="120"/>
        <w:jc w:val="both"/>
      </w:pPr>
      <w:r>
        <w:rPr>
          <w:rFonts w:ascii="Arial" w:cs="Arial" w:eastAsia="Arial" w:hAnsi="Arial"/>
          <w:sz w:val="24"/>
          <w:szCs w:val="24"/>
        </w:rPr>
        <w:t xml:space="preserve">│  │право приобретения прав│                 │          │страны       │</w:t>
      </w:r>
    </w:p>
    <w:p>
      <w:pPr>
        <w:spacing w:after="120"/>
        <w:jc w:val="both"/>
      </w:pPr>
      <w:r>
        <w:rPr>
          <w:rFonts w:ascii="Arial" w:cs="Arial" w:eastAsia="Arial" w:hAnsi="Arial"/>
          <w:sz w:val="24"/>
          <w:szCs w:val="24"/>
        </w:rPr>
        <w:t xml:space="preserve">│  │на результаты          │                 │          │             │</w:t>
      </w:r>
    </w:p>
    <w:p>
      <w:pPr>
        <w:spacing w:after="120"/>
        <w:jc w:val="both"/>
      </w:pPr>
      <w:r>
        <w:rPr>
          <w:rFonts w:ascii="Arial" w:cs="Arial" w:eastAsia="Arial" w:hAnsi="Arial"/>
          <w:sz w:val="24"/>
          <w:szCs w:val="24"/>
        </w:rPr>
        <w:t xml:space="preserve">│  │научно-технической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│Совершенствование      │Государственная  │2007-2010 │- обеспечить │</w:t>
      </w:r>
    </w:p>
    <w:p>
      <w:pPr>
        <w:spacing w:after="120"/>
        <w:jc w:val="both"/>
      </w:pPr>
      <w:r>
        <w:rPr>
          <w:rFonts w:ascii="Arial" w:cs="Arial" w:eastAsia="Arial" w:hAnsi="Arial"/>
          <w:sz w:val="24"/>
          <w:szCs w:val="24"/>
        </w:rPr>
        <w:t xml:space="preserve">│  │системы финансовой     │патентная служба,│гг.       │развитие     │</w:t>
      </w:r>
    </w:p>
    <w:p>
      <w:pPr>
        <w:spacing w:after="120"/>
        <w:jc w:val="both"/>
      </w:pPr>
      <w:r>
        <w:rPr>
          <w:rFonts w:ascii="Arial" w:cs="Arial" w:eastAsia="Arial" w:hAnsi="Arial"/>
          <w:sz w:val="24"/>
          <w:szCs w:val="24"/>
        </w:rPr>
        <w:t xml:space="preserve">│  │аренды (лизинга)       │Служба надзора и │          │инновационных│</w:t>
      </w:r>
    </w:p>
    <w:p>
      <w:pPr>
        <w:spacing w:after="120"/>
        <w:jc w:val="both"/>
      </w:pPr>
      <w:r>
        <w:rPr>
          <w:rFonts w:ascii="Arial" w:cs="Arial" w:eastAsia="Arial" w:hAnsi="Arial"/>
          <w:sz w:val="24"/>
          <w:szCs w:val="24"/>
        </w:rPr>
        <w:t xml:space="preserve">│  │уникального научного,  │регулирования    │          │технологий,  │</w:t>
      </w:r>
    </w:p>
    <w:p>
      <w:pPr>
        <w:spacing w:after="120"/>
        <w:jc w:val="both"/>
      </w:pPr>
      <w:r>
        <w:rPr>
          <w:rFonts w:ascii="Arial" w:cs="Arial" w:eastAsia="Arial" w:hAnsi="Arial"/>
          <w:sz w:val="24"/>
          <w:szCs w:val="24"/>
        </w:rPr>
        <w:t xml:space="preserve">│  │технологического и     │финансового рынка│          │направленных │</w:t>
      </w:r>
    </w:p>
    <w:p>
      <w:pPr>
        <w:spacing w:after="120"/>
        <w:jc w:val="both"/>
      </w:pPr>
      <w:r>
        <w:rPr>
          <w:rFonts w:ascii="Arial" w:cs="Arial" w:eastAsia="Arial" w:hAnsi="Arial"/>
          <w:sz w:val="24"/>
          <w:szCs w:val="24"/>
        </w:rPr>
        <w:t xml:space="preserve">│  │производственного      │                 │          │на повышение │</w:t>
      </w:r>
    </w:p>
    <w:p>
      <w:pPr>
        <w:spacing w:after="120"/>
        <w:jc w:val="both"/>
      </w:pPr>
      <w:r>
        <w:rPr>
          <w:rFonts w:ascii="Arial" w:cs="Arial" w:eastAsia="Arial" w:hAnsi="Arial"/>
          <w:sz w:val="24"/>
          <w:szCs w:val="24"/>
        </w:rPr>
        <w:t xml:space="preserve">│  │оборудования, в том    │                 │          │эффективности│</w:t>
      </w:r>
    </w:p>
    <w:p>
      <w:pPr>
        <w:spacing w:after="120"/>
        <w:jc w:val="both"/>
      </w:pPr>
      <w:r>
        <w:rPr>
          <w:rFonts w:ascii="Arial" w:cs="Arial" w:eastAsia="Arial" w:hAnsi="Arial"/>
          <w:sz w:val="24"/>
          <w:szCs w:val="24"/>
        </w:rPr>
        <w:t xml:space="preserve">│  │числе, путем создания  │                 │          │использова-  │</w:t>
      </w:r>
    </w:p>
    <w:p>
      <w:pPr>
        <w:spacing w:after="120"/>
        <w:jc w:val="both"/>
      </w:pPr>
      <w:r>
        <w:rPr>
          <w:rFonts w:ascii="Arial" w:cs="Arial" w:eastAsia="Arial" w:hAnsi="Arial"/>
          <w:sz w:val="24"/>
          <w:szCs w:val="24"/>
        </w:rPr>
        <w:t xml:space="preserve">│  │технопарков            │                 │          │ния          │</w:t>
      </w:r>
    </w:p>
    <w:p>
      <w:pPr>
        <w:spacing w:after="120"/>
        <w:jc w:val="both"/>
      </w:pPr>
      <w:r>
        <w:rPr>
          <w:rFonts w:ascii="Arial" w:cs="Arial" w:eastAsia="Arial" w:hAnsi="Arial"/>
          <w:sz w:val="24"/>
          <w:szCs w:val="24"/>
        </w:rPr>
        <w:t xml:space="preserve">├──┼───────────────────────┼─────────────────┼──────────┤энергетичес- │</w:t>
      </w:r>
    </w:p>
    <w:p>
      <w:pPr>
        <w:spacing w:after="120"/>
        <w:jc w:val="both"/>
      </w:pPr>
      <w:r>
        <w:rPr>
          <w:rFonts w:ascii="Arial" w:cs="Arial" w:eastAsia="Arial" w:hAnsi="Arial"/>
          <w:sz w:val="24"/>
          <w:szCs w:val="24"/>
        </w:rPr>
        <w:t xml:space="preserve">│9 │Создание условий для   │Государственная  │2007-2010 │ких и        │</w:t>
      </w:r>
    </w:p>
    <w:p>
      <w:pPr>
        <w:spacing w:after="120"/>
        <w:jc w:val="both"/>
      </w:pPr>
      <w:r>
        <w:rPr>
          <w:rFonts w:ascii="Arial" w:cs="Arial" w:eastAsia="Arial" w:hAnsi="Arial"/>
          <w:sz w:val="24"/>
          <w:szCs w:val="24"/>
        </w:rPr>
        <w:t xml:space="preserve">│  │осуществления          │патентная служба,│гг.       │природных    │</w:t>
      </w:r>
    </w:p>
    <w:p>
      <w:pPr>
        <w:spacing w:after="120"/>
        <w:jc w:val="both"/>
      </w:pPr>
      <w:r>
        <w:rPr>
          <w:rFonts w:ascii="Arial" w:cs="Arial" w:eastAsia="Arial" w:hAnsi="Arial"/>
          <w:sz w:val="24"/>
          <w:szCs w:val="24"/>
        </w:rPr>
        <w:t xml:space="preserve">│  │долгосрочного          │Национальный банк│          │ресурсов     │</w:t>
      </w:r>
    </w:p>
    <w:p>
      <w:pPr>
        <w:spacing w:after="120"/>
        <w:jc w:val="both"/>
      </w:pPr>
      <w:r>
        <w:rPr>
          <w:rFonts w:ascii="Arial" w:cs="Arial" w:eastAsia="Arial" w:hAnsi="Arial"/>
          <w:sz w:val="24"/>
          <w:szCs w:val="24"/>
        </w:rPr>
        <w:t xml:space="preserve">│  │кредитования и         │Кыргызской       │          │страны;      │</w:t>
      </w:r>
    </w:p>
    <w:p>
      <w:pPr>
        <w:spacing w:after="120"/>
        <w:jc w:val="both"/>
      </w:pPr>
      <w:r>
        <w:rPr>
          <w:rFonts w:ascii="Arial" w:cs="Arial" w:eastAsia="Arial" w:hAnsi="Arial"/>
          <w:sz w:val="24"/>
          <w:szCs w:val="24"/>
        </w:rPr>
        <w:t xml:space="preserve">│  │стимулирования         │Республики (по   │          │- обеспечить │</w:t>
      </w:r>
    </w:p>
    <w:p>
      <w:pPr>
        <w:spacing w:after="120"/>
        <w:jc w:val="both"/>
      </w:pPr>
      <w:r>
        <w:rPr>
          <w:rFonts w:ascii="Arial" w:cs="Arial" w:eastAsia="Arial" w:hAnsi="Arial"/>
          <w:sz w:val="24"/>
          <w:szCs w:val="24"/>
        </w:rPr>
        <w:t xml:space="preserve">│  │инвестиционных проектов│согласованию),   │          │ускорение    │</w:t>
      </w:r>
    </w:p>
    <w:p>
      <w:pPr>
        <w:spacing w:after="120"/>
        <w:jc w:val="both"/>
      </w:pPr>
      <w:r>
        <w:rPr>
          <w:rFonts w:ascii="Arial" w:cs="Arial" w:eastAsia="Arial" w:hAnsi="Arial"/>
          <w:sz w:val="24"/>
          <w:szCs w:val="24"/>
        </w:rPr>
        <w:t xml:space="preserve">│  │компаний,              │Коммерческие     │          │процессов    │</w:t>
      </w:r>
    </w:p>
    <w:p>
      <w:pPr>
        <w:spacing w:after="120"/>
        <w:jc w:val="both"/>
      </w:pPr>
      <w:r>
        <w:rPr>
          <w:rFonts w:ascii="Arial" w:cs="Arial" w:eastAsia="Arial" w:hAnsi="Arial"/>
          <w:sz w:val="24"/>
          <w:szCs w:val="24"/>
        </w:rPr>
        <w:t xml:space="preserve">│  │осуществляющих         │банки (по        │          │интеграции   │</w:t>
      </w:r>
    </w:p>
    <w:p>
      <w:pPr>
        <w:spacing w:after="120"/>
        <w:jc w:val="both"/>
      </w:pPr>
      <w:r>
        <w:rPr>
          <w:rFonts w:ascii="Arial" w:cs="Arial" w:eastAsia="Arial" w:hAnsi="Arial"/>
          <w:sz w:val="24"/>
          <w:szCs w:val="24"/>
        </w:rPr>
        <w:t xml:space="preserve">│  │инновационную          │согласованию)    │          │научной,     │</w:t>
      </w:r>
    </w:p>
    <w:p>
      <w:pPr>
        <w:spacing w:after="120"/>
        <w:jc w:val="both"/>
      </w:pPr>
      <w:r>
        <w:rPr>
          <w:rFonts w:ascii="Arial" w:cs="Arial" w:eastAsia="Arial" w:hAnsi="Arial"/>
          <w:sz w:val="24"/>
          <w:szCs w:val="24"/>
        </w:rPr>
        <w:t xml:space="preserve">│  │деятельность           │                 │          │образователь-│</w:t>
      </w:r>
    </w:p>
    <w:p>
      <w:pPr>
        <w:spacing w:after="120"/>
        <w:jc w:val="both"/>
      </w:pPr>
      <w:r>
        <w:rPr>
          <w:rFonts w:ascii="Arial" w:cs="Arial" w:eastAsia="Arial" w:hAnsi="Arial"/>
          <w:sz w:val="24"/>
          <w:szCs w:val="24"/>
        </w:rPr>
        <w:t xml:space="preserve">├──┼───────────────────────┼─────────────────┼──────────┤ной и        │</w:t>
      </w:r>
    </w:p>
    <w:p>
      <w:pPr>
        <w:spacing w:after="120"/>
        <w:jc w:val="both"/>
      </w:pPr>
      <w:r>
        <w:rPr>
          <w:rFonts w:ascii="Arial" w:cs="Arial" w:eastAsia="Arial" w:hAnsi="Arial"/>
          <w:sz w:val="24"/>
          <w:szCs w:val="24"/>
        </w:rPr>
        <w:t xml:space="preserve">│10│Пропаганда успехов и   │Государственная  │2007-2010 │производст-  │</w:t>
      </w:r>
    </w:p>
    <w:p>
      <w:pPr>
        <w:spacing w:after="120"/>
        <w:jc w:val="both"/>
      </w:pPr>
      <w:r>
        <w:rPr>
          <w:rFonts w:ascii="Arial" w:cs="Arial" w:eastAsia="Arial" w:hAnsi="Arial"/>
          <w:sz w:val="24"/>
          <w:szCs w:val="24"/>
        </w:rPr>
        <w:t xml:space="preserve">│  │опыта работы в сфере   │патентная служба,│гг.       │венной       │</w:t>
      </w:r>
    </w:p>
    <w:p>
      <w:pPr>
        <w:spacing w:after="120"/>
        <w:jc w:val="both"/>
      </w:pPr>
      <w:r>
        <w:rPr>
          <w:rFonts w:ascii="Arial" w:cs="Arial" w:eastAsia="Arial" w:hAnsi="Arial"/>
          <w:sz w:val="24"/>
          <w:szCs w:val="24"/>
        </w:rPr>
        <w:t xml:space="preserve">│  │инновационной          │Национальная     │          │деятельности │</w:t>
      </w:r>
    </w:p>
    <w:p>
      <w:pPr>
        <w:spacing w:after="120"/>
        <w:jc w:val="both"/>
      </w:pPr>
      <w:r>
        <w:rPr>
          <w:rFonts w:ascii="Arial" w:cs="Arial" w:eastAsia="Arial" w:hAnsi="Arial"/>
          <w:sz w:val="24"/>
          <w:szCs w:val="24"/>
        </w:rPr>
        <w:t xml:space="preserve">│  │деятельности в         │академия наук,   │          │для повышения│</w:t>
      </w:r>
    </w:p>
    <w:p>
      <w:pPr>
        <w:spacing w:after="120"/>
        <w:jc w:val="both"/>
      </w:pPr>
      <w:r>
        <w:rPr>
          <w:rFonts w:ascii="Arial" w:cs="Arial" w:eastAsia="Arial" w:hAnsi="Arial"/>
          <w:sz w:val="24"/>
          <w:szCs w:val="24"/>
        </w:rPr>
        <w:t xml:space="preserve">│  │средствах массовой     │Средства массовой│          │конкуренто-  │</w:t>
      </w:r>
    </w:p>
    <w:p>
      <w:pPr>
        <w:spacing w:after="120"/>
        <w:jc w:val="both"/>
      </w:pPr>
      <w:r>
        <w:rPr>
          <w:rFonts w:ascii="Arial" w:cs="Arial" w:eastAsia="Arial" w:hAnsi="Arial"/>
          <w:sz w:val="24"/>
          <w:szCs w:val="24"/>
        </w:rPr>
        <w:t xml:space="preserve">│  │информации, включая    │информации (по   │          │способности  │</w:t>
      </w:r>
    </w:p>
    <w:p>
      <w:pPr>
        <w:spacing w:after="120"/>
        <w:jc w:val="both"/>
      </w:pPr>
      <w:r>
        <w:rPr>
          <w:rFonts w:ascii="Arial" w:cs="Arial" w:eastAsia="Arial" w:hAnsi="Arial"/>
          <w:sz w:val="24"/>
          <w:szCs w:val="24"/>
        </w:rPr>
        <w:t xml:space="preserve">│  │поддержку проведения   │согласованию)    │          │экономики;   │</w:t>
      </w:r>
    </w:p>
    <w:p>
      <w:pPr>
        <w:spacing w:after="120"/>
        <w:jc w:val="both"/>
      </w:pPr>
      <w:r>
        <w:rPr>
          <w:rFonts w:ascii="Arial" w:cs="Arial" w:eastAsia="Arial" w:hAnsi="Arial"/>
          <w:sz w:val="24"/>
          <w:szCs w:val="24"/>
        </w:rPr>
        <w:t xml:space="preserve">│  │инновационных выставок │                 │          │- осуществить│</w:t>
      </w:r>
    </w:p>
    <w:p>
      <w:pPr>
        <w:spacing w:after="120"/>
        <w:jc w:val="both"/>
      </w:pPr>
      <w:r>
        <w:rPr>
          <w:rFonts w:ascii="Arial" w:cs="Arial" w:eastAsia="Arial" w:hAnsi="Arial"/>
          <w:sz w:val="24"/>
          <w:szCs w:val="24"/>
        </w:rPr>
        <w:t xml:space="preserve">│  │и венчурных ярмарок    │                 │          │государствен-│</w:t>
      </w:r>
    </w:p>
    <w:p>
      <w:pPr>
        <w:spacing w:after="120"/>
        <w:jc w:val="both"/>
      </w:pPr>
      <w:r>
        <w:rPr>
          <w:rFonts w:ascii="Arial" w:cs="Arial" w:eastAsia="Arial" w:hAnsi="Arial"/>
          <w:sz w:val="24"/>
          <w:szCs w:val="24"/>
        </w:rPr>
        <w:t xml:space="preserve">├──┼───────────────────────┼─────────────────┼──────────┤ное          │</w:t>
      </w:r>
    </w:p>
    <w:p>
      <w:pPr>
        <w:spacing w:after="120"/>
        <w:jc w:val="both"/>
      </w:pPr>
      <w:r>
        <w:rPr>
          <w:rFonts w:ascii="Arial" w:cs="Arial" w:eastAsia="Arial" w:hAnsi="Arial"/>
          <w:sz w:val="24"/>
          <w:szCs w:val="24"/>
        </w:rPr>
        <w:t xml:space="preserve">│11│Развитие условий для   │Государственная  │2007-2010 │содействие   │</w:t>
      </w:r>
    </w:p>
    <w:p>
      <w:pPr>
        <w:spacing w:after="120"/>
        <w:jc w:val="both"/>
      </w:pPr>
      <w:r>
        <w:rPr>
          <w:rFonts w:ascii="Arial" w:cs="Arial" w:eastAsia="Arial" w:hAnsi="Arial"/>
          <w:sz w:val="24"/>
          <w:szCs w:val="24"/>
        </w:rPr>
        <w:t xml:space="preserve">│  │стимулирования         │патентная служба │гг.       │формированию │</w:t>
      </w:r>
    </w:p>
    <w:p>
      <w:pPr>
        <w:spacing w:after="120"/>
        <w:jc w:val="both"/>
      </w:pPr>
      <w:r>
        <w:rPr>
          <w:rFonts w:ascii="Arial" w:cs="Arial" w:eastAsia="Arial" w:hAnsi="Arial"/>
          <w:sz w:val="24"/>
          <w:szCs w:val="24"/>
        </w:rPr>
        <w:t xml:space="preserve">│  │импортозамещения       │                 │          │научно-об-   │</w:t>
      </w:r>
    </w:p>
    <w:p>
      <w:pPr>
        <w:spacing w:after="120"/>
        <w:jc w:val="both"/>
      </w:pPr>
      <w:r>
        <w:rPr>
          <w:rFonts w:ascii="Arial" w:cs="Arial" w:eastAsia="Arial" w:hAnsi="Arial"/>
          <w:sz w:val="24"/>
          <w:szCs w:val="24"/>
        </w:rPr>
        <w:t xml:space="preserve">│  │отечественной          │                 │          │разователь-  │</w:t>
      </w:r>
    </w:p>
    <w:p>
      <w:pPr>
        <w:spacing w:after="120"/>
        <w:jc w:val="both"/>
      </w:pPr>
      <w:r>
        <w:rPr>
          <w:rFonts w:ascii="Arial" w:cs="Arial" w:eastAsia="Arial" w:hAnsi="Arial"/>
          <w:sz w:val="24"/>
          <w:szCs w:val="24"/>
        </w:rPr>
        <w:t xml:space="preserve">│  │конкурентоспособной    │                 │          │но-производ- │</w:t>
      </w:r>
    </w:p>
    <w:p>
      <w:pPr>
        <w:spacing w:after="120"/>
        <w:jc w:val="both"/>
      </w:pPr>
      <w:r>
        <w:rPr>
          <w:rFonts w:ascii="Arial" w:cs="Arial" w:eastAsia="Arial" w:hAnsi="Arial"/>
          <w:sz w:val="24"/>
          <w:szCs w:val="24"/>
        </w:rPr>
        <w:t xml:space="preserve">│  │инновационной продукции│                 │          │ственных     │</w:t>
      </w:r>
    </w:p>
    <w:p>
      <w:pPr>
        <w:spacing w:after="120"/>
        <w:jc w:val="both"/>
      </w:pPr>
      <w:r>
        <w:rPr>
          <w:rFonts w:ascii="Arial" w:cs="Arial" w:eastAsia="Arial" w:hAnsi="Arial"/>
          <w:sz w:val="24"/>
          <w:szCs w:val="24"/>
        </w:rPr>
        <w:t xml:space="preserve">│  │                       │                 │          │интегрирован-│</w:t>
      </w:r>
    </w:p>
    <w:p>
      <w:pPr>
        <w:spacing w:after="120"/>
        <w:jc w:val="both"/>
      </w:pPr>
      <w:r>
        <w:rPr>
          <w:rFonts w:ascii="Arial" w:cs="Arial" w:eastAsia="Arial" w:hAnsi="Arial"/>
          <w:sz w:val="24"/>
          <w:szCs w:val="24"/>
        </w:rPr>
        <w:t xml:space="preserve">│  │                       │                 │          │ных          │</w:t>
      </w:r>
    </w:p>
    <w:p>
      <w:pPr>
        <w:spacing w:after="120"/>
        <w:jc w:val="both"/>
      </w:pPr>
      <w:r>
        <w:rPr>
          <w:rFonts w:ascii="Arial" w:cs="Arial" w:eastAsia="Arial" w:hAnsi="Arial"/>
          <w:sz w:val="24"/>
          <w:szCs w:val="24"/>
        </w:rPr>
        <w:t xml:space="preserve">│  │                       │                 │          │структур,    │</w:t>
      </w:r>
    </w:p>
    <w:p>
      <w:pPr>
        <w:spacing w:after="120"/>
        <w:jc w:val="both"/>
      </w:pPr>
      <w:r>
        <w:rPr>
          <w:rFonts w:ascii="Arial" w:cs="Arial" w:eastAsia="Arial" w:hAnsi="Arial"/>
          <w:sz w:val="24"/>
          <w:szCs w:val="24"/>
        </w:rPr>
        <w:t xml:space="preserve">│  │                       │                 │          │ориентирован-│</w:t>
      </w:r>
    </w:p>
    <w:p>
      <w:pPr>
        <w:spacing w:after="120"/>
        <w:jc w:val="both"/>
      </w:pPr>
      <w:r>
        <w:rPr>
          <w:rFonts w:ascii="Arial" w:cs="Arial" w:eastAsia="Arial" w:hAnsi="Arial"/>
          <w:sz w:val="24"/>
          <w:szCs w:val="24"/>
        </w:rPr>
        <w:t xml:space="preserve">│  │                       │                 │          │ных на       │</w:t>
      </w:r>
    </w:p>
    <w:p>
      <w:pPr>
        <w:spacing w:after="120"/>
        <w:jc w:val="both"/>
      </w:pPr>
      <w:r>
        <w:rPr>
          <w:rFonts w:ascii="Arial" w:cs="Arial" w:eastAsia="Arial" w:hAnsi="Arial"/>
          <w:sz w:val="24"/>
          <w:szCs w:val="24"/>
        </w:rPr>
        <w:t xml:space="preserve">│  │                       │                 │          │серийный     │</w:t>
      </w:r>
    </w:p>
    <w:p>
      <w:pPr>
        <w:spacing w:after="120"/>
        <w:jc w:val="both"/>
      </w:pPr>
      <w:r>
        <w:rPr>
          <w:rFonts w:ascii="Arial" w:cs="Arial" w:eastAsia="Arial" w:hAnsi="Arial"/>
          <w:sz w:val="24"/>
          <w:szCs w:val="24"/>
        </w:rPr>
        <w:t xml:space="preserve">│  │                       │                 │          │выпуск и     │</w:t>
      </w:r>
    </w:p>
    <w:p>
      <w:pPr>
        <w:spacing w:after="120"/>
        <w:jc w:val="both"/>
      </w:pPr>
      <w:r>
        <w:rPr>
          <w:rFonts w:ascii="Arial" w:cs="Arial" w:eastAsia="Arial" w:hAnsi="Arial"/>
          <w:sz w:val="24"/>
          <w:szCs w:val="24"/>
        </w:rPr>
        <w:t xml:space="preserve">│  │                       │                 │          │реализацию   │</w:t>
      </w:r>
    </w:p>
    <w:p>
      <w:pPr>
        <w:spacing w:after="120"/>
        <w:jc w:val="both"/>
      </w:pPr>
      <w:r>
        <w:rPr>
          <w:rFonts w:ascii="Arial" w:cs="Arial" w:eastAsia="Arial" w:hAnsi="Arial"/>
          <w:sz w:val="24"/>
          <w:szCs w:val="24"/>
        </w:rPr>
        <w:t xml:space="preserve">│  │                       │                 │          │инновационной│</w:t>
      </w:r>
    </w:p>
    <w:p>
      <w:pPr>
        <w:spacing w:after="120"/>
        <w:jc w:val="both"/>
      </w:pPr>
      <w:r>
        <w:rPr>
          <w:rFonts w:ascii="Arial" w:cs="Arial" w:eastAsia="Arial" w:hAnsi="Arial"/>
          <w:sz w:val="24"/>
          <w:szCs w:val="24"/>
        </w:rPr>
        <w:t xml:space="preserve">│  │                       │                 │          │продукции в  │</w:t>
      </w:r>
    </w:p>
    <w:p>
      <w:pPr>
        <w:spacing w:after="120"/>
        <w:jc w:val="both"/>
      </w:pPr>
      <w:r>
        <w:rPr>
          <w:rFonts w:ascii="Arial" w:cs="Arial" w:eastAsia="Arial" w:hAnsi="Arial"/>
          <w:sz w:val="24"/>
          <w:szCs w:val="24"/>
        </w:rPr>
        <w:t xml:space="preserve">│  │                       │                 │          │кооперации с │</w:t>
      </w:r>
    </w:p>
    <w:p>
      <w:pPr>
        <w:spacing w:after="120"/>
        <w:jc w:val="both"/>
      </w:pPr>
      <w:r>
        <w:rPr>
          <w:rFonts w:ascii="Arial" w:cs="Arial" w:eastAsia="Arial" w:hAnsi="Arial"/>
          <w:sz w:val="24"/>
          <w:szCs w:val="24"/>
        </w:rPr>
        <w:t xml:space="preserve">│  │                       │                 │          │малыми       │</w:t>
      </w:r>
    </w:p>
    <w:p>
      <w:pPr>
        <w:spacing w:after="120"/>
        <w:jc w:val="both"/>
      </w:pPr>
      <w:r>
        <w:rPr>
          <w:rFonts w:ascii="Arial" w:cs="Arial" w:eastAsia="Arial" w:hAnsi="Arial"/>
          <w:sz w:val="24"/>
          <w:szCs w:val="24"/>
        </w:rPr>
        <w:t xml:space="preserve">│  │                       │                 │          │высокотехно- │</w:t>
      </w:r>
    </w:p>
    <w:p>
      <w:pPr>
        <w:spacing w:after="120"/>
        <w:jc w:val="both"/>
      </w:pPr>
      <w:r>
        <w:rPr>
          <w:rFonts w:ascii="Arial" w:cs="Arial" w:eastAsia="Arial" w:hAnsi="Arial"/>
          <w:sz w:val="24"/>
          <w:szCs w:val="24"/>
        </w:rPr>
        <w:t xml:space="preserve">│  │                       │                 │          │логичными    │</w:t>
      </w:r>
    </w:p>
    <w:p>
      <w:pPr>
        <w:spacing w:after="120"/>
        <w:jc w:val="both"/>
      </w:pPr>
      <w:r>
        <w:rPr>
          <w:rFonts w:ascii="Arial" w:cs="Arial" w:eastAsia="Arial" w:hAnsi="Arial"/>
          <w:sz w:val="24"/>
          <w:szCs w:val="24"/>
        </w:rPr>
        <w:t xml:space="preserve">│  │                       │                 │          │предприятия- │</w:t>
      </w:r>
    </w:p>
    <w:p>
      <w:pPr>
        <w:spacing w:after="120"/>
        <w:jc w:val="both"/>
      </w:pPr>
      <w:r>
        <w:rPr>
          <w:rFonts w:ascii="Arial" w:cs="Arial" w:eastAsia="Arial" w:hAnsi="Arial"/>
          <w:sz w:val="24"/>
          <w:szCs w:val="24"/>
        </w:rPr>
        <w:t xml:space="preserve">│  │                       │                 │          │ми;          │</w:t>
      </w:r>
    </w:p>
    <w:p>
      <w:pPr>
        <w:spacing w:after="120"/>
        <w:jc w:val="both"/>
      </w:pPr>
      <w:r>
        <w:rPr>
          <w:rFonts w:ascii="Arial" w:cs="Arial" w:eastAsia="Arial" w:hAnsi="Arial"/>
          <w:sz w:val="24"/>
          <w:szCs w:val="24"/>
        </w:rPr>
        <w:t xml:space="preserve">│  │                       │                 │          │- обеспечить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│эффективности│</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│но-частного  │</w:t>
      </w:r>
    </w:p>
    <w:p>
      <w:pPr>
        <w:spacing w:after="120"/>
        <w:jc w:val="both"/>
      </w:pPr>
      <w:r>
        <w:rPr>
          <w:rFonts w:ascii="Arial" w:cs="Arial" w:eastAsia="Arial" w:hAnsi="Arial"/>
          <w:sz w:val="24"/>
          <w:szCs w:val="24"/>
        </w:rPr>
        <w:t xml:space="preserve">│  │                       │                 │          │партнерства  │</w:t>
      </w:r>
    </w:p>
    <w:p>
      <w:pPr>
        <w:spacing w:after="120"/>
        <w:jc w:val="both"/>
      </w:pPr>
      <w:r>
        <w:rPr>
          <w:rFonts w:ascii="Arial" w:cs="Arial" w:eastAsia="Arial" w:hAnsi="Arial"/>
          <w:sz w:val="24"/>
          <w:szCs w:val="24"/>
        </w:rPr>
        <w:t xml:space="preserve">│  │                       │                 │          │при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│важнейших    │</w:t>
      </w:r>
    </w:p>
    <w:p>
      <w:pPr>
        <w:spacing w:after="120"/>
        <w:jc w:val="both"/>
      </w:pPr>
      <w:r>
        <w:rPr>
          <w:rFonts w:ascii="Arial" w:cs="Arial" w:eastAsia="Arial" w:hAnsi="Arial"/>
          <w:sz w:val="24"/>
          <w:szCs w:val="24"/>
        </w:rPr>
        <w:t xml:space="preserve">│  │                       │                 │          │инновационных│</w:t>
      </w:r>
    </w:p>
    <w:p>
      <w:pPr>
        <w:spacing w:after="120"/>
        <w:jc w:val="both"/>
      </w:pPr>
      <w:r>
        <w:rPr>
          <w:rFonts w:ascii="Arial" w:cs="Arial" w:eastAsia="Arial" w:hAnsi="Arial"/>
          <w:sz w:val="24"/>
          <w:szCs w:val="24"/>
        </w:rPr>
        <w:t xml:space="preserve">│  │                       │                 │          │проектов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│ного значения│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Борьба с коррупцией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│Разработать            │Национальный     │2007 г.   │Создание     │</w:t>
      </w:r>
    </w:p>
    <w:p>
      <w:pPr>
        <w:spacing w:after="120"/>
        <w:jc w:val="both"/>
      </w:pPr>
      <w:r>
        <w:rPr>
          <w:rFonts w:ascii="Arial" w:cs="Arial" w:eastAsia="Arial" w:hAnsi="Arial"/>
          <w:sz w:val="24"/>
          <w:szCs w:val="24"/>
        </w:rPr>
        <w:t xml:space="preserve">│  │Национальную систему   │совет по борьбе с│          │условий для  │</w:t>
      </w:r>
    </w:p>
    <w:p>
      <w:pPr>
        <w:spacing w:after="120"/>
        <w:jc w:val="both"/>
      </w:pPr>
      <w:r>
        <w:rPr>
          <w:rFonts w:ascii="Arial" w:cs="Arial" w:eastAsia="Arial" w:hAnsi="Arial"/>
          <w:sz w:val="24"/>
          <w:szCs w:val="24"/>
        </w:rPr>
        <w:t xml:space="preserve">│  │оценки и мониторинга   │коррупцией,      │          │контроля     │</w:t>
      </w:r>
    </w:p>
    <w:p>
      <w:pPr>
        <w:spacing w:after="120"/>
        <w:jc w:val="both"/>
      </w:pPr>
      <w:r>
        <w:rPr>
          <w:rFonts w:ascii="Arial" w:cs="Arial" w:eastAsia="Arial" w:hAnsi="Arial"/>
          <w:sz w:val="24"/>
          <w:szCs w:val="24"/>
        </w:rPr>
        <w:t xml:space="preserve">│  │уровня коррупции в     │Национальное     │          │коррупции и  │</w:t>
      </w:r>
    </w:p>
    <w:p>
      <w:pPr>
        <w:spacing w:after="120"/>
        <w:jc w:val="both"/>
      </w:pPr>
      <w:r>
        <w:rPr>
          <w:rFonts w:ascii="Arial" w:cs="Arial" w:eastAsia="Arial" w:hAnsi="Arial"/>
          <w:sz w:val="24"/>
          <w:szCs w:val="24"/>
        </w:rPr>
        <w:t xml:space="preserve">│  │стране                 │агентство по     │          │его динамики │</w:t>
      </w:r>
    </w:p>
    <w:p>
      <w:pPr>
        <w:spacing w:after="120"/>
        <w:jc w:val="both"/>
      </w:pPr>
      <w:r>
        <w:rPr>
          <w:rFonts w:ascii="Arial" w:cs="Arial" w:eastAsia="Arial" w:hAnsi="Arial"/>
          <w:sz w:val="24"/>
          <w:szCs w:val="24"/>
        </w:rPr>
        <w:t xml:space="preserve">│  │                       │предупреждению   │          │и тенденций  │</w:t>
      </w:r>
    </w:p>
    <w:p>
      <w:pPr>
        <w:spacing w:after="120"/>
        <w:jc w:val="both"/>
      </w:pPr>
      <w:r>
        <w:rPr>
          <w:rFonts w:ascii="Arial" w:cs="Arial" w:eastAsia="Arial" w:hAnsi="Arial"/>
          <w:sz w:val="24"/>
          <w:szCs w:val="24"/>
        </w:rPr>
        <w:t xml:space="preserve">│  │                       │коррупции,       │          │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5.2.1. Политическая реформа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│Ввести выборы по       │Центральная      │2010 г.   │Возможность  │</w:t>
      </w:r>
    </w:p>
    <w:p>
      <w:pPr>
        <w:spacing w:after="120"/>
        <w:jc w:val="both"/>
      </w:pPr>
      <w:r>
        <w:rPr>
          <w:rFonts w:ascii="Arial" w:cs="Arial" w:eastAsia="Arial" w:hAnsi="Arial"/>
          <w:sz w:val="24"/>
          <w:szCs w:val="24"/>
        </w:rPr>
        <w:t xml:space="preserve">│  │партийным спискам в    │комиссия по      │          │широкого     │</w:t>
      </w:r>
    </w:p>
    <w:p>
      <w:pPr>
        <w:spacing w:after="120"/>
        <w:jc w:val="both"/>
      </w:pPr>
      <w:r>
        <w:rPr>
          <w:rFonts w:ascii="Arial" w:cs="Arial" w:eastAsia="Arial" w:hAnsi="Arial"/>
          <w:sz w:val="24"/>
          <w:szCs w:val="24"/>
        </w:rPr>
        <w:t xml:space="preserve">│  │Жогорку Кенеш          │выборам и        │          │представите- │</w:t>
      </w:r>
    </w:p>
    <w:p>
      <w:pPr>
        <w:spacing w:after="120"/>
        <w:jc w:val="both"/>
      </w:pPr>
      <w:r>
        <w:rPr>
          <w:rFonts w:ascii="Arial" w:cs="Arial" w:eastAsia="Arial" w:hAnsi="Arial"/>
          <w:sz w:val="24"/>
          <w:szCs w:val="24"/>
        </w:rPr>
        <w:t xml:space="preserve">│  │Кыргызской Республики и│проведению       │          │льства       │</w:t>
      </w:r>
    </w:p>
    <w:p>
      <w:pPr>
        <w:spacing w:after="120"/>
        <w:jc w:val="both"/>
      </w:pPr>
      <w:r>
        <w:rPr>
          <w:rFonts w:ascii="Arial" w:cs="Arial" w:eastAsia="Arial" w:hAnsi="Arial"/>
          <w:sz w:val="24"/>
          <w:szCs w:val="24"/>
        </w:rPr>
        <w:t xml:space="preserve">│  │местные выборные органы│референдумов,    │          │различных    │</w:t>
      </w:r>
    </w:p>
    <w:p>
      <w:pPr>
        <w:spacing w:after="120"/>
        <w:jc w:val="both"/>
      </w:pPr>
      <w:r>
        <w:rPr>
          <w:rFonts w:ascii="Arial" w:cs="Arial" w:eastAsia="Arial" w:hAnsi="Arial"/>
          <w:sz w:val="24"/>
          <w:szCs w:val="24"/>
        </w:rPr>
        <w:t xml:space="preserve">│  │власти, с введением    │Правительство    │          │слоев        │</w:t>
      </w:r>
    </w:p>
    <w:p>
      <w:pPr>
        <w:spacing w:after="120"/>
        <w:jc w:val="both"/>
      </w:pPr>
      <w:r>
        <w:rPr>
          <w:rFonts w:ascii="Arial" w:cs="Arial" w:eastAsia="Arial" w:hAnsi="Arial"/>
          <w:sz w:val="24"/>
          <w:szCs w:val="24"/>
        </w:rPr>
        <w:t xml:space="preserve">│  │специальных мер        │Кыргызской       │          │населения в  │</w:t>
      </w:r>
    </w:p>
    <w:p>
      <w:pPr>
        <w:spacing w:after="120"/>
        <w:jc w:val="both"/>
      </w:pPr>
      <w:r>
        <w:rPr>
          <w:rFonts w:ascii="Arial" w:cs="Arial" w:eastAsia="Arial" w:hAnsi="Arial"/>
          <w:sz w:val="24"/>
          <w:szCs w:val="24"/>
        </w:rPr>
        <w:t xml:space="preserve">│  │регистрации для        │Республики,      │          │Жогорку Кенеш│</w:t>
      </w:r>
    </w:p>
    <w:p>
      <w:pPr>
        <w:spacing w:after="120"/>
        <w:jc w:val="both"/>
      </w:pPr>
      <w:r>
        <w:rPr>
          <w:rFonts w:ascii="Arial" w:cs="Arial" w:eastAsia="Arial" w:hAnsi="Arial"/>
          <w:sz w:val="24"/>
          <w:szCs w:val="24"/>
        </w:rPr>
        <w:t xml:space="preserve">│  │женщин-кандидатов      │Политические     │          │Кыргызской   │</w:t>
      </w:r>
    </w:p>
    <w:p>
      <w:pPr>
        <w:spacing w:after="120"/>
        <w:jc w:val="both"/>
      </w:pPr>
      <w:r>
        <w:rPr>
          <w:rFonts w:ascii="Arial" w:cs="Arial" w:eastAsia="Arial" w:hAnsi="Arial"/>
          <w:sz w:val="24"/>
          <w:szCs w:val="24"/>
        </w:rPr>
        <w:t xml:space="preserve">│  │                       │партии, (по      │          │Республики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│Разработать механизмы  │Центральная      │2008-2010 │Открытость и │</w:t>
      </w:r>
    </w:p>
    <w:p>
      <w:pPr>
        <w:spacing w:after="120"/>
        <w:jc w:val="both"/>
      </w:pPr>
      <w:r>
        <w:rPr>
          <w:rFonts w:ascii="Arial" w:cs="Arial" w:eastAsia="Arial" w:hAnsi="Arial"/>
          <w:sz w:val="24"/>
          <w:szCs w:val="24"/>
        </w:rPr>
        <w:t xml:space="preserve">│  │прозрачности и         │комиссия по      │г.        │прозрачность │</w:t>
      </w:r>
    </w:p>
    <w:p>
      <w:pPr>
        <w:spacing w:after="120"/>
        <w:jc w:val="both"/>
      </w:pPr>
      <w:r>
        <w:rPr>
          <w:rFonts w:ascii="Arial" w:cs="Arial" w:eastAsia="Arial" w:hAnsi="Arial"/>
          <w:sz w:val="24"/>
          <w:szCs w:val="24"/>
        </w:rPr>
        <w:t xml:space="preserve">│  │открытости финансовой  │выборам и        │          │деятельности │</w:t>
      </w:r>
    </w:p>
    <w:p>
      <w:pPr>
        <w:spacing w:after="120"/>
        <w:jc w:val="both"/>
      </w:pPr>
      <w:r>
        <w:rPr>
          <w:rFonts w:ascii="Arial" w:cs="Arial" w:eastAsia="Arial" w:hAnsi="Arial"/>
          <w:sz w:val="24"/>
          <w:szCs w:val="24"/>
        </w:rPr>
        <w:t xml:space="preserve">│  │отчетности политических│проведению       │          │политических │</w:t>
      </w:r>
    </w:p>
    <w:p>
      <w:pPr>
        <w:spacing w:after="120"/>
        <w:jc w:val="both"/>
      </w:pPr>
      <w:r>
        <w:rPr>
          <w:rFonts w:ascii="Arial" w:cs="Arial" w:eastAsia="Arial" w:hAnsi="Arial"/>
          <w:sz w:val="24"/>
          <w:szCs w:val="24"/>
        </w:rPr>
        <w:t xml:space="preserve">│  │партий                 │референдумов,    │          │партий       │</w:t>
      </w:r>
    </w:p>
    <w:p>
      <w:pPr>
        <w:spacing w:after="120"/>
        <w:jc w:val="both"/>
      </w:pPr>
      <w:r>
        <w:rPr>
          <w:rFonts w:ascii="Arial" w:cs="Arial" w:eastAsia="Arial" w:hAnsi="Arial"/>
          <w:sz w:val="24"/>
          <w:szCs w:val="24"/>
        </w:rPr>
        <w:t xml:space="preserve">│  │                       │Правительство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│Разработать механизмы  │Центральная      │2008-2010 │Открытость и │</w:t>
      </w:r>
    </w:p>
    <w:p>
      <w:pPr>
        <w:spacing w:after="120"/>
        <w:jc w:val="both"/>
      </w:pPr>
      <w:r>
        <w:rPr>
          <w:rFonts w:ascii="Arial" w:cs="Arial" w:eastAsia="Arial" w:hAnsi="Arial"/>
          <w:sz w:val="24"/>
          <w:szCs w:val="24"/>
        </w:rPr>
        <w:t xml:space="preserve">│  │раскрытия информации об│комиссия по      │г.        │прозрачность │</w:t>
      </w:r>
    </w:p>
    <w:p>
      <w:pPr>
        <w:spacing w:after="120"/>
        <w:jc w:val="both"/>
      </w:pPr>
      <w:r>
        <w:rPr>
          <w:rFonts w:ascii="Arial" w:cs="Arial" w:eastAsia="Arial" w:hAnsi="Arial"/>
          <w:sz w:val="24"/>
          <w:szCs w:val="24"/>
        </w:rPr>
        <w:t xml:space="preserve">│  │источниках формирования│выборам и        │          │избирательных│</w:t>
      </w:r>
    </w:p>
    <w:p>
      <w:pPr>
        <w:spacing w:after="120"/>
        <w:jc w:val="both"/>
      </w:pPr>
      <w:r>
        <w:rPr>
          <w:rFonts w:ascii="Arial" w:cs="Arial" w:eastAsia="Arial" w:hAnsi="Arial"/>
          <w:sz w:val="24"/>
          <w:szCs w:val="24"/>
        </w:rPr>
        <w:t xml:space="preserve">│  │избирательных фондов   │проведению       │          │фондов       │</w:t>
      </w:r>
    </w:p>
    <w:p>
      <w:pPr>
        <w:spacing w:after="120"/>
        <w:jc w:val="both"/>
      </w:pPr>
      <w:r>
        <w:rPr>
          <w:rFonts w:ascii="Arial" w:cs="Arial" w:eastAsia="Arial" w:hAnsi="Arial"/>
          <w:sz w:val="24"/>
          <w:szCs w:val="24"/>
        </w:rPr>
        <w:t xml:space="preserve">│  │                       │референдумов,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│Регламентировать       │Правительство    │2008-2010 │Прозрачность │</w:t>
      </w:r>
    </w:p>
    <w:p>
      <w:pPr>
        <w:spacing w:after="120"/>
        <w:jc w:val="both"/>
      </w:pPr>
      <w:r>
        <w:rPr>
          <w:rFonts w:ascii="Arial" w:cs="Arial" w:eastAsia="Arial" w:hAnsi="Arial"/>
          <w:sz w:val="24"/>
          <w:szCs w:val="24"/>
        </w:rPr>
        <w:t xml:space="preserve">│  │процесс прозрачного    │Кыргызской       │г.        │и открытость │</w:t>
      </w:r>
    </w:p>
    <w:p>
      <w:pPr>
        <w:spacing w:after="120"/>
        <w:jc w:val="both"/>
      </w:pPr>
      <w:r>
        <w:rPr>
          <w:rFonts w:ascii="Arial" w:cs="Arial" w:eastAsia="Arial" w:hAnsi="Arial"/>
          <w:sz w:val="24"/>
          <w:szCs w:val="24"/>
        </w:rPr>
        <w:t xml:space="preserve">│  │продвижения            │Республики,      │          │продвижения  │</w:t>
      </w:r>
    </w:p>
    <w:p>
      <w:pPr>
        <w:spacing w:after="120"/>
        <w:jc w:val="both"/>
      </w:pPr>
      <w:r>
        <w:rPr>
          <w:rFonts w:ascii="Arial" w:cs="Arial" w:eastAsia="Arial" w:hAnsi="Arial"/>
          <w:sz w:val="24"/>
          <w:szCs w:val="24"/>
        </w:rPr>
        <w:t xml:space="preserve">│  │(лоббирования)         │Профессиональный │          │законопроек- │</w:t>
      </w:r>
    </w:p>
    <w:p>
      <w:pPr>
        <w:spacing w:after="120"/>
        <w:jc w:val="both"/>
      </w:pPr>
      <w:r>
        <w:rPr>
          <w:rFonts w:ascii="Arial" w:cs="Arial" w:eastAsia="Arial" w:hAnsi="Arial"/>
          <w:sz w:val="24"/>
          <w:szCs w:val="24"/>
        </w:rPr>
        <w:t xml:space="preserve">│  │законопроектов         │союзы, (по       │          │тов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│Регламентировать в     │Жогорку Кенеш    │2007 г.   │Усиление     │</w:t>
      </w:r>
    </w:p>
    <w:p>
      <w:pPr>
        <w:spacing w:after="120"/>
        <w:jc w:val="both"/>
      </w:pPr>
      <w:r>
        <w:rPr>
          <w:rFonts w:ascii="Arial" w:cs="Arial" w:eastAsia="Arial" w:hAnsi="Arial"/>
          <w:sz w:val="24"/>
          <w:szCs w:val="24"/>
        </w:rPr>
        <w:t xml:space="preserve">│  │нормативном акте       │Кыргызской       │          │парламентс-  │</w:t>
      </w:r>
    </w:p>
    <w:p>
      <w:pPr>
        <w:spacing w:after="120"/>
        <w:jc w:val="both"/>
      </w:pPr>
      <w:r>
        <w:rPr>
          <w:rFonts w:ascii="Arial" w:cs="Arial" w:eastAsia="Arial" w:hAnsi="Arial"/>
          <w:sz w:val="24"/>
          <w:szCs w:val="24"/>
        </w:rPr>
        <w:t xml:space="preserve">│  │контрольные функции    │Республики,      │          │кого контроля│</w:t>
      </w:r>
    </w:p>
    <w:p>
      <w:pPr>
        <w:spacing w:after="120"/>
        <w:jc w:val="both"/>
      </w:pPr>
      <w:r>
        <w:rPr>
          <w:rFonts w:ascii="Arial" w:cs="Arial" w:eastAsia="Arial" w:hAnsi="Arial"/>
          <w:sz w:val="24"/>
          <w:szCs w:val="24"/>
        </w:rPr>
        <w:t xml:space="preserve">│  │Парламента, такие как  │Правительство,   │          │над          │</w:t>
      </w:r>
    </w:p>
    <w:p>
      <w:pPr>
        <w:spacing w:after="120"/>
        <w:jc w:val="both"/>
      </w:pPr>
      <w:r>
        <w:rPr>
          <w:rFonts w:ascii="Arial" w:cs="Arial" w:eastAsia="Arial" w:hAnsi="Arial"/>
          <w:sz w:val="24"/>
          <w:szCs w:val="24"/>
        </w:rPr>
        <w:t xml:space="preserve">│  │парламентские          │Кыргызской       │          │исполнитель- │</w:t>
      </w:r>
    </w:p>
    <w:p>
      <w:pPr>
        <w:spacing w:after="120"/>
        <w:jc w:val="both"/>
      </w:pPr>
      <w:r>
        <w:rPr>
          <w:rFonts w:ascii="Arial" w:cs="Arial" w:eastAsia="Arial" w:hAnsi="Arial"/>
          <w:sz w:val="24"/>
          <w:szCs w:val="24"/>
        </w:rPr>
        <w:t xml:space="preserve">│  │расследование,         │Республики       │          │ной властью  │</w:t>
      </w:r>
    </w:p>
    <w:p>
      <w:pPr>
        <w:spacing w:after="120"/>
        <w:jc w:val="both"/>
      </w:pPr>
      <w:r>
        <w:rPr>
          <w:rFonts w:ascii="Arial" w:cs="Arial" w:eastAsia="Arial" w:hAnsi="Arial"/>
          <w:sz w:val="24"/>
          <w:szCs w:val="24"/>
        </w:rPr>
        <w:t xml:space="preserve">│  │парламентские слушания,│                 │          │             │</w:t>
      </w:r>
    </w:p>
    <w:p>
      <w:pPr>
        <w:spacing w:after="120"/>
        <w:jc w:val="both"/>
      </w:pPr>
      <w:r>
        <w:rPr>
          <w:rFonts w:ascii="Arial" w:cs="Arial" w:eastAsia="Arial" w:hAnsi="Arial"/>
          <w:sz w:val="24"/>
          <w:szCs w:val="24"/>
        </w:rPr>
        <w:t xml:space="preserve">│  │Правительственный час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5.2.2. Дерегулирование экономики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│Установить четкую      │Правительство    │2007 г.   │Создание     │</w:t>
      </w:r>
    </w:p>
    <w:p>
      <w:pPr>
        <w:spacing w:after="120"/>
        <w:jc w:val="both"/>
      </w:pPr>
      <w:r>
        <w:rPr>
          <w:rFonts w:ascii="Arial" w:cs="Arial" w:eastAsia="Arial" w:hAnsi="Arial"/>
          <w:sz w:val="24"/>
          <w:szCs w:val="24"/>
        </w:rPr>
        <w:t xml:space="preserve">│  │систематизацию и       │Кыргызской       │          │условий для  │</w:t>
      </w:r>
    </w:p>
    <w:p>
      <w:pPr>
        <w:spacing w:after="120"/>
        <w:jc w:val="both"/>
      </w:pPr>
      <w:r>
        <w:rPr>
          <w:rFonts w:ascii="Arial" w:cs="Arial" w:eastAsia="Arial" w:hAnsi="Arial"/>
          <w:sz w:val="24"/>
          <w:szCs w:val="24"/>
        </w:rPr>
        <w:t xml:space="preserve">│  │иерархию нормативных   │Республики,      │          │формирования │</w:t>
      </w:r>
    </w:p>
    <w:p>
      <w:pPr>
        <w:spacing w:after="120"/>
        <w:jc w:val="both"/>
      </w:pPr>
      <w:r>
        <w:rPr>
          <w:rFonts w:ascii="Arial" w:cs="Arial" w:eastAsia="Arial" w:hAnsi="Arial"/>
          <w:sz w:val="24"/>
          <w:szCs w:val="24"/>
        </w:rPr>
        <w:t xml:space="preserve">│  │правовых актов;        │Экспертные       │          │четкого,     │</w:t>
      </w:r>
    </w:p>
    <w:p>
      <w:pPr>
        <w:spacing w:after="120"/>
        <w:jc w:val="both"/>
      </w:pPr>
      <w:r>
        <w:rPr>
          <w:rFonts w:ascii="Arial" w:cs="Arial" w:eastAsia="Arial" w:hAnsi="Arial"/>
          <w:sz w:val="24"/>
          <w:szCs w:val="24"/>
        </w:rPr>
        <w:t xml:space="preserve">│  │ввести обязательную    │Неправительствен-│          │предсказуемо-│</w:t>
      </w:r>
    </w:p>
    <w:p>
      <w:pPr>
        <w:spacing w:after="120"/>
        <w:jc w:val="both"/>
      </w:pPr>
      <w:r>
        <w:rPr>
          <w:rFonts w:ascii="Arial" w:cs="Arial" w:eastAsia="Arial" w:hAnsi="Arial"/>
          <w:sz w:val="24"/>
          <w:szCs w:val="24"/>
        </w:rPr>
        <w:t xml:space="preserve">│  │антикоррупционную,     │ные организации  │          │го и         │</w:t>
      </w:r>
    </w:p>
    <w:p>
      <w:pPr>
        <w:spacing w:after="120"/>
        <w:jc w:val="both"/>
      </w:pPr>
      <w:r>
        <w:rPr>
          <w:rFonts w:ascii="Arial" w:cs="Arial" w:eastAsia="Arial" w:hAnsi="Arial"/>
          <w:sz w:val="24"/>
          <w:szCs w:val="24"/>
        </w:rPr>
        <w:t xml:space="preserve">│  │правовую, гендерную,   │(по              │          │стабильного  │</w:t>
      </w:r>
    </w:p>
    <w:p>
      <w:pPr>
        <w:spacing w:after="120"/>
        <w:jc w:val="both"/>
      </w:pPr>
      <w:r>
        <w:rPr>
          <w:rFonts w:ascii="Arial" w:cs="Arial" w:eastAsia="Arial" w:hAnsi="Arial"/>
          <w:sz w:val="24"/>
          <w:szCs w:val="24"/>
        </w:rPr>
        <w:t xml:space="preserve">│  │финансово-экономическую│согласованию),   │          │законодатель-│</w:t>
      </w:r>
    </w:p>
    <w:p>
      <w:pPr>
        <w:spacing w:after="120"/>
        <w:jc w:val="both"/>
      </w:pPr>
      <w:r>
        <w:rPr>
          <w:rFonts w:ascii="Arial" w:cs="Arial" w:eastAsia="Arial" w:hAnsi="Arial"/>
          <w:sz w:val="24"/>
          <w:szCs w:val="24"/>
        </w:rPr>
        <w:t xml:space="preserve">│  │и другие               │Республиканская  │          │ства         │</w:t>
      </w:r>
    </w:p>
    <w:p>
      <w:pPr>
        <w:spacing w:after="120"/>
        <w:jc w:val="both"/>
      </w:pPr>
      <w:r>
        <w:rPr>
          <w:rFonts w:ascii="Arial" w:cs="Arial" w:eastAsia="Arial" w:hAnsi="Arial"/>
          <w:sz w:val="24"/>
          <w:szCs w:val="24"/>
        </w:rPr>
        <w:t xml:space="preserve">│  │специализированные     │трехсторонняя    │          │Кыргызской   │</w:t>
      </w:r>
    </w:p>
    <w:p>
      <w:pPr>
        <w:spacing w:after="120"/>
        <w:jc w:val="both"/>
      </w:pPr>
      <w:r>
        <w:rPr>
          <w:rFonts w:ascii="Arial" w:cs="Arial" w:eastAsia="Arial" w:hAnsi="Arial"/>
          <w:sz w:val="24"/>
          <w:szCs w:val="24"/>
        </w:rPr>
        <w:t xml:space="preserve">│  │экспертизы проектов    │комиссия по      │          │Республики,  │</w:t>
      </w:r>
    </w:p>
    <w:p>
      <w:pPr>
        <w:spacing w:after="120"/>
        <w:jc w:val="both"/>
      </w:pPr>
      <w:r>
        <w:rPr>
          <w:rFonts w:ascii="Arial" w:cs="Arial" w:eastAsia="Arial" w:hAnsi="Arial"/>
          <w:sz w:val="24"/>
          <w:szCs w:val="24"/>
        </w:rPr>
        <w:t xml:space="preserve">│  │актов с                │регулированию    │          │регулирующего│</w:t>
      </w:r>
    </w:p>
    <w:p>
      <w:pPr>
        <w:spacing w:after="120"/>
        <w:jc w:val="both"/>
      </w:pPr>
      <w:r>
        <w:rPr>
          <w:rFonts w:ascii="Arial" w:cs="Arial" w:eastAsia="Arial" w:hAnsi="Arial"/>
          <w:sz w:val="24"/>
          <w:szCs w:val="24"/>
        </w:rPr>
        <w:t xml:space="preserve">│  │прогнозированием       │социально-трудо- │          │экономическую│</w:t>
      </w:r>
    </w:p>
    <w:p>
      <w:pPr>
        <w:spacing w:after="120"/>
        <w:jc w:val="both"/>
      </w:pPr>
      <w:r>
        <w:rPr>
          <w:rFonts w:ascii="Arial" w:cs="Arial" w:eastAsia="Arial" w:hAnsi="Arial"/>
          <w:sz w:val="24"/>
          <w:szCs w:val="24"/>
        </w:rPr>
        <w:t xml:space="preserve">│  │последствий принятия   │вых отношений,   │          │деятельность │</w:t>
      </w:r>
    </w:p>
    <w:p>
      <w:pPr>
        <w:spacing w:after="120"/>
        <w:jc w:val="both"/>
      </w:pPr>
      <w:r>
        <w:rPr>
          <w:rFonts w:ascii="Arial" w:cs="Arial" w:eastAsia="Arial" w:hAnsi="Arial"/>
          <w:sz w:val="24"/>
          <w:szCs w:val="24"/>
        </w:rPr>
        <w:t xml:space="preserve">│  │актов;                 │(по              │          │             │</w:t>
      </w:r>
    </w:p>
    <w:p>
      <w:pPr>
        <w:spacing w:after="120"/>
        <w:jc w:val="both"/>
      </w:pPr>
      <w:r>
        <w:rPr>
          <w:rFonts w:ascii="Arial" w:cs="Arial" w:eastAsia="Arial" w:hAnsi="Arial"/>
          <w:sz w:val="24"/>
          <w:szCs w:val="24"/>
        </w:rPr>
        <w:t xml:space="preserve">│  │установить разумные    │согласованию),   │          │             │</w:t>
      </w:r>
    </w:p>
    <w:p>
      <w:pPr>
        <w:spacing w:after="120"/>
        <w:jc w:val="both"/>
      </w:pPr>
      <w:r>
        <w:rPr>
          <w:rFonts w:ascii="Arial" w:cs="Arial" w:eastAsia="Arial" w:hAnsi="Arial"/>
          <w:sz w:val="24"/>
          <w:szCs w:val="24"/>
        </w:rPr>
        <w:t xml:space="preserve">│  │сроки по введению в    │Международные    │          │             │</w:t>
      </w:r>
    </w:p>
    <w:p>
      <w:pPr>
        <w:spacing w:after="120"/>
        <w:jc w:val="both"/>
      </w:pPr>
      <w:r>
        <w:rPr>
          <w:rFonts w:ascii="Arial" w:cs="Arial" w:eastAsia="Arial" w:hAnsi="Arial"/>
          <w:sz w:val="24"/>
          <w:szCs w:val="24"/>
        </w:rPr>
        <w:t xml:space="preserve">│  │действие законов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│Обеспечить             │Жогорку Кенеш    │2007 г.   │Снижение     │</w:t>
      </w:r>
    </w:p>
    <w:p>
      <w:pPr>
        <w:spacing w:after="120"/>
        <w:jc w:val="both"/>
      </w:pPr>
      <w:r>
        <w:rPr>
          <w:rFonts w:ascii="Arial" w:cs="Arial" w:eastAsia="Arial" w:hAnsi="Arial"/>
          <w:sz w:val="24"/>
          <w:szCs w:val="24"/>
        </w:rPr>
        <w:t xml:space="preserve">│  │информированность      │Кыргызской       │          │влияния      │</w:t>
      </w:r>
    </w:p>
    <w:p>
      <w:pPr>
        <w:spacing w:after="120"/>
        <w:jc w:val="both"/>
      </w:pPr>
      <w:r>
        <w:rPr>
          <w:rFonts w:ascii="Arial" w:cs="Arial" w:eastAsia="Arial" w:hAnsi="Arial"/>
          <w:sz w:val="24"/>
          <w:szCs w:val="24"/>
        </w:rPr>
        <w:t xml:space="preserve">│  │населения и            │Республики,      │          │факторов     │</w:t>
      </w:r>
    </w:p>
    <w:p>
      <w:pPr>
        <w:spacing w:after="120"/>
        <w:jc w:val="both"/>
      </w:pPr>
      <w:r>
        <w:rPr>
          <w:rFonts w:ascii="Arial" w:cs="Arial" w:eastAsia="Arial" w:hAnsi="Arial"/>
          <w:sz w:val="24"/>
          <w:szCs w:val="24"/>
        </w:rPr>
        <w:t xml:space="preserve">│  │бизнес-сообщества о    │Правительство    │          │нестабиль-   │</w:t>
      </w:r>
    </w:p>
    <w:p>
      <w:pPr>
        <w:spacing w:after="120"/>
        <w:jc w:val="both"/>
      </w:pPr>
      <w:r>
        <w:rPr>
          <w:rFonts w:ascii="Arial" w:cs="Arial" w:eastAsia="Arial" w:hAnsi="Arial"/>
          <w:sz w:val="24"/>
          <w:szCs w:val="24"/>
        </w:rPr>
        <w:t xml:space="preserve">│  │новых проектах         │Кыргызской       │          │ности и      │</w:t>
      </w:r>
    </w:p>
    <w:p>
      <w:pPr>
        <w:spacing w:after="120"/>
        <w:jc w:val="both"/>
      </w:pPr>
      <w:r>
        <w:rPr>
          <w:rFonts w:ascii="Arial" w:cs="Arial" w:eastAsia="Arial" w:hAnsi="Arial"/>
          <w:sz w:val="24"/>
          <w:szCs w:val="24"/>
        </w:rPr>
        <w:t xml:space="preserve">│  │нормативных правовых   │Республики       │          │неопределен- │</w:t>
      </w:r>
    </w:p>
    <w:p>
      <w:pPr>
        <w:spacing w:after="120"/>
        <w:jc w:val="both"/>
      </w:pPr>
      <w:r>
        <w:rPr>
          <w:rFonts w:ascii="Arial" w:cs="Arial" w:eastAsia="Arial" w:hAnsi="Arial"/>
          <w:sz w:val="24"/>
          <w:szCs w:val="24"/>
        </w:rPr>
        <w:t xml:space="preserve">│  │актах через СМИ и      │                 │          │ности в      │</w:t>
      </w:r>
    </w:p>
    <w:p>
      <w:pPr>
        <w:spacing w:after="120"/>
        <w:jc w:val="both"/>
      </w:pPr>
      <w:r>
        <w:rPr>
          <w:rFonts w:ascii="Arial" w:cs="Arial" w:eastAsia="Arial" w:hAnsi="Arial"/>
          <w:sz w:val="24"/>
          <w:szCs w:val="24"/>
        </w:rPr>
        <w:t xml:space="preserve">│  │Интернет;              │                 │          │отношении    │</w:t>
      </w:r>
    </w:p>
    <w:p>
      <w:pPr>
        <w:spacing w:after="120"/>
        <w:jc w:val="both"/>
      </w:pPr>
      <w:r>
        <w:rPr>
          <w:rFonts w:ascii="Arial" w:cs="Arial" w:eastAsia="Arial" w:hAnsi="Arial"/>
          <w:sz w:val="24"/>
          <w:szCs w:val="24"/>
        </w:rPr>
        <w:t xml:space="preserve">│  │продолжить и усилить   │                 │          │правого и    │</w:t>
      </w:r>
    </w:p>
    <w:p>
      <w:pPr>
        <w:spacing w:after="120"/>
        <w:jc w:val="both"/>
      </w:pPr>
      <w:r>
        <w:rPr>
          <w:rFonts w:ascii="Arial" w:cs="Arial" w:eastAsia="Arial" w:hAnsi="Arial"/>
          <w:sz w:val="24"/>
          <w:szCs w:val="24"/>
        </w:rPr>
        <w:t xml:space="preserve">│  │политику совместной    │                 │          │регуляторного│</w:t>
      </w:r>
    </w:p>
    <w:p>
      <w:pPr>
        <w:spacing w:after="120"/>
        <w:jc w:val="both"/>
      </w:pPr>
      <w:r>
        <w:rPr>
          <w:rFonts w:ascii="Arial" w:cs="Arial" w:eastAsia="Arial" w:hAnsi="Arial"/>
          <w:sz w:val="24"/>
          <w:szCs w:val="24"/>
        </w:rPr>
        <w:t xml:space="preserve">│  │разработки нового      │                 │          │режима в     │</w:t>
      </w:r>
    </w:p>
    <w:p>
      <w:pPr>
        <w:spacing w:after="120"/>
        <w:jc w:val="both"/>
      </w:pPr>
      <w:r>
        <w:rPr>
          <w:rFonts w:ascii="Arial" w:cs="Arial" w:eastAsia="Arial" w:hAnsi="Arial"/>
          <w:sz w:val="24"/>
          <w:szCs w:val="24"/>
        </w:rPr>
        <w:t xml:space="preserve">│  │законодательства       │                 │          │Кыргызстане  │</w:t>
      </w:r>
    </w:p>
    <w:p>
      <w:pPr>
        <w:spacing w:after="120"/>
        <w:jc w:val="both"/>
      </w:pPr>
      <w:r>
        <w:rPr>
          <w:rFonts w:ascii="Arial" w:cs="Arial" w:eastAsia="Arial" w:hAnsi="Arial"/>
          <w:sz w:val="24"/>
          <w:szCs w:val="24"/>
        </w:rPr>
        <w:t xml:space="preserve">│  │совместными усилиями   │                 │          │             │</w:t>
      </w:r>
    </w:p>
    <w:p>
      <w:pPr>
        <w:spacing w:after="120"/>
        <w:jc w:val="both"/>
      </w:pPr>
      <w:r>
        <w:rPr>
          <w:rFonts w:ascii="Arial" w:cs="Arial" w:eastAsia="Arial" w:hAnsi="Arial"/>
          <w:sz w:val="24"/>
          <w:szCs w:val="24"/>
        </w:rPr>
        <w:t xml:space="preserve">│  │гражданского общества, │                 │          │             │</w:t>
      </w:r>
    </w:p>
    <w:p>
      <w:pPr>
        <w:spacing w:after="120"/>
        <w:jc w:val="both"/>
      </w:pPr>
      <w:r>
        <w:rPr>
          <w:rFonts w:ascii="Arial" w:cs="Arial" w:eastAsia="Arial" w:hAnsi="Arial"/>
          <w:sz w:val="24"/>
          <w:szCs w:val="24"/>
        </w:rPr>
        <w:t xml:space="preserve">│  │частного сектора и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│аппарата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│Внедрить принцип       │Правительство    │2007 г.   │Создать      │</w:t>
      </w:r>
    </w:p>
    <w:p>
      <w:pPr>
        <w:spacing w:after="120"/>
        <w:jc w:val="both"/>
      </w:pPr>
      <w:r>
        <w:rPr>
          <w:rFonts w:ascii="Arial" w:cs="Arial" w:eastAsia="Arial" w:hAnsi="Arial"/>
          <w:sz w:val="24"/>
          <w:szCs w:val="24"/>
        </w:rPr>
        <w:t xml:space="preserve">│  │"единого окна", при    │Кыргызской       │          │условия,     │</w:t>
      </w:r>
    </w:p>
    <w:p>
      <w:pPr>
        <w:spacing w:after="120"/>
        <w:jc w:val="both"/>
      </w:pPr>
      <w:r>
        <w:rPr>
          <w:rFonts w:ascii="Arial" w:cs="Arial" w:eastAsia="Arial" w:hAnsi="Arial"/>
          <w:sz w:val="24"/>
          <w:szCs w:val="24"/>
        </w:rPr>
        <w:t xml:space="preserve">│  │котором все необходимые│Республики       │          │максимально  │</w:t>
      </w:r>
    </w:p>
    <w:p>
      <w:pPr>
        <w:spacing w:after="120"/>
        <w:jc w:val="both"/>
      </w:pPr>
      <w:r>
        <w:rPr>
          <w:rFonts w:ascii="Arial" w:cs="Arial" w:eastAsia="Arial" w:hAnsi="Arial"/>
          <w:sz w:val="24"/>
          <w:szCs w:val="24"/>
        </w:rPr>
        <w:t xml:space="preserve">│  │документы              │                 │          │способствую- │</w:t>
      </w:r>
    </w:p>
    <w:p>
      <w:pPr>
        <w:spacing w:after="120"/>
        <w:jc w:val="both"/>
      </w:pPr>
      <w:r>
        <w:rPr>
          <w:rFonts w:ascii="Arial" w:cs="Arial" w:eastAsia="Arial" w:hAnsi="Arial"/>
          <w:sz w:val="24"/>
          <w:szCs w:val="24"/>
        </w:rPr>
        <w:t xml:space="preserve">│  │предоставляются только │                 │          │щие          │</w:t>
      </w:r>
    </w:p>
    <w:p>
      <w:pPr>
        <w:spacing w:after="120"/>
        <w:jc w:val="both"/>
      </w:pPr>
      <w:r>
        <w:rPr>
          <w:rFonts w:ascii="Arial" w:cs="Arial" w:eastAsia="Arial" w:hAnsi="Arial"/>
          <w:sz w:val="24"/>
          <w:szCs w:val="24"/>
        </w:rPr>
        <w:t xml:space="preserve">│  │в одно государственное │                 │          │упрощенному  │</w:t>
      </w:r>
    </w:p>
    <w:p>
      <w:pPr>
        <w:spacing w:after="120"/>
        <w:jc w:val="both"/>
      </w:pPr>
      <w:r>
        <w:rPr>
          <w:rFonts w:ascii="Arial" w:cs="Arial" w:eastAsia="Arial" w:hAnsi="Arial"/>
          <w:sz w:val="24"/>
          <w:szCs w:val="24"/>
        </w:rPr>
        <w:t xml:space="preserve">│  │учреждение и установить│                 │          │порядку      │</w:t>
      </w:r>
    </w:p>
    <w:p>
      <w:pPr>
        <w:spacing w:after="120"/>
        <w:jc w:val="both"/>
      </w:pPr>
      <w:r>
        <w:rPr>
          <w:rFonts w:ascii="Arial" w:cs="Arial" w:eastAsia="Arial" w:hAnsi="Arial"/>
          <w:sz w:val="24"/>
          <w:szCs w:val="24"/>
        </w:rPr>
        <w:t xml:space="preserve">│  │строго ограниченный    │                 │          │регистрации, │</w:t>
      </w:r>
    </w:p>
    <w:p>
      <w:pPr>
        <w:spacing w:after="120"/>
        <w:jc w:val="both"/>
      </w:pPr>
      <w:r>
        <w:rPr>
          <w:rFonts w:ascii="Arial" w:cs="Arial" w:eastAsia="Arial" w:hAnsi="Arial"/>
          <w:sz w:val="24"/>
          <w:szCs w:val="24"/>
        </w:rPr>
        <w:t xml:space="preserve">│  │срок регистрации       │                 │          │открытия     │</w:t>
      </w:r>
    </w:p>
    <w:p>
      <w:pPr>
        <w:spacing w:after="120"/>
        <w:jc w:val="both"/>
      </w:pPr>
      <w:r>
        <w:rPr>
          <w:rFonts w:ascii="Arial" w:cs="Arial" w:eastAsia="Arial" w:hAnsi="Arial"/>
          <w:sz w:val="24"/>
          <w:szCs w:val="24"/>
        </w:rPr>
        <w:t xml:space="preserve">│  │                       │                 │          │новых        │</w:t>
      </w:r>
    </w:p>
    <w:p>
      <w:pPr>
        <w:spacing w:after="120"/>
        <w:jc w:val="both"/>
      </w:pPr>
      <w:r>
        <w:rPr>
          <w:rFonts w:ascii="Arial" w:cs="Arial" w:eastAsia="Arial" w:hAnsi="Arial"/>
          <w:sz w:val="24"/>
          <w:szCs w:val="24"/>
        </w:rPr>
        <w:t xml:space="preserve">│  │                       │                 │          │предприятий и│</w:t>
      </w:r>
    </w:p>
    <w:p>
      <w:pPr>
        <w:spacing w:after="120"/>
        <w:jc w:val="both"/>
      </w:pPr>
      <w:r>
        <w:rPr>
          <w:rFonts w:ascii="Arial" w:cs="Arial" w:eastAsia="Arial" w:hAnsi="Arial"/>
          <w:sz w:val="24"/>
          <w:szCs w:val="24"/>
        </w:rPr>
        <w:t xml:space="preserve">│  │                       │                 │          │их легального│</w:t>
      </w:r>
    </w:p>
    <w:p>
      <w:pPr>
        <w:spacing w:after="120"/>
        <w:jc w:val="both"/>
      </w:pPr>
      <w:r>
        <w:rPr>
          <w:rFonts w:ascii="Arial" w:cs="Arial" w:eastAsia="Arial" w:hAnsi="Arial"/>
          <w:sz w:val="24"/>
          <w:szCs w:val="24"/>
        </w:rPr>
        <w:t xml:space="preserve">│  │                       │                 │          │ухода с рынка│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│10│Решить проблему        │                 │2007 г.   │             │</w:t>
      </w:r>
    </w:p>
    <w:p>
      <w:pPr>
        <w:spacing w:after="120"/>
        <w:jc w:val="both"/>
      </w:pPr>
      <w:r>
        <w:rPr>
          <w:rFonts w:ascii="Arial" w:cs="Arial" w:eastAsia="Arial" w:hAnsi="Arial"/>
          <w:sz w:val="24"/>
          <w:szCs w:val="24"/>
        </w:rPr>
        <w:t xml:space="preserve">│  │эффективного и         │                 │          │             │</w:t>
      </w:r>
    </w:p>
    <w:p>
      <w:pPr>
        <w:spacing w:after="120"/>
        <w:jc w:val="both"/>
      </w:pPr>
      <w:r>
        <w:rPr>
          <w:rFonts w:ascii="Arial" w:cs="Arial" w:eastAsia="Arial" w:hAnsi="Arial"/>
          <w:sz w:val="24"/>
          <w:szCs w:val="24"/>
        </w:rPr>
        <w:t xml:space="preserve">│  │юридически оформленного│                 │          │             │</w:t>
      </w:r>
    </w:p>
    <w:p>
      <w:pPr>
        <w:spacing w:after="120"/>
        <w:jc w:val="both"/>
      </w:pPr>
      <w:r>
        <w:rPr>
          <w:rFonts w:ascii="Arial" w:cs="Arial" w:eastAsia="Arial" w:hAnsi="Arial"/>
          <w:sz w:val="24"/>
          <w:szCs w:val="24"/>
        </w:rPr>
        <w:t xml:space="preserve">│  │ухода бизнеса с рынка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│11│Определить             │Правительство    │2007 г.   │Улучшение    │</w:t>
      </w:r>
    </w:p>
    <w:p>
      <w:pPr>
        <w:spacing w:after="120"/>
        <w:jc w:val="both"/>
      </w:pPr>
      <w:r>
        <w:rPr>
          <w:rFonts w:ascii="Arial" w:cs="Arial" w:eastAsia="Arial" w:hAnsi="Arial"/>
          <w:sz w:val="24"/>
          <w:szCs w:val="24"/>
        </w:rPr>
        <w:t xml:space="preserve">│  │исключительный и четко │Кыргызской       │          │лицензион-   │</w:t>
      </w:r>
    </w:p>
    <w:p>
      <w:pPr>
        <w:spacing w:after="120"/>
        <w:jc w:val="both"/>
      </w:pPr>
      <w:r>
        <w:rPr>
          <w:rFonts w:ascii="Arial" w:cs="Arial" w:eastAsia="Arial" w:hAnsi="Arial"/>
          <w:sz w:val="24"/>
          <w:szCs w:val="24"/>
        </w:rPr>
        <w:t xml:space="preserve">│  │прописанный перечень   │Республики       │          │но-разрешите-│</w:t>
      </w:r>
    </w:p>
    <w:p>
      <w:pPr>
        <w:spacing w:after="120"/>
        <w:jc w:val="both"/>
      </w:pPr>
      <w:r>
        <w:rPr>
          <w:rFonts w:ascii="Arial" w:cs="Arial" w:eastAsia="Arial" w:hAnsi="Arial"/>
          <w:sz w:val="24"/>
          <w:szCs w:val="24"/>
        </w:rPr>
        <w:t xml:space="preserve">│  │лицензионных требований│                 │          │льной системы│</w:t>
      </w:r>
    </w:p>
    <w:p>
      <w:pPr>
        <w:spacing w:after="120"/>
        <w:jc w:val="both"/>
      </w:pPr>
      <w:r>
        <w:rPr>
          <w:rFonts w:ascii="Arial" w:cs="Arial" w:eastAsia="Arial" w:hAnsi="Arial"/>
          <w:sz w:val="24"/>
          <w:szCs w:val="24"/>
        </w:rPr>
        <w:t xml:space="preserve">│  │и условий, которые     │                 │          │в Кыргызской │</w:t>
      </w:r>
    </w:p>
    <w:p>
      <w:pPr>
        <w:spacing w:after="120"/>
        <w:jc w:val="both"/>
      </w:pPr>
      <w:r>
        <w:rPr>
          <w:rFonts w:ascii="Arial" w:cs="Arial" w:eastAsia="Arial" w:hAnsi="Arial"/>
          <w:sz w:val="24"/>
          <w:szCs w:val="24"/>
        </w:rPr>
        <w:t xml:space="preserve">│  │необходимы для         │                 │          │Республике   │</w:t>
      </w:r>
    </w:p>
    <w:p>
      <w:pPr>
        <w:spacing w:after="120"/>
        <w:jc w:val="both"/>
      </w:pPr>
      <w:r>
        <w:rPr>
          <w:rFonts w:ascii="Arial" w:cs="Arial" w:eastAsia="Arial" w:hAnsi="Arial"/>
          <w:sz w:val="24"/>
          <w:szCs w:val="24"/>
        </w:rPr>
        <w:t xml:space="preserve">│  │получения лицензий и   │                 │          │             │</w:t>
      </w:r>
    </w:p>
    <w:p>
      <w:pPr>
        <w:spacing w:after="120"/>
        <w:jc w:val="both"/>
      </w:pPr>
      <w:r>
        <w:rPr>
          <w:rFonts w:ascii="Arial" w:cs="Arial" w:eastAsia="Arial" w:hAnsi="Arial"/>
          <w:sz w:val="24"/>
          <w:szCs w:val="24"/>
        </w:rPr>
        <w:t xml:space="preserve">│  │разрешений, в едином   │                 │          │             │</w:t>
      </w:r>
    </w:p>
    <w:p>
      <w:pPr>
        <w:spacing w:after="120"/>
        <w:jc w:val="both"/>
      </w:pPr>
      <w:r>
        <w:rPr>
          <w:rFonts w:ascii="Arial" w:cs="Arial" w:eastAsia="Arial" w:hAnsi="Arial"/>
          <w:sz w:val="24"/>
          <w:szCs w:val="24"/>
        </w:rPr>
        <w:t xml:space="preserve">│  │законодательном акте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│12│Продолжить в рамках    │Правительство    │2007-2010 │Устранение   │</w:t>
      </w:r>
    </w:p>
    <w:p>
      <w:pPr>
        <w:spacing w:after="120"/>
        <w:jc w:val="both"/>
      </w:pPr>
      <w:r>
        <w:rPr>
          <w:rFonts w:ascii="Arial" w:cs="Arial" w:eastAsia="Arial" w:hAnsi="Arial"/>
          <w:sz w:val="24"/>
          <w:szCs w:val="24"/>
        </w:rPr>
        <w:t xml:space="preserve">│  │проводимой             │Кыргызской       │гг.       │противоречий │</w:t>
      </w:r>
    </w:p>
    <w:p>
      <w:pPr>
        <w:spacing w:after="120"/>
        <w:jc w:val="both"/>
      </w:pPr>
      <w:r>
        <w:rPr>
          <w:rFonts w:ascii="Arial" w:cs="Arial" w:eastAsia="Arial" w:hAnsi="Arial"/>
          <w:sz w:val="24"/>
          <w:szCs w:val="24"/>
        </w:rPr>
        <w:t xml:space="preserve">│  │инвентаризации         │Республики       │          │между        │</w:t>
      </w:r>
    </w:p>
    <w:p>
      <w:pPr>
        <w:spacing w:after="120"/>
        <w:jc w:val="both"/>
      </w:pPr>
      <w:r>
        <w:rPr>
          <w:rFonts w:ascii="Arial" w:cs="Arial" w:eastAsia="Arial" w:hAnsi="Arial"/>
          <w:sz w:val="24"/>
          <w:szCs w:val="24"/>
        </w:rPr>
        <w:t xml:space="preserve">│  │нормативных правовых   │                 │          │нормативными │</w:t>
      </w:r>
    </w:p>
    <w:p>
      <w:pPr>
        <w:spacing w:after="120"/>
        <w:jc w:val="both"/>
      </w:pPr>
      <w:r>
        <w:rPr>
          <w:rFonts w:ascii="Arial" w:cs="Arial" w:eastAsia="Arial" w:hAnsi="Arial"/>
          <w:sz w:val="24"/>
          <w:szCs w:val="24"/>
        </w:rPr>
        <w:t xml:space="preserve">│  │актов ревизию          │                 │          │правовыми    │</w:t>
      </w:r>
    </w:p>
    <w:p>
      <w:pPr>
        <w:spacing w:after="120"/>
        <w:jc w:val="both"/>
      </w:pPr>
      <w:r>
        <w:rPr>
          <w:rFonts w:ascii="Arial" w:cs="Arial" w:eastAsia="Arial" w:hAnsi="Arial"/>
          <w:sz w:val="24"/>
          <w:szCs w:val="24"/>
        </w:rPr>
        <w:t xml:space="preserve">│  │регуляторно-разреши-   │                 │          │актами и     │</w:t>
      </w:r>
    </w:p>
    <w:p>
      <w:pPr>
        <w:spacing w:after="120"/>
        <w:jc w:val="both"/>
      </w:pPr>
      <w:r>
        <w:rPr>
          <w:rFonts w:ascii="Arial" w:cs="Arial" w:eastAsia="Arial" w:hAnsi="Arial"/>
          <w:sz w:val="24"/>
          <w:szCs w:val="24"/>
        </w:rPr>
        <w:t xml:space="preserve">│  │тельной системы с целью│                 │          │соответствую-│</w:t>
      </w:r>
    </w:p>
    <w:p>
      <w:pPr>
        <w:spacing w:after="120"/>
        <w:jc w:val="both"/>
      </w:pPr>
      <w:r>
        <w:rPr>
          <w:rFonts w:ascii="Arial" w:cs="Arial" w:eastAsia="Arial" w:hAnsi="Arial"/>
          <w:sz w:val="24"/>
          <w:szCs w:val="24"/>
        </w:rPr>
        <w:t xml:space="preserve">│  │отмены нормативных     │                 │          │щими законами│</w:t>
      </w:r>
    </w:p>
    <w:p>
      <w:pPr>
        <w:spacing w:after="120"/>
        <w:jc w:val="both"/>
      </w:pPr>
      <w:r>
        <w:rPr>
          <w:rFonts w:ascii="Arial" w:cs="Arial" w:eastAsia="Arial" w:hAnsi="Arial"/>
          <w:sz w:val="24"/>
          <w:szCs w:val="24"/>
        </w:rPr>
        <w:t xml:space="preserve">│  │актов и норм, вводящих │                 │          │             │</w:t>
      </w:r>
    </w:p>
    <w:p>
      <w:pPr>
        <w:spacing w:after="120"/>
        <w:jc w:val="both"/>
      </w:pPr>
      <w:r>
        <w:rPr>
          <w:rFonts w:ascii="Arial" w:cs="Arial" w:eastAsia="Arial" w:hAnsi="Arial"/>
          <w:sz w:val="24"/>
          <w:szCs w:val="24"/>
        </w:rPr>
        <w:t xml:space="preserve">│  │непредусмотренные      │                 │          │             │</w:t>
      </w:r>
    </w:p>
    <w:p>
      <w:pPr>
        <w:spacing w:after="120"/>
        <w:jc w:val="both"/>
      </w:pPr>
      <w:r>
        <w:rPr>
          <w:rFonts w:ascii="Arial" w:cs="Arial" w:eastAsia="Arial" w:hAnsi="Arial"/>
          <w:sz w:val="24"/>
          <w:szCs w:val="24"/>
        </w:rPr>
        <w:t xml:space="preserve">│  │законами разрешения и  │                 │          │             │</w:t>
      </w:r>
    </w:p>
    <w:p>
      <w:pPr>
        <w:spacing w:after="120"/>
        <w:jc w:val="both"/>
      </w:pPr>
      <w:r>
        <w:rPr>
          <w:rFonts w:ascii="Arial" w:cs="Arial" w:eastAsia="Arial" w:hAnsi="Arial"/>
          <w:sz w:val="24"/>
          <w:szCs w:val="24"/>
        </w:rPr>
        <w:t xml:space="preserve">│  │нормативы, регулирующие│                 │          │             │</w:t>
      </w:r>
    </w:p>
    <w:p>
      <w:pPr>
        <w:spacing w:after="120"/>
        <w:jc w:val="both"/>
      </w:pPr>
      <w:r>
        <w:rPr>
          <w:rFonts w:ascii="Arial" w:cs="Arial" w:eastAsia="Arial" w:hAnsi="Arial"/>
          <w:sz w:val="24"/>
          <w:szCs w:val="24"/>
        </w:rPr>
        <w:t xml:space="preserve">│  │предпринимательскую    │                 │          │             │</w:t>
      </w:r>
    </w:p>
    <w:p>
      <w:pPr>
        <w:spacing w:after="120"/>
        <w:jc w:val="both"/>
      </w:pPr>
      <w:r>
        <w:rPr>
          <w:rFonts w:ascii="Arial" w:cs="Arial" w:eastAsia="Arial" w:hAnsi="Arial"/>
          <w:sz w:val="24"/>
          <w:szCs w:val="24"/>
        </w:rPr>
        <w:t xml:space="preserve">│  │деятельность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│13│Устанавливать          │Правительство    │2007-2010 │Создание     │</w:t>
      </w:r>
    </w:p>
    <w:p>
      <w:pPr>
        <w:spacing w:after="120"/>
        <w:jc w:val="both"/>
      </w:pPr>
      <w:r>
        <w:rPr>
          <w:rFonts w:ascii="Arial" w:cs="Arial" w:eastAsia="Arial" w:hAnsi="Arial"/>
          <w:sz w:val="24"/>
          <w:szCs w:val="24"/>
        </w:rPr>
        <w:t xml:space="preserve">│  │обязательные           │Кыргызской       │гг.       │прозрачной и │</w:t>
      </w:r>
    </w:p>
    <w:p>
      <w:pPr>
        <w:spacing w:after="120"/>
        <w:jc w:val="both"/>
      </w:pPr>
      <w:r>
        <w:rPr>
          <w:rFonts w:ascii="Arial" w:cs="Arial" w:eastAsia="Arial" w:hAnsi="Arial"/>
          <w:sz w:val="24"/>
          <w:szCs w:val="24"/>
        </w:rPr>
        <w:t xml:space="preserve">│  │государственные        │Республики,      │          │единой       │</w:t>
      </w:r>
    </w:p>
    <w:p>
      <w:pPr>
        <w:spacing w:after="120"/>
        <w:jc w:val="both"/>
      </w:pPr>
      <w:r>
        <w:rPr>
          <w:rFonts w:ascii="Arial" w:cs="Arial" w:eastAsia="Arial" w:hAnsi="Arial"/>
          <w:sz w:val="24"/>
          <w:szCs w:val="24"/>
        </w:rPr>
        <w:t xml:space="preserve">│  │требования к           │Жогорку Кенеш    │          │нормативной  │</w:t>
      </w:r>
    </w:p>
    <w:p>
      <w:pPr>
        <w:spacing w:after="120"/>
        <w:jc w:val="both"/>
      </w:pPr>
      <w:r>
        <w:rPr>
          <w:rFonts w:ascii="Arial" w:cs="Arial" w:eastAsia="Arial" w:hAnsi="Arial"/>
          <w:sz w:val="24"/>
          <w:szCs w:val="24"/>
        </w:rPr>
        <w:t xml:space="preserve">│  │финансово-хозяйственной│Кыргызской       │          │системы      │</w:t>
      </w:r>
    </w:p>
    <w:p>
      <w:pPr>
        <w:spacing w:after="120"/>
        <w:jc w:val="both"/>
      </w:pPr>
      <w:r>
        <w:rPr>
          <w:rFonts w:ascii="Arial" w:cs="Arial" w:eastAsia="Arial" w:hAnsi="Arial"/>
          <w:sz w:val="24"/>
          <w:szCs w:val="24"/>
        </w:rPr>
        <w:t xml:space="preserve">│  │деятельности субъектов │Республики       │          │государствен-│</w:t>
      </w:r>
    </w:p>
    <w:p>
      <w:pPr>
        <w:spacing w:after="120"/>
        <w:jc w:val="both"/>
      </w:pPr>
      <w:r>
        <w:rPr>
          <w:rFonts w:ascii="Arial" w:cs="Arial" w:eastAsia="Arial" w:hAnsi="Arial"/>
          <w:sz w:val="24"/>
          <w:szCs w:val="24"/>
        </w:rPr>
        <w:t xml:space="preserve">│  │предпринимательства и  │                 │          │ного         │</w:t>
      </w:r>
    </w:p>
    <w:p>
      <w:pPr>
        <w:spacing w:after="120"/>
        <w:jc w:val="both"/>
      </w:pPr>
      <w:r>
        <w:rPr>
          <w:rFonts w:ascii="Arial" w:cs="Arial" w:eastAsia="Arial" w:hAnsi="Arial"/>
          <w:sz w:val="24"/>
          <w:szCs w:val="24"/>
        </w:rPr>
        <w:t xml:space="preserve">│  │административные       │                 │          │регулирования│</w:t>
      </w:r>
    </w:p>
    <w:p>
      <w:pPr>
        <w:spacing w:after="120"/>
        <w:jc w:val="both"/>
      </w:pPr>
      <w:r>
        <w:rPr>
          <w:rFonts w:ascii="Arial" w:cs="Arial" w:eastAsia="Arial" w:hAnsi="Arial"/>
          <w:sz w:val="24"/>
          <w:szCs w:val="24"/>
        </w:rPr>
        <w:t xml:space="preserve">│  │процедуры по оценке    │                 │          │предпринима- │</w:t>
      </w:r>
    </w:p>
    <w:p>
      <w:pPr>
        <w:spacing w:after="120"/>
        <w:jc w:val="both"/>
      </w:pPr>
      <w:r>
        <w:rPr>
          <w:rFonts w:ascii="Arial" w:cs="Arial" w:eastAsia="Arial" w:hAnsi="Arial"/>
          <w:sz w:val="24"/>
          <w:szCs w:val="24"/>
        </w:rPr>
        <w:t xml:space="preserve">│  │соблюдения таких       │                 │          │тельской     │</w:t>
      </w:r>
    </w:p>
    <w:p>
      <w:pPr>
        <w:spacing w:after="120"/>
        <w:jc w:val="both"/>
      </w:pPr>
      <w:r>
        <w:rPr>
          <w:rFonts w:ascii="Arial" w:cs="Arial" w:eastAsia="Arial" w:hAnsi="Arial"/>
          <w:sz w:val="24"/>
          <w:szCs w:val="24"/>
        </w:rPr>
        <w:t xml:space="preserve">│  │требований только в    │                 │          │деятельности │</w:t>
      </w:r>
    </w:p>
    <w:p>
      <w:pPr>
        <w:spacing w:after="120"/>
        <w:jc w:val="both"/>
      </w:pPr>
      <w:r>
        <w:rPr>
          <w:rFonts w:ascii="Arial" w:cs="Arial" w:eastAsia="Arial" w:hAnsi="Arial"/>
          <w:sz w:val="24"/>
          <w:szCs w:val="24"/>
        </w:rPr>
        <w:t xml:space="preserve">│  │законах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│14│Разработать и внедрить │Правительство    │2007 г.   │Сокращение   │</w:t>
      </w:r>
    </w:p>
    <w:p>
      <w:pPr>
        <w:spacing w:after="120"/>
        <w:jc w:val="both"/>
      </w:pPr>
      <w:r>
        <w:rPr>
          <w:rFonts w:ascii="Arial" w:cs="Arial" w:eastAsia="Arial" w:hAnsi="Arial"/>
          <w:sz w:val="24"/>
          <w:szCs w:val="24"/>
        </w:rPr>
        <w:t xml:space="preserve">│  │четкое                 │Кыргызской       │          │количества и │</w:t>
      </w:r>
    </w:p>
    <w:p>
      <w:pPr>
        <w:spacing w:after="120"/>
        <w:jc w:val="both"/>
      </w:pPr>
      <w:r>
        <w:rPr>
          <w:rFonts w:ascii="Arial" w:cs="Arial" w:eastAsia="Arial" w:hAnsi="Arial"/>
          <w:sz w:val="24"/>
          <w:szCs w:val="24"/>
        </w:rPr>
        <w:t xml:space="preserve">│  │законодательство,      │Республики       │          │длительности │</w:t>
      </w:r>
    </w:p>
    <w:p>
      <w:pPr>
        <w:spacing w:after="120"/>
        <w:jc w:val="both"/>
      </w:pPr>
      <w:r>
        <w:rPr>
          <w:rFonts w:ascii="Arial" w:cs="Arial" w:eastAsia="Arial" w:hAnsi="Arial"/>
          <w:sz w:val="24"/>
          <w:szCs w:val="24"/>
        </w:rPr>
        <w:t xml:space="preserve">│  │определяющее порядок и │                 │          │проверок,    │</w:t>
      </w:r>
    </w:p>
    <w:p>
      <w:pPr>
        <w:spacing w:after="120"/>
        <w:jc w:val="both"/>
      </w:pPr>
      <w:r>
        <w:rPr>
          <w:rFonts w:ascii="Arial" w:cs="Arial" w:eastAsia="Arial" w:hAnsi="Arial"/>
          <w:sz w:val="24"/>
          <w:szCs w:val="24"/>
        </w:rPr>
        <w:t xml:space="preserve">│  │процедуры проверок,    │                 │          │осуществляе- │</w:t>
      </w:r>
    </w:p>
    <w:p>
      <w:pPr>
        <w:spacing w:after="120"/>
        <w:jc w:val="both"/>
      </w:pPr>
      <w:r>
        <w:rPr>
          <w:rFonts w:ascii="Arial" w:cs="Arial" w:eastAsia="Arial" w:hAnsi="Arial"/>
          <w:sz w:val="24"/>
          <w:szCs w:val="24"/>
        </w:rPr>
        <w:t xml:space="preserve">│  │регламентировать       │                 │          │мых          │</w:t>
      </w:r>
    </w:p>
    <w:p>
      <w:pPr>
        <w:spacing w:after="120"/>
        <w:jc w:val="both"/>
      </w:pPr>
      <w:r>
        <w:rPr>
          <w:rFonts w:ascii="Arial" w:cs="Arial" w:eastAsia="Arial" w:hAnsi="Arial"/>
          <w:sz w:val="24"/>
          <w:szCs w:val="24"/>
        </w:rPr>
        <w:t xml:space="preserve">│  │масштабы, сроки и      │                 │          │регуляторными│</w:t>
      </w:r>
    </w:p>
    <w:p>
      <w:pPr>
        <w:spacing w:after="120"/>
        <w:jc w:val="both"/>
      </w:pPr>
      <w:r>
        <w:rPr>
          <w:rFonts w:ascii="Arial" w:cs="Arial" w:eastAsia="Arial" w:hAnsi="Arial"/>
          <w:sz w:val="24"/>
          <w:szCs w:val="24"/>
        </w:rPr>
        <w:t xml:space="preserve">│  │периодичность проверок │                 │          │и            │</w:t>
      </w:r>
    </w:p>
    <w:p>
      <w:pPr>
        <w:spacing w:after="120"/>
        <w:jc w:val="both"/>
      </w:pPr>
      <w:r>
        <w:rPr>
          <w:rFonts w:ascii="Arial" w:cs="Arial" w:eastAsia="Arial" w:hAnsi="Arial"/>
          <w:sz w:val="24"/>
          <w:szCs w:val="24"/>
        </w:rPr>
        <w:t xml:space="preserve">│  │                       │                 │          │контрольными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│ными         │</w:t>
      </w:r>
    </w:p>
    <w:p>
      <w:pPr>
        <w:spacing w:after="120"/>
        <w:jc w:val="both"/>
      </w:pPr>
      <w:r>
        <w:rPr>
          <w:rFonts w:ascii="Arial" w:cs="Arial" w:eastAsia="Arial" w:hAnsi="Arial"/>
          <w:sz w:val="24"/>
          <w:szCs w:val="24"/>
        </w:rPr>
        <w:t xml:space="preserve">│  │                       │                 │          │органами, а  │</w:t>
      </w:r>
    </w:p>
    <w:p>
      <w:pPr>
        <w:spacing w:after="120"/>
        <w:jc w:val="both"/>
      </w:pPr>
      <w:r>
        <w:rPr>
          <w:rFonts w:ascii="Arial" w:cs="Arial" w:eastAsia="Arial" w:hAnsi="Arial"/>
          <w:sz w:val="24"/>
          <w:szCs w:val="24"/>
        </w:rPr>
        <w:t xml:space="preserve">│  │                       │                 │          │также        │</w:t>
      </w:r>
    </w:p>
    <w:p>
      <w:pPr>
        <w:spacing w:after="120"/>
        <w:jc w:val="both"/>
      </w:pPr>
      <w:r>
        <w:rPr>
          <w:rFonts w:ascii="Arial" w:cs="Arial" w:eastAsia="Arial" w:hAnsi="Arial"/>
          <w:sz w:val="24"/>
          <w:szCs w:val="24"/>
        </w:rPr>
        <w:t xml:space="preserve">│  │                       │                 │          │повышение их │</w:t>
      </w:r>
    </w:p>
    <w:p>
      <w:pPr>
        <w:spacing w:after="120"/>
        <w:jc w:val="both"/>
      </w:pPr>
      <w:r>
        <w:rPr>
          <w:rFonts w:ascii="Arial" w:cs="Arial" w:eastAsia="Arial" w:hAnsi="Arial"/>
          <w:sz w:val="24"/>
          <w:szCs w:val="24"/>
        </w:rPr>
        <w:t xml:space="preserve">│  │                       │                 │          │эффективности│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│15│Ввести полный запрет на│Правительство    │2007 г.   │Исключение   │</w:t>
      </w:r>
    </w:p>
    <w:p>
      <w:pPr>
        <w:spacing w:after="120"/>
        <w:jc w:val="both"/>
      </w:pPr>
      <w:r>
        <w:rPr>
          <w:rFonts w:ascii="Arial" w:cs="Arial" w:eastAsia="Arial" w:hAnsi="Arial"/>
          <w:sz w:val="24"/>
          <w:szCs w:val="24"/>
        </w:rPr>
        <w:t xml:space="preserve">│  │получение финансовых   │Кыргызской       │          │конфликта    │</w:t>
      </w:r>
    </w:p>
    <w:p>
      <w:pPr>
        <w:spacing w:after="120"/>
        <w:jc w:val="both"/>
      </w:pPr>
      <w:r>
        <w:rPr>
          <w:rFonts w:ascii="Arial" w:cs="Arial" w:eastAsia="Arial" w:hAnsi="Arial"/>
          <w:sz w:val="24"/>
          <w:szCs w:val="24"/>
        </w:rPr>
        <w:t xml:space="preserve">│  │средств                │Республики       │          │интересов,   │</w:t>
      </w:r>
    </w:p>
    <w:p>
      <w:pPr>
        <w:spacing w:after="120"/>
        <w:jc w:val="both"/>
      </w:pPr>
      <w:r>
        <w:rPr>
          <w:rFonts w:ascii="Arial" w:cs="Arial" w:eastAsia="Arial" w:hAnsi="Arial"/>
          <w:sz w:val="24"/>
          <w:szCs w:val="24"/>
        </w:rPr>
        <w:t xml:space="preserve">│  │государственными       │                 │          │достижение   │</w:t>
      </w:r>
    </w:p>
    <w:p>
      <w:pPr>
        <w:spacing w:after="120"/>
        <w:jc w:val="both"/>
      </w:pPr>
      <w:r>
        <w:rPr>
          <w:rFonts w:ascii="Arial" w:cs="Arial" w:eastAsia="Arial" w:hAnsi="Arial"/>
          <w:sz w:val="24"/>
          <w:szCs w:val="24"/>
        </w:rPr>
        <w:t xml:space="preserve">│  │органами за выполнение │                 │          │прозрачности │</w:t>
      </w:r>
    </w:p>
    <w:p>
      <w:pPr>
        <w:spacing w:after="120"/>
        <w:jc w:val="both"/>
      </w:pPr>
      <w:r>
        <w:rPr>
          <w:rFonts w:ascii="Arial" w:cs="Arial" w:eastAsia="Arial" w:hAnsi="Arial"/>
          <w:sz w:val="24"/>
          <w:szCs w:val="24"/>
        </w:rPr>
        <w:t xml:space="preserve">│  │ими регуляторных       │                 │          │финансирова- │</w:t>
      </w:r>
    </w:p>
    <w:p>
      <w:pPr>
        <w:spacing w:after="120"/>
        <w:jc w:val="both"/>
      </w:pPr>
      <w:r>
        <w:rPr>
          <w:rFonts w:ascii="Arial" w:cs="Arial" w:eastAsia="Arial" w:hAnsi="Arial"/>
          <w:sz w:val="24"/>
          <w:szCs w:val="24"/>
        </w:rPr>
        <w:t xml:space="preserve">│  │функций непосредственно│                 │          │ния          │</w:t>
      </w:r>
    </w:p>
    <w:p>
      <w:pPr>
        <w:spacing w:after="120"/>
        <w:jc w:val="both"/>
      </w:pPr>
      <w:r>
        <w:rPr>
          <w:rFonts w:ascii="Arial" w:cs="Arial" w:eastAsia="Arial" w:hAnsi="Arial"/>
          <w:sz w:val="24"/>
          <w:szCs w:val="24"/>
        </w:rPr>
        <w:t xml:space="preserve">│  │от субъектов           │                 │          │деятельности │</w:t>
      </w:r>
    </w:p>
    <w:p>
      <w:pPr>
        <w:spacing w:after="120"/>
        <w:jc w:val="both"/>
      </w:pPr>
      <w:r>
        <w:rPr>
          <w:rFonts w:ascii="Arial" w:cs="Arial" w:eastAsia="Arial" w:hAnsi="Arial"/>
          <w:sz w:val="24"/>
          <w:szCs w:val="24"/>
        </w:rPr>
        <w:t xml:space="preserve">│  │предпринимательства, а │                 │          │государствен-│</w:t>
      </w:r>
    </w:p>
    <w:p>
      <w:pPr>
        <w:spacing w:after="120"/>
        <w:jc w:val="both"/>
      </w:pPr>
      <w:r>
        <w:rPr>
          <w:rFonts w:ascii="Arial" w:cs="Arial" w:eastAsia="Arial" w:hAnsi="Arial"/>
          <w:sz w:val="24"/>
          <w:szCs w:val="24"/>
        </w:rPr>
        <w:t xml:space="preserve">│  │так же через           │                 │          │ных органов  │</w:t>
      </w:r>
    </w:p>
    <w:p>
      <w:pPr>
        <w:spacing w:after="120"/>
        <w:jc w:val="both"/>
      </w:pPr>
      <w:r>
        <w:rPr>
          <w:rFonts w:ascii="Arial" w:cs="Arial" w:eastAsia="Arial" w:hAnsi="Arial"/>
          <w:sz w:val="24"/>
          <w:szCs w:val="24"/>
        </w:rPr>
        <w:t xml:space="preserve">│  │специальные средства и │                 │          │             │</w:t>
      </w:r>
    </w:p>
    <w:p>
      <w:pPr>
        <w:spacing w:after="120"/>
        <w:jc w:val="both"/>
      </w:pPr>
      <w:r>
        <w:rPr>
          <w:rFonts w:ascii="Arial" w:cs="Arial" w:eastAsia="Arial" w:hAnsi="Arial"/>
          <w:sz w:val="24"/>
          <w:szCs w:val="24"/>
        </w:rPr>
        <w:t xml:space="preserve">│  │внебюджетные фонды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│16│Сократить общий уровень│Правительство    │2007 г.   │Упрощение и  │</w:t>
      </w:r>
    </w:p>
    <w:p>
      <w:pPr>
        <w:spacing w:after="120"/>
        <w:jc w:val="both"/>
      </w:pPr>
      <w:r>
        <w:rPr>
          <w:rFonts w:ascii="Arial" w:cs="Arial" w:eastAsia="Arial" w:hAnsi="Arial"/>
          <w:sz w:val="24"/>
          <w:szCs w:val="24"/>
        </w:rPr>
        <w:t xml:space="preserve">│  │налогообложения,       │Кыргызской       │          │повышение    │</w:t>
      </w:r>
    </w:p>
    <w:p>
      <w:pPr>
        <w:spacing w:after="120"/>
        <w:jc w:val="both"/>
      </w:pPr>
      <w:r>
        <w:rPr>
          <w:rFonts w:ascii="Arial" w:cs="Arial" w:eastAsia="Arial" w:hAnsi="Arial"/>
          <w:sz w:val="24"/>
          <w:szCs w:val="24"/>
        </w:rPr>
        <w:t xml:space="preserve">│  │создать конкурентные   │Республики,      │          │прозрачности │</w:t>
      </w:r>
    </w:p>
    <w:p>
      <w:pPr>
        <w:spacing w:after="120"/>
        <w:jc w:val="both"/>
      </w:pPr>
      <w:r>
        <w:rPr>
          <w:rFonts w:ascii="Arial" w:cs="Arial" w:eastAsia="Arial" w:hAnsi="Arial"/>
          <w:sz w:val="24"/>
          <w:szCs w:val="24"/>
        </w:rPr>
        <w:t xml:space="preserve">│  │налоговые ставки по    │Неправительствен-│          │системы      │</w:t>
      </w:r>
    </w:p>
    <w:p>
      <w:pPr>
        <w:spacing w:after="120"/>
        <w:jc w:val="both"/>
      </w:pPr>
      <w:r>
        <w:rPr>
          <w:rFonts w:ascii="Arial" w:cs="Arial" w:eastAsia="Arial" w:hAnsi="Arial"/>
          <w:sz w:val="24"/>
          <w:szCs w:val="24"/>
        </w:rPr>
        <w:t xml:space="preserve">│  │основным налогам,      │ные организации  │          │налогообложе-│</w:t>
      </w:r>
    </w:p>
    <w:p>
      <w:pPr>
        <w:spacing w:after="120"/>
        <w:jc w:val="both"/>
      </w:pPr>
      <w:r>
        <w:rPr>
          <w:rFonts w:ascii="Arial" w:cs="Arial" w:eastAsia="Arial" w:hAnsi="Arial"/>
          <w:sz w:val="24"/>
          <w:szCs w:val="24"/>
        </w:rPr>
        <w:t xml:space="preserve">│  │снизить общее          │(по              │          │ния,         │</w:t>
      </w:r>
    </w:p>
    <w:p>
      <w:pPr>
        <w:spacing w:after="120"/>
        <w:jc w:val="both"/>
      </w:pPr>
      <w:r>
        <w:rPr>
          <w:rFonts w:ascii="Arial" w:cs="Arial" w:eastAsia="Arial" w:hAnsi="Arial"/>
          <w:sz w:val="24"/>
          <w:szCs w:val="24"/>
        </w:rPr>
        <w:t xml:space="preserve">│  │количество налогов     │согласованию),   │          │сокращение   │</w:t>
      </w:r>
    </w:p>
    <w:p>
      <w:pPr>
        <w:spacing w:after="120"/>
        <w:jc w:val="both"/>
      </w:pPr>
      <w:r>
        <w:rPr>
          <w:rFonts w:ascii="Arial" w:cs="Arial" w:eastAsia="Arial" w:hAnsi="Arial"/>
          <w:sz w:val="24"/>
          <w:szCs w:val="24"/>
        </w:rPr>
        <w:t xml:space="preserve">├──┼───────────────────────┤Международные    ├──────────┤налоговых    │</w:t>
      </w:r>
    </w:p>
    <w:p>
      <w:pPr>
        <w:spacing w:after="120"/>
        <w:jc w:val="both"/>
      </w:pPr>
      <w:r>
        <w:rPr>
          <w:rFonts w:ascii="Arial" w:cs="Arial" w:eastAsia="Arial" w:hAnsi="Arial"/>
          <w:sz w:val="24"/>
          <w:szCs w:val="24"/>
        </w:rPr>
        <w:t xml:space="preserve">│17│Усилить налоговое      │организации      │2007 г.   │льгот и      │</w:t>
      </w:r>
    </w:p>
    <w:p>
      <w:pPr>
        <w:spacing w:after="120"/>
        <w:jc w:val="both"/>
      </w:pPr>
      <w:r>
        <w:rPr>
          <w:rFonts w:ascii="Arial" w:cs="Arial" w:eastAsia="Arial" w:hAnsi="Arial"/>
          <w:sz w:val="24"/>
          <w:szCs w:val="24"/>
        </w:rPr>
        <w:t xml:space="preserve">│  │администрирование и    │(по согласованию)│          │расширение   │</w:t>
      </w:r>
    </w:p>
    <w:p>
      <w:pPr>
        <w:spacing w:after="120"/>
        <w:jc w:val="both"/>
      </w:pPr>
      <w:r>
        <w:rPr>
          <w:rFonts w:ascii="Arial" w:cs="Arial" w:eastAsia="Arial" w:hAnsi="Arial"/>
          <w:sz w:val="24"/>
          <w:szCs w:val="24"/>
        </w:rPr>
        <w:t xml:space="preserve">│  │налоговой администрации│                 │          │налоговой    │</w:t>
      </w:r>
    </w:p>
    <w:p>
      <w:pPr>
        <w:spacing w:after="120"/>
        <w:jc w:val="both"/>
      </w:pPr>
      <w:r>
        <w:rPr>
          <w:rFonts w:ascii="Arial" w:cs="Arial" w:eastAsia="Arial" w:hAnsi="Arial"/>
          <w:sz w:val="24"/>
          <w:szCs w:val="24"/>
        </w:rPr>
        <w:t xml:space="preserve">│  │с минимизацией числа   │                 │          │базы         │</w:t>
      </w:r>
    </w:p>
    <w:p>
      <w:pPr>
        <w:spacing w:after="120"/>
        <w:jc w:val="both"/>
      </w:pPr>
      <w:r>
        <w:rPr>
          <w:rFonts w:ascii="Arial" w:cs="Arial" w:eastAsia="Arial" w:hAnsi="Arial"/>
          <w:sz w:val="24"/>
          <w:szCs w:val="24"/>
        </w:rPr>
        <w:t xml:space="preserve">│  │прямых контактов       │                 │          │             │</w:t>
      </w:r>
    </w:p>
    <w:p>
      <w:pPr>
        <w:spacing w:after="120"/>
        <w:jc w:val="both"/>
      </w:pPr>
      <w:r>
        <w:rPr>
          <w:rFonts w:ascii="Arial" w:cs="Arial" w:eastAsia="Arial" w:hAnsi="Arial"/>
          <w:sz w:val="24"/>
          <w:szCs w:val="24"/>
        </w:rPr>
        <w:t xml:space="preserve">│  │налоговых органов с    │                 │          │             │</w:t>
      </w:r>
    </w:p>
    <w:p>
      <w:pPr>
        <w:spacing w:after="120"/>
        <w:jc w:val="both"/>
      </w:pPr>
      <w:r>
        <w:rPr>
          <w:rFonts w:ascii="Arial" w:cs="Arial" w:eastAsia="Arial" w:hAnsi="Arial"/>
          <w:sz w:val="24"/>
          <w:szCs w:val="24"/>
        </w:rPr>
        <w:t xml:space="preserve">│  │налогоплательщиками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│18│Развить сферу          │Правительство    │2007 г.   │Минимизация  │</w:t>
      </w:r>
    </w:p>
    <w:p>
      <w:pPr>
        <w:spacing w:after="120"/>
        <w:jc w:val="both"/>
      </w:pPr>
      <w:r>
        <w:rPr>
          <w:rFonts w:ascii="Arial" w:cs="Arial" w:eastAsia="Arial" w:hAnsi="Arial"/>
          <w:sz w:val="24"/>
          <w:szCs w:val="24"/>
        </w:rPr>
        <w:t xml:space="preserve">│  │околотаможенных услуг  │Кыргызской       │          │личного      │</w:t>
      </w:r>
    </w:p>
    <w:p>
      <w:pPr>
        <w:spacing w:after="120"/>
        <w:jc w:val="both"/>
      </w:pPr>
      <w:r>
        <w:rPr>
          <w:rFonts w:ascii="Arial" w:cs="Arial" w:eastAsia="Arial" w:hAnsi="Arial"/>
          <w:sz w:val="24"/>
          <w:szCs w:val="24"/>
        </w:rPr>
        <w:t xml:space="preserve">│  │(таможенные брокеры,   │Республики       │          │общение      │</w:t>
      </w:r>
    </w:p>
    <w:p>
      <w:pPr>
        <w:spacing w:after="120"/>
        <w:jc w:val="both"/>
      </w:pPr>
      <w:r>
        <w:rPr>
          <w:rFonts w:ascii="Arial" w:cs="Arial" w:eastAsia="Arial" w:hAnsi="Arial"/>
          <w:sz w:val="24"/>
          <w:szCs w:val="24"/>
        </w:rPr>
        <w:t xml:space="preserve">│  │таможенные перевозчики,│                 │          │участников   │</w:t>
      </w:r>
    </w:p>
    <w:p>
      <w:pPr>
        <w:spacing w:after="120"/>
        <w:jc w:val="both"/>
      </w:pPr>
      <w:r>
        <w:rPr>
          <w:rFonts w:ascii="Arial" w:cs="Arial" w:eastAsia="Arial" w:hAnsi="Arial"/>
          <w:sz w:val="24"/>
          <w:szCs w:val="24"/>
        </w:rPr>
        <w:t xml:space="preserve">│  │владельцы магазинов    │                 │          │ВЭД с        │</w:t>
      </w:r>
    </w:p>
    <w:p>
      <w:pPr>
        <w:spacing w:after="120"/>
        <w:jc w:val="both"/>
      </w:pPr>
      <w:r>
        <w:rPr>
          <w:rFonts w:ascii="Arial" w:cs="Arial" w:eastAsia="Arial" w:hAnsi="Arial"/>
          <w:sz w:val="24"/>
          <w:szCs w:val="24"/>
        </w:rPr>
        <w:t xml:space="preserve">│  │беспошлинной торговли, │                 │          │таможенными  │</w:t>
      </w:r>
    </w:p>
    <w:p>
      <w:pPr>
        <w:spacing w:after="120"/>
        <w:jc w:val="both"/>
      </w:pPr>
      <w:r>
        <w:rPr>
          <w:rFonts w:ascii="Arial" w:cs="Arial" w:eastAsia="Arial" w:hAnsi="Arial"/>
          <w:sz w:val="24"/>
          <w:szCs w:val="24"/>
        </w:rPr>
        <w:t xml:space="preserve">│  │складов) и не допускать│                 │          │органами     │</w:t>
      </w:r>
    </w:p>
    <w:p>
      <w:pPr>
        <w:spacing w:after="120"/>
        <w:jc w:val="both"/>
      </w:pPr>
      <w:r>
        <w:rPr>
          <w:rFonts w:ascii="Arial" w:cs="Arial" w:eastAsia="Arial" w:hAnsi="Arial"/>
          <w:sz w:val="24"/>
          <w:szCs w:val="24"/>
        </w:rPr>
        <w:t xml:space="preserve">│  │ее монополизации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│19│Разработать механизм   │Правительство    │2007 г.   │Упрощение и  │</w:t>
      </w:r>
    </w:p>
    <w:p>
      <w:pPr>
        <w:spacing w:after="120"/>
        <w:jc w:val="both"/>
      </w:pPr>
      <w:r>
        <w:rPr>
          <w:rFonts w:ascii="Arial" w:cs="Arial" w:eastAsia="Arial" w:hAnsi="Arial"/>
          <w:sz w:val="24"/>
          <w:szCs w:val="24"/>
        </w:rPr>
        <w:t xml:space="preserve">│  │принятия               │Кыргызской       │          │ускорение    │</w:t>
      </w:r>
    </w:p>
    <w:p>
      <w:pPr>
        <w:spacing w:after="120"/>
        <w:jc w:val="both"/>
      </w:pPr>
      <w:r>
        <w:rPr>
          <w:rFonts w:ascii="Arial" w:cs="Arial" w:eastAsia="Arial" w:hAnsi="Arial"/>
          <w:sz w:val="24"/>
          <w:szCs w:val="24"/>
        </w:rPr>
        <w:t xml:space="preserve">│  │предварительного       │Республики       │          │процедур     │</w:t>
      </w:r>
    </w:p>
    <w:p>
      <w:pPr>
        <w:spacing w:after="120"/>
        <w:jc w:val="both"/>
      </w:pPr>
      <w:r>
        <w:rPr>
          <w:rFonts w:ascii="Arial" w:cs="Arial" w:eastAsia="Arial" w:hAnsi="Arial"/>
          <w:sz w:val="24"/>
          <w:szCs w:val="24"/>
        </w:rPr>
        <w:t xml:space="preserve">│  │решения, оптимизировать│                 │          │таможенного  │</w:t>
      </w:r>
    </w:p>
    <w:p>
      <w:pPr>
        <w:spacing w:after="120"/>
        <w:jc w:val="both"/>
      </w:pPr>
      <w:r>
        <w:rPr>
          <w:rFonts w:ascii="Arial" w:cs="Arial" w:eastAsia="Arial" w:hAnsi="Arial"/>
          <w:sz w:val="24"/>
          <w:szCs w:val="24"/>
        </w:rPr>
        <w:t xml:space="preserve">│  │процедуру таможенного  │                 │          │оформления   │</w:t>
      </w:r>
    </w:p>
    <w:p>
      <w:pPr>
        <w:spacing w:after="120"/>
        <w:jc w:val="both"/>
      </w:pPr>
      <w:r>
        <w:rPr>
          <w:rFonts w:ascii="Arial" w:cs="Arial" w:eastAsia="Arial" w:hAnsi="Arial"/>
          <w:sz w:val="24"/>
          <w:szCs w:val="24"/>
        </w:rPr>
        <w:t xml:space="preserve">│  │оформления и контроля  │                 │          │             │</w:t>
      </w:r>
    </w:p>
    <w:p>
      <w:pPr>
        <w:spacing w:after="120"/>
        <w:jc w:val="both"/>
      </w:pPr>
      <w:r>
        <w:rPr>
          <w:rFonts w:ascii="Arial" w:cs="Arial" w:eastAsia="Arial" w:hAnsi="Arial"/>
          <w:sz w:val="24"/>
          <w:szCs w:val="24"/>
        </w:rPr>
        <w:t xml:space="preserve">│  │транспортных средств и │                 │          │             │</w:t>
      </w:r>
    </w:p>
    <w:p>
      <w:pPr>
        <w:spacing w:after="120"/>
        <w:jc w:val="both"/>
      </w:pPr>
      <w:r>
        <w:rPr>
          <w:rFonts w:ascii="Arial" w:cs="Arial" w:eastAsia="Arial" w:hAnsi="Arial"/>
          <w:sz w:val="24"/>
          <w:szCs w:val="24"/>
        </w:rPr>
        <w:t xml:space="preserve">│  │ввозимого груза путем  │                 │          │             │</w:t>
      </w:r>
    </w:p>
    <w:p>
      <w:pPr>
        <w:spacing w:after="120"/>
        <w:jc w:val="both"/>
      </w:pPr>
      <w:r>
        <w:rPr>
          <w:rFonts w:ascii="Arial" w:cs="Arial" w:eastAsia="Arial" w:hAnsi="Arial"/>
          <w:sz w:val="24"/>
          <w:szCs w:val="24"/>
        </w:rPr>
        <w:t xml:space="preserve">│  │организации совместного│                 │          │             │</w:t>
      </w:r>
    </w:p>
    <w:p>
      <w:pPr>
        <w:spacing w:after="120"/>
        <w:jc w:val="both"/>
      </w:pPr>
      <w:r>
        <w:rPr>
          <w:rFonts w:ascii="Arial" w:cs="Arial" w:eastAsia="Arial" w:hAnsi="Arial"/>
          <w:sz w:val="24"/>
          <w:szCs w:val="24"/>
        </w:rPr>
        <w:t xml:space="preserve">│  │контроля со стороны    │                 │          │             │</w:t>
      </w:r>
    </w:p>
    <w:p>
      <w:pPr>
        <w:spacing w:after="120"/>
        <w:jc w:val="both"/>
      </w:pPr>
      <w:r>
        <w:rPr>
          <w:rFonts w:ascii="Arial" w:cs="Arial" w:eastAsia="Arial" w:hAnsi="Arial"/>
          <w:sz w:val="24"/>
          <w:szCs w:val="24"/>
        </w:rPr>
        <w:t xml:space="preserve">│  │ведомств, ответственных│                 │          │             │</w:t>
      </w:r>
    </w:p>
    <w:p>
      <w:pPr>
        <w:spacing w:after="120"/>
        <w:jc w:val="both"/>
      </w:pPr>
      <w:r>
        <w:rPr>
          <w:rFonts w:ascii="Arial" w:cs="Arial" w:eastAsia="Arial" w:hAnsi="Arial"/>
          <w:sz w:val="24"/>
          <w:szCs w:val="24"/>
        </w:rPr>
        <w:t xml:space="preserve">│  │за ветеринарный,       │                 │          │             │</w:t>
      </w:r>
    </w:p>
    <w:p>
      <w:pPr>
        <w:spacing w:after="120"/>
        <w:jc w:val="both"/>
      </w:pPr>
      <w:r>
        <w:rPr>
          <w:rFonts w:ascii="Arial" w:cs="Arial" w:eastAsia="Arial" w:hAnsi="Arial"/>
          <w:sz w:val="24"/>
          <w:szCs w:val="24"/>
        </w:rPr>
        <w:t xml:space="preserve">│  │транспортный и иной    │                 │          │             │</w:t>
      </w:r>
    </w:p>
    <w:p>
      <w:pPr>
        <w:spacing w:after="120"/>
        <w:jc w:val="both"/>
      </w:pPr>
      <w:r>
        <w:rPr>
          <w:rFonts w:ascii="Arial" w:cs="Arial" w:eastAsia="Arial" w:hAnsi="Arial"/>
          <w:sz w:val="24"/>
          <w:szCs w:val="24"/>
        </w:rPr>
        <w:t xml:space="preserve">│  │контроль, в одном месте│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│20│Переход на полную      │Правительство    │2007-2010 │Упрощение и  │</w:t>
      </w:r>
    </w:p>
    <w:p>
      <w:pPr>
        <w:spacing w:after="120"/>
        <w:jc w:val="both"/>
      </w:pPr>
      <w:r>
        <w:rPr>
          <w:rFonts w:ascii="Arial" w:cs="Arial" w:eastAsia="Arial" w:hAnsi="Arial"/>
          <w:sz w:val="24"/>
          <w:szCs w:val="24"/>
        </w:rPr>
        <w:t xml:space="preserve">│  │автоматизацию налоговой│Кыргызской       │гг.       │ускорение    │</w:t>
      </w:r>
    </w:p>
    <w:p>
      <w:pPr>
        <w:spacing w:after="120"/>
        <w:jc w:val="both"/>
      </w:pPr>
      <w:r>
        <w:rPr>
          <w:rFonts w:ascii="Arial" w:cs="Arial" w:eastAsia="Arial" w:hAnsi="Arial"/>
          <w:sz w:val="24"/>
          <w:szCs w:val="24"/>
        </w:rPr>
        <w:t xml:space="preserve">│  │и таможенной служб для │Республики       │          │процедур     │</w:t>
      </w:r>
    </w:p>
    <w:p>
      <w:pPr>
        <w:spacing w:after="120"/>
        <w:jc w:val="both"/>
      </w:pPr>
      <w:r>
        <w:rPr>
          <w:rFonts w:ascii="Arial" w:cs="Arial" w:eastAsia="Arial" w:hAnsi="Arial"/>
          <w:sz w:val="24"/>
          <w:szCs w:val="24"/>
        </w:rPr>
        <w:t xml:space="preserve">│  │электронного заполнения│                 │          │таможенного и│</w:t>
      </w:r>
    </w:p>
    <w:p>
      <w:pPr>
        <w:spacing w:after="120"/>
        <w:jc w:val="both"/>
      </w:pPr>
      <w:r>
        <w:rPr>
          <w:rFonts w:ascii="Arial" w:cs="Arial" w:eastAsia="Arial" w:hAnsi="Arial"/>
          <w:sz w:val="24"/>
          <w:szCs w:val="24"/>
        </w:rPr>
        <w:t xml:space="preserve">│  │и обработки налоговых, │                 │          │налогового   │</w:t>
      </w:r>
    </w:p>
    <w:p>
      <w:pPr>
        <w:spacing w:after="120"/>
        <w:jc w:val="both"/>
      </w:pPr>
      <w:r>
        <w:rPr>
          <w:rFonts w:ascii="Arial" w:cs="Arial" w:eastAsia="Arial" w:hAnsi="Arial"/>
          <w:sz w:val="24"/>
          <w:szCs w:val="24"/>
        </w:rPr>
        <w:t xml:space="preserve">│  │импортных и экспортных │                 │          │оформления.  │</w:t>
      </w:r>
    </w:p>
    <w:p>
      <w:pPr>
        <w:spacing w:after="120"/>
        <w:jc w:val="both"/>
      </w:pPr>
      <w:r>
        <w:rPr>
          <w:rFonts w:ascii="Arial" w:cs="Arial" w:eastAsia="Arial" w:hAnsi="Arial"/>
          <w:sz w:val="24"/>
          <w:szCs w:val="24"/>
        </w:rPr>
        <w:t xml:space="preserve">│  │деклараций. Обеспечить │                 │          │Обеспечение  │</w:t>
      </w:r>
    </w:p>
    <w:p>
      <w:pPr>
        <w:spacing w:after="120"/>
        <w:jc w:val="both"/>
      </w:pPr>
      <w:r>
        <w:rPr>
          <w:rFonts w:ascii="Arial" w:cs="Arial" w:eastAsia="Arial" w:hAnsi="Arial"/>
          <w:sz w:val="24"/>
          <w:szCs w:val="24"/>
        </w:rPr>
        <w:t xml:space="preserve">│  │доступ всех            │                 │          │прозрачности │</w:t>
      </w:r>
    </w:p>
    <w:p>
      <w:pPr>
        <w:spacing w:after="120"/>
        <w:jc w:val="both"/>
      </w:pPr>
      <w:r>
        <w:rPr>
          <w:rFonts w:ascii="Arial" w:cs="Arial" w:eastAsia="Arial" w:hAnsi="Arial"/>
          <w:sz w:val="24"/>
          <w:szCs w:val="24"/>
        </w:rPr>
        <w:t xml:space="preserve">│  │заинтересованных лиц ко│                 │          │в            │</w:t>
      </w:r>
    </w:p>
    <w:p>
      <w:pPr>
        <w:spacing w:after="120"/>
        <w:jc w:val="both"/>
      </w:pPr>
      <w:r>
        <w:rPr>
          <w:rFonts w:ascii="Arial" w:cs="Arial" w:eastAsia="Arial" w:hAnsi="Arial"/>
          <w:sz w:val="24"/>
          <w:szCs w:val="24"/>
        </w:rPr>
        <w:t xml:space="preserve">│  │всей необходимой       │                 │          │деятельности │</w:t>
      </w:r>
    </w:p>
    <w:p>
      <w:pPr>
        <w:spacing w:after="120"/>
        <w:jc w:val="both"/>
      </w:pPr>
      <w:r>
        <w:rPr>
          <w:rFonts w:ascii="Arial" w:cs="Arial" w:eastAsia="Arial" w:hAnsi="Arial"/>
          <w:sz w:val="24"/>
          <w:szCs w:val="24"/>
        </w:rPr>
        <w:t xml:space="preserve">│  │таможенной информации, │                 │          │таможенной   │</w:t>
      </w:r>
    </w:p>
    <w:p>
      <w:pPr>
        <w:spacing w:after="120"/>
        <w:jc w:val="both"/>
      </w:pPr>
      <w:r>
        <w:rPr>
          <w:rFonts w:ascii="Arial" w:cs="Arial" w:eastAsia="Arial" w:hAnsi="Arial"/>
          <w:sz w:val="24"/>
          <w:szCs w:val="24"/>
        </w:rPr>
        <w:t xml:space="preserve">│  │а также развивать      │                 │          │службы в     │</w:t>
      </w:r>
    </w:p>
    <w:p>
      <w:pPr>
        <w:spacing w:after="120"/>
        <w:jc w:val="both"/>
      </w:pPr>
      <w:r>
        <w:rPr>
          <w:rFonts w:ascii="Arial" w:cs="Arial" w:eastAsia="Arial" w:hAnsi="Arial"/>
          <w:sz w:val="24"/>
          <w:szCs w:val="24"/>
        </w:rPr>
        <w:t xml:space="preserve">│  │партнерское            │                 │          │Кыргызской   │</w:t>
      </w:r>
    </w:p>
    <w:p>
      <w:pPr>
        <w:spacing w:after="120"/>
        <w:jc w:val="both"/>
      </w:pPr>
      <w:r>
        <w:rPr>
          <w:rFonts w:ascii="Arial" w:cs="Arial" w:eastAsia="Arial" w:hAnsi="Arial"/>
          <w:sz w:val="24"/>
          <w:szCs w:val="24"/>
        </w:rPr>
        <w:t xml:space="preserve">│  │сотрудничество таможни │                 │          │Республике   │</w:t>
      </w:r>
    </w:p>
    <w:p>
      <w:pPr>
        <w:spacing w:after="120"/>
        <w:jc w:val="both"/>
      </w:pPr>
      <w:r>
        <w:rPr>
          <w:rFonts w:ascii="Arial" w:cs="Arial" w:eastAsia="Arial" w:hAnsi="Arial"/>
          <w:sz w:val="24"/>
          <w:szCs w:val="24"/>
        </w:rPr>
        <w:t xml:space="preserve">│  │и бизнес сообщества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5.2.3. Реформа государственного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│25│Провести               │Правительство    │2007 г.   │Выявление    │</w:t>
      </w:r>
    </w:p>
    <w:p>
      <w:pPr>
        <w:spacing w:after="120"/>
        <w:jc w:val="both"/>
      </w:pPr>
      <w:r>
        <w:rPr>
          <w:rFonts w:ascii="Arial" w:cs="Arial" w:eastAsia="Arial" w:hAnsi="Arial"/>
          <w:sz w:val="24"/>
          <w:szCs w:val="24"/>
        </w:rPr>
        <w:t xml:space="preserve">│  │антикоррупционный      │Кыргызской       │          │положений    │</w:t>
      </w:r>
    </w:p>
    <w:p>
      <w:pPr>
        <w:spacing w:after="120"/>
        <w:jc w:val="both"/>
      </w:pPr>
      <w:r>
        <w:rPr>
          <w:rFonts w:ascii="Arial" w:cs="Arial" w:eastAsia="Arial" w:hAnsi="Arial"/>
          <w:sz w:val="24"/>
          <w:szCs w:val="24"/>
        </w:rPr>
        <w:t xml:space="preserve">│  │анализ                 │Республики,      │          │законодатель-│</w:t>
      </w:r>
    </w:p>
    <w:p>
      <w:pPr>
        <w:spacing w:after="120"/>
        <w:jc w:val="both"/>
      </w:pPr>
      <w:r>
        <w:rPr>
          <w:rFonts w:ascii="Arial" w:cs="Arial" w:eastAsia="Arial" w:hAnsi="Arial"/>
          <w:sz w:val="24"/>
          <w:szCs w:val="24"/>
        </w:rPr>
        <w:t xml:space="preserve">│  │нормативно-правовых    │Неправительствен-│          │ства,        │</w:t>
      </w:r>
    </w:p>
    <w:p>
      <w:pPr>
        <w:spacing w:after="120"/>
        <w:jc w:val="both"/>
      </w:pPr>
      <w:r>
        <w:rPr>
          <w:rFonts w:ascii="Arial" w:cs="Arial" w:eastAsia="Arial" w:hAnsi="Arial"/>
          <w:sz w:val="24"/>
          <w:szCs w:val="24"/>
        </w:rPr>
        <w:t xml:space="preserve">│  │актов, регулирующих    │ные организации  │          │создающих    │</w:t>
      </w:r>
    </w:p>
    <w:p>
      <w:pPr>
        <w:spacing w:after="120"/>
        <w:jc w:val="both"/>
      </w:pPr>
      <w:r>
        <w:rPr>
          <w:rFonts w:ascii="Arial" w:cs="Arial" w:eastAsia="Arial" w:hAnsi="Arial"/>
          <w:sz w:val="24"/>
          <w:szCs w:val="24"/>
        </w:rPr>
        <w:t xml:space="preserve">│  │экономическую          │(по              │          │возможности  │</w:t>
      </w:r>
    </w:p>
    <w:p>
      <w:pPr>
        <w:spacing w:after="120"/>
        <w:jc w:val="both"/>
      </w:pPr>
      <w:r>
        <w:rPr>
          <w:rFonts w:ascii="Arial" w:cs="Arial" w:eastAsia="Arial" w:hAnsi="Arial"/>
          <w:sz w:val="24"/>
          <w:szCs w:val="24"/>
        </w:rPr>
        <w:t xml:space="preserve">│  │деятельность           │согласованию),   │          │для коррупции│</w:t>
      </w:r>
    </w:p>
    <w:p>
      <w:pPr>
        <w:spacing w:after="120"/>
        <w:jc w:val="both"/>
      </w:pPr>
      <w:r>
        <w:rPr>
          <w:rFonts w:ascii="Arial" w:cs="Arial" w:eastAsia="Arial" w:hAnsi="Arial"/>
          <w:sz w:val="24"/>
          <w:szCs w:val="24"/>
        </w:rPr>
        <w:t xml:space="preserve">│  │                       │Международные    │          │в            │</w:t>
      </w:r>
    </w:p>
    <w:p>
      <w:pPr>
        <w:spacing w:after="120"/>
        <w:jc w:val="both"/>
      </w:pPr>
      <w:r>
        <w:rPr>
          <w:rFonts w:ascii="Arial" w:cs="Arial" w:eastAsia="Arial" w:hAnsi="Arial"/>
          <w:sz w:val="24"/>
          <w:szCs w:val="24"/>
        </w:rPr>
        <w:t xml:space="preserve">│  │                       │организации      │          │регулятивных │</w:t>
      </w:r>
    </w:p>
    <w:p>
      <w:pPr>
        <w:spacing w:after="120"/>
        <w:jc w:val="both"/>
      </w:pPr>
      <w:r>
        <w:rPr>
          <w:rFonts w:ascii="Arial" w:cs="Arial" w:eastAsia="Arial" w:hAnsi="Arial"/>
          <w:sz w:val="24"/>
          <w:szCs w:val="24"/>
        </w:rPr>
        <w:t xml:space="preserve">│  │                       │(по согласованию)│          │органах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│22│Ввести механизм защиты │Правительство    │2007 г.   │Ликвидация   │</w:t>
      </w:r>
    </w:p>
    <w:p>
      <w:pPr>
        <w:spacing w:after="120"/>
        <w:jc w:val="both"/>
      </w:pPr>
      <w:r>
        <w:rPr>
          <w:rFonts w:ascii="Arial" w:cs="Arial" w:eastAsia="Arial" w:hAnsi="Arial"/>
          <w:sz w:val="24"/>
          <w:szCs w:val="24"/>
        </w:rPr>
        <w:t xml:space="preserve">│  │министерствами и       │Кыргызской       │          │избыточного  │</w:t>
      </w:r>
    </w:p>
    <w:p>
      <w:pPr>
        <w:spacing w:after="120"/>
        <w:jc w:val="both"/>
      </w:pPr>
      <w:r>
        <w:rPr>
          <w:rFonts w:ascii="Arial" w:cs="Arial" w:eastAsia="Arial" w:hAnsi="Arial"/>
          <w:sz w:val="24"/>
          <w:szCs w:val="24"/>
        </w:rPr>
        <w:t xml:space="preserve">│  │ведомствами всех своих │Республики       │          │ведомственно-│</w:t>
      </w:r>
    </w:p>
    <w:p>
      <w:pPr>
        <w:spacing w:after="120"/>
        <w:jc w:val="both"/>
      </w:pPr>
      <w:r>
        <w:rPr>
          <w:rFonts w:ascii="Arial" w:cs="Arial" w:eastAsia="Arial" w:hAnsi="Arial"/>
          <w:sz w:val="24"/>
          <w:szCs w:val="24"/>
        </w:rPr>
        <w:t xml:space="preserve">│  │нормативно-правовых    │                 │          │го           │</w:t>
      </w:r>
    </w:p>
    <w:p>
      <w:pPr>
        <w:spacing w:after="120"/>
        <w:jc w:val="both"/>
      </w:pPr>
      <w:r>
        <w:rPr>
          <w:rFonts w:ascii="Arial" w:cs="Arial" w:eastAsia="Arial" w:hAnsi="Arial"/>
          <w:sz w:val="24"/>
          <w:szCs w:val="24"/>
        </w:rPr>
        <w:t xml:space="preserve">│  │актов с целью          │                 │          │нормотворчес-│</w:t>
      </w:r>
    </w:p>
    <w:p>
      <w:pPr>
        <w:spacing w:after="120"/>
        <w:jc w:val="both"/>
      </w:pPr>
      <w:r>
        <w:rPr>
          <w:rFonts w:ascii="Arial" w:cs="Arial" w:eastAsia="Arial" w:hAnsi="Arial"/>
          <w:sz w:val="24"/>
          <w:szCs w:val="24"/>
        </w:rPr>
        <w:t xml:space="preserve">│  │инвентаризации и       │                 │          │тва          │</w:t>
      </w:r>
    </w:p>
    <w:p>
      <w:pPr>
        <w:spacing w:after="120"/>
        <w:jc w:val="both"/>
      </w:pPr>
      <w:r>
        <w:rPr>
          <w:rFonts w:ascii="Arial" w:cs="Arial" w:eastAsia="Arial" w:hAnsi="Arial"/>
          <w:sz w:val="24"/>
          <w:szCs w:val="24"/>
        </w:rPr>
        <w:t xml:space="preserve">│  │отсечения избыточного  │                 │          │             │</w:t>
      </w:r>
    </w:p>
    <w:p>
      <w:pPr>
        <w:spacing w:after="120"/>
        <w:jc w:val="both"/>
      </w:pPr>
      <w:r>
        <w:rPr>
          <w:rFonts w:ascii="Arial" w:cs="Arial" w:eastAsia="Arial" w:hAnsi="Arial"/>
          <w:sz w:val="24"/>
          <w:szCs w:val="24"/>
        </w:rPr>
        <w:t xml:space="preserve">│  │регулирования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│23│Создать подразделение в│Правительство    │2007 г.   │Наличие      │</w:t>
      </w:r>
    </w:p>
    <w:p>
      <w:pPr>
        <w:spacing w:after="120"/>
        <w:jc w:val="both"/>
      </w:pPr>
      <w:r>
        <w:rPr>
          <w:rFonts w:ascii="Arial" w:cs="Arial" w:eastAsia="Arial" w:hAnsi="Arial"/>
          <w:sz w:val="24"/>
          <w:szCs w:val="24"/>
        </w:rPr>
        <w:t xml:space="preserve">│  │Аппарате Правительства │Кыргызской       │          │центра для   │</w:t>
      </w:r>
    </w:p>
    <w:p>
      <w:pPr>
        <w:spacing w:after="120"/>
        <w:jc w:val="both"/>
      </w:pPr>
      <w:r>
        <w:rPr>
          <w:rFonts w:ascii="Arial" w:cs="Arial" w:eastAsia="Arial" w:hAnsi="Arial"/>
          <w:sz w:val="24"/>
          <w:szCs w:val="24"/>
        </w:rPr>
        <w:t xml:space="preserve">│  │Кыргызской Республики, │Республики       │          │координации  │</w:t>
      </w:r>
    </w:p>
    <w:p>
      <w:pPr>
        <w:spacing w:after="120"/>
        <w:jc w:val="both"/>
      </w:pPr>
      <w:r>
        <w:rPr>
          <w:rFonts w:ascii="Arial" w:cs="Arial" w:eastAsia="Arial" w:hAnsi="Arial"/>
          <w:sz w:val="24"/>
          <w:szCs w:val="24"/>
        </w:rPr>
        <w:t xml:space="preserve">│  │ответственное за       │                 │          │мероприятий  │</w:t>
      </w:r>
    </w:p>
    <w:p>
      <w:pPr>
        <w:spacing w:after="120"/>
        <w:jc w:val="both"/>
      </w:pPr>
      <w:r>
        <w:rPr>
          <w:rFonts w:ascii="Arial" w:cs="Arial" w:eastAsia="Arial" w:hAnsi="Arial"/>
          <w:sz w:val="24"/>
          <w:szCs w:val="24"/>
        </w:rPr>
        <w:t xml:space="preserve">│  │координацию реформы    │                 │          │по           │</w:t>
      </w:r>
    </w:p>
    <w:p>
      <w:pPr>
        <w:spacing w:after="120"/>
        <w:jc w:val="both"/>
      </w:pPr>
      <w:r>
        <w:rPr>
          <w:rFonts w:ascii="Arial" w:cs="Arial" w:eastAsia="Arial" w:hAnsi="Arial"/>
          <w:sz w:val="24"/>
          <w:szCs w:val="24"/>
        </w:rPr>
        <w:t xml:space="preserve">│  │государственного       │                 │          │реформирова- │</w:t>
      </w:r>
    </w:p>
    <w:p>
      <w:pPr>
        <w:spacing w:after="120"/>
        <w:jc w:val="both"/>
      </w:pPr>
      <w:r>
        <w:rPr>
          <w:rFonts w:ascii="Arial" w:cs="Arial" w:eastAsia="Arial" w:hAnsi="Arial"/>
          <w:sz w:val="24"/>
          <w:szCs w:val="24"/>
        </w:rPr>
        <w:t xml:space="preserve">│  │управления             │                 │          │нию системы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│ного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│24│Определить для каждого │Правительство    │2007 г.   │Сконцентриро-│</w:t>
      </w:r>
    </w:p>
    <w:p>
      <w:pPr>
        <w:spacing w:after="120"/>
        <w:jc w:val="both"/>
      </w:pPr>
      <w:r>
        <w:rPr>
          <w:rFonts w:ascii="Arial" w:cs="Arial" w:eastAsia="Arial" w:hAnsi="Arial"/>
          <w:sz w:val="24"/>
          <w:szCs w:val="24"/>
        </w:rPr>
        <w:t xml:space="preserve">│  │министерства,          │Кыргызской       │          │ванность     │</w:t>
      </w:r>
    </w:p>
    <w:p>
      <w:pPr>
        <w:spacing w:after="120"/>
        <w:jc w:val="both"/>
      </w:pPr>
      <w:r>
        <w:rPr>
          <w:rFonts w:ascii="Arial" w:cs="Arial" w:eastAsia="Arial" w:hAnsi="Arial"/>
          <w:sz w:val="24"/>
          <w:szCs w:val="24"/>
        </w:rPr>
        <w:t xml:space="preserve">│  │госкомитета,           │Республики,      │          │органов      │</w:t>
      </w:r>
    </w:p>
    <w:p>
      <w:pPr>
        <w:spacing w:after="120"/>
        <w:jc w:val="both"/>
      </w:pPr>
      <w:r>
        <w:rPr>
          <w:rFonts w:ascii="Arial" w:cs="Arial" w:eastAsia="Arial" w:hAnsi="Arial"/>
          <w:sz w:val="24"/>
          <w:szCs w:val="24"/>
        </w:rPr>
        <w:t xml:space="preserve">│  │административного      │Министерство     │          │исполнитель- │</w:t>
      </w:r>
    </w:p>
    <w:p>
      <w:pPr>
        <w:spacing w:after="120"/>
        <w:jc w:val="both"/>
      </w:pPr>
      <w:r>
        <w:rPr>
          <w:rFonts w:ascii="Arial" w:cs="Arial" w:eastAsia="Arial" w:hAnsi="Arial"/>
          <w:sz w:val="24"/>
          <w:szCs w:val="24"/>
        </w:rPr>
        <w:t xml:space="preserve">│  │ведомства систему      │экономического   │          │ной власти на│</w:t>
      </w:r>
    </w:p>
    <w:p>
      <w:pPr>
        <w:spacing w:after="120"/>
        <w:jc w:val="both"/>
      </w:pPr>
      <w:r>
        <w:rPr>
          <w:rFonts w:ascii="Arial" w:cs="Arial" w:eastAsia="Arial" w:hAnsi="Arial"/>
          <w:sz w:val="24"/>
          <w:szCs w:val="24"/>
        </w:rPr>
        <w:t xml:space="preserve">│  │конкретных показателей,│развития и       │          │решении      │</w:t>
      </w:r>
    </w:p>
    <w:p>
      <w:pPr>
        <w:spacing w:after="120"/>
        <w:jc w:val="both"/>
      </w:pPr>
      <w:r>
        <w:rPr>
          <w:rFonts w:ascii="Arial" w:cs="Arial" w:eastAsia="Arial" w:hAnsi="Arial"/>
          <w:sz w:val="24"/>
          <w:szCs w:val="24"/>
        </w:rPr>
        <w:t xml:space="preserve">│  │по которым будут       │торговли         │          │конкретных   │</w:t>
      </w:r>
    </w:p>
    <w:p>
      <w:pPr>
        <w:spacing w:after="120"/>
        <w:jc w:val="both"/>
      </w:pPr>
      <w:r>
        <w:rPr>
          <w:rFonts w:ascii="Arial" w:cs="Arial" w:eastAsia="Arial" w:hAnsi="Arial"/>
          <w:sz w:val="24"/>
          <w:szCs w:val="24"/>
        </w:rPr>
        <w:t xml:space="preserve">│  │оцениваться результаты │                 │          │задач и      │</w:t>
      </w:r>
    </w:p>
    <w:p>
      <w:pPr>
        <w:spacing w:after="120"/>
        <w:jc w:val="both"/>
      </w:pPr>
      <w:r>
        <w:rPr>
          <w:rFonts w:ascii="Arial" w:cs="Arial" w:eastAsia="Arial" w:hAnsi="Arial"/>
          <w:sz w:val="24"/>
          <w:szCs w:val="24"/>
        </w:rPr>
        <w:t xml:space="preserve">│  │их деятельности и      │                 │          │осуществление│</w:t>
      </w:r>
    </w:p>
    <w:p>
      <w:pPr>
        <w:spacing w:after="120"/>
        <w:jc w:val="both"/>
      </w:pPr>
      <w:r>
        <w:rPr>
          <w:rFonts w:ascii="Arial" w:cs="Arial" w:eastAsia="Arial" w:hAnsi="Arial"/>
          <w:sz w:val="24"/>
          <w:szCs w:val="24"/>
        </w:rPr>
        <w:t xml:space="preserve">│  │приниматься меры       │                 │          │кадровых     │</w:t>
      </w:r>
    </w:p>
    <w:p>
      <w:pPr>
        <w:spacing w:after="120"/>
        <w:jc w:val="both"/>
      </w:pPr>
      <w:r>
        <w:rPr>
          <w:rFonts w:ascii="Arial" w:cs="Arial" w:eastAsia="Arial" w:hAnsi="Arial"/>
          <w:sz w:val="24"/>
          <w:szCs w:val="24"/>
        </w:rPr>
        <w:t xml:space="preserve">│  │ответственности к      │                 │          │назначений на│</w:t>
      </w:r>
    </w:p>
    <w:p>
      <w:pPr>
        <w:spacing w:after="120"/>
        <w:jc w:val="both"/>
      </w:pPr>
      <w:r>
        <w:rPr>
          <w:rFonts w:ascii="Arial" w:cs="Arial" w:eastAsia="Arial" w:hAnsi="Arial"/>
          <w:sz w:val="24"/>
          <w:szCs w:val="24"/>
        </w:rPr>
        <w:t xml:space="preserve">│  │руководителям этих     │                 │          │должности    │</w:t>
      </w:r>
    </w:p>
    <w:p>
      <w:pPr>
        <w:spacing w:after="120"/>
        <w:jc w:val="both"/>
      </w:pPr>
      <w:r>
        <w:rPr>
          <w:rFonts w:ascii="Arial" w:cs="Arial" w:eastAsia="Arial" w:hAnsi="Arial"/>
          <w:sz w:val="24"/>
          <w:szCs w:val="24"/>
        </w:rPr>
        <w:t xml:space="preserve">│  │государственных органов│                 │          │руководителей│</w:t>
      </w:r>
    </w:p>
    <w:p>
      <w:pPr>
        <w:spacing w:after="120"/>
        <w:jc w:val="both"/>
      </w:pPr>
      <w:r>
        <w:rPr>
          <w:rFonts w:ascii="Arial" w:cs="Arial" w:eastAsia="Arial" w:hAnsi="Arial"/>
          <w:sz w:val="24"/>
          <w:szCs w:val="24"/>
        </w:rPr>
        <w:t xml:space="preserve">│  │                       │                 │          │госорганов на│</w:t>
      </w:r>
    </w:p>
    <w:p>
      <w:pPr>
        <w:spacing w:after="120"/>
        <w:jc w:val="both"/>
      </w:pPr>
      <w:r>
        <w:rPr>
          <w:rFonts w:ascii="Arial" w:cs="Arial" w:eastAsia="Arial" w:hAnsi="Arial"/>
          <w:sz w:val="24"/>
          <w:szCs w:val="24"/>
        </w:rPr>
        <w:t xml:space="preserve">│  │                       │                 │          │основе       │</w:t>
      </w:r>
    </w:p>
    <w:p>
      <w:pPr>
        <w:spacing w:after="120"/>
        <w:jc w:val="both"/>
      </w:pPr>
      <w:r>
        <w:rPr>
          <w:rFonts w:ascii="Arial" w:cs="Arial" w:eastAsia="Arial" w:hAnsi="Arial"/>
          <w:sz w:val="24"/>
          <w:szCs w:val="24"/>
        </w:rPr>
        <w:t xml:space="preserve">│  │                       │                 │          │реальной     │</w:t>
      </w:r>
    </w:p>
    <w:p>
      <w:pPr>
        <w:spacing w:after="120"/>
        <w:jc w:val="both"/>
      </w:pPr>
      <w:r>
        <w:rPr>
          <w:rFonts w:ascii="Arial" w:cs="Arial" w:eastAsia="Arial" w:hAnsi="Arial"/>
          <w:sz w:val="24"/>
          <w:szCs w:val="24"/>
        </w:rPr>
        <w:t xml:space="preserve">│  │                       │                 │          │оценки их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│25│Проведение             │Правительство    │2007-2008 │Рационализа- │</w:t>
      </w:r>
    </w:p>
    <w:p>
      <w:pPr>
        <w:spacing w:after="120"/>
        <w:jc w:val="both"/>
      </w:pPr>
      <w:r>
        <w:rPr>
          <w:rFonts w:ascii="Arial" w:cs="Arial" w:eastAsia="Arial" w:hAnsi="Arial"/>
          <w:sz w:val="24"/>
          <w:szCs w:val="24"/>
        </w:rPr>
        <w:t xml:space="preserve">│  │функционального анализа│Кыргызской       │гг.       │ция          │</w:t>
      </w:r>
    </w:p>
    <w:p>
      <w:pPr>
        <w:spacing w:after="120"/>
        <w:jc w:val="both"/>
      </w:pPr>
      <w:r>
        <w:rPr>
          <w:rFonts w:ascii="Arial" w:cs="Arial" w:eastAsia="Arial" w:hAnsi="Arial"/>
          <w:sz w:val="24"/>
          <w:szCs w:val="24"/>
        </w:rPr>
        <w:t xml:space="preserve">│  │в системе              │Республики,      │          │распределения│</w:t>
      </w:r>
    </w:p>
    <w:p>
      <w:pPr>
        <w:spacing w:after="120"/>
        <w:jc w:val="both"/>
      </w:pPr>
      <w:r>
        <w:rPr>
          <w:rFonts w:ascii="Arial" w:cs="Arial" w:eastAsia="Arial" w:hAnsi="Arial"/>
          <w:sz w:val="24"/>
          <w:szCs w:val="24"/>
        </w:rPr>
        <w:t xml:space="preserve">│  │исполнительной власти  │Министерство     │          │функций и    │</w:t>
      </w:r>
    </w:p>
    <w:p>
      <w:pPr>
        <w:spacing w:after="120"/>
        <w:jc w:val="both"/>
      </w:pPr>
      <w:r>
        <w:rPr>
          <w:rFonts w:ascii="Arial" w:cs="Arial" w:eastAsia="Arial" w:hAnsi="Arial"/>
          <w:sz w:val="24"/>
          <w:szCs w:val="24"/>
        </w:rPr>
        <w:t xml:space="preserve">│  │как по вертикали и     │экономического   │          │полномочий по│</w:t>
      </w:r>
    </w:p>
    <w:p>
      <w:pPr>
        <w:spacing w:after="120"/>
        <w:jc w:val="both"/>
      </w:pPr>
      <w:r>
        <w:rPr>
          <w:rFonts w:ascii="Arial" w:cs="Arial" w:eastAsia="Arial" w:hAnsi="Arial"/>
          <w:sz w:val="24"/>
          <w:szCs w:val="24"/>
        </w:rPr>
        <w:t xml:space="preserve">│  │горизонтали, включая   │развития и       │          │вертикали и  │</w:t>
      </w:r>
    </w:p>
    <w:p>
      <w:pPr>
        <w:spacing w:after="120"/>
        <w:jc w:val="both"/>
      </w:pPr>
      <w:r>
        <w:rPr>
          <w:rFonts w:ascii="Arial" w:cs="Arial" w:eastAsia="Arial" w:hAnsi="Arial"/>
          <w:sz w:val="24"/>
          <w:szCs w:val="24"/>
        </w:rPr>
        <w:t xml:space="preserve">│  │уровень местного       │торговли,        │          │горизонтали  │</w:t>
      </w:r>
    </w:p>
    <w:p>
      <w:pPr>
        <w:spacing w:after="120"/>
        <w:jc w:val="both"/>
      </w:pPr>
      <w:r>
        <w:rPr>
          <w:rFonts w:ascii="Arial" w:cs="Arial" w:eastAsia="Arial" w:hAnsi="Arial"/>
          <w:sz w:val="24"/>
          <w:szCs w:val="24"/>
        </w:rPr>
        <w:t xml:space="preserve">│  │самоуправления, и на   │Национальное     │          │государствен-│</w:t>
      </w:r>
    </w:p>
    <w:p>
      <w:pPr>
        <w:spacing w:after="120"/>
        <w:jc w:val="both"/>
      </w:pPr>
      <w:r>
        <w:rPr>
          <w:rFonts w:ascii="Arial" w:cs="Arial" w:eastAsia="Arial" w:hAnsi="Arial"/>
          <w:sz w:val="24"/>
          <w:szCs w:val="24"/>
        </w:rPr>
        <w:t xml:space="preserve">│  │основе результатов     │агентство по     │          │ного         │</w:t>
      </w:r>
    </w:p>
    <w:p>
      <w:pPr>
        <w:spacing w:after="120"/>
        <w:jc w:val="both"/>
      </w:pPr>
      <w:r>
        <w:rPr>
          <w:rFonts w:ascii="Arial" w:cs="Arial" w:eastAsia="Arial" w:hAnsi="Arial"/>
          <w:sz w:val="24"/>
          <w:szCs w:val="24"/>
        </w:rPr>
        <w:t xml:space="preserve">│  │разработка адекватной  │делам местного   │          │управления   │</w:t>
      </w:r>
    </w:p>
    <w:p>
      <w:pPr>
        <w:spacing w:after="120"/>
        <w:jc w:val="both"/>
      </w:pPr>
      <w:r>
        <w:rPr>
          <w:rFonts w:ascii="Arial" w:cs="Arial" w:eastAsia="Arial" w:hAnsi="Arial"/>
          <w:sz w:val="24"/>
          <w:szCs w:val="24"/>
        </w:rPr>
        <w:t xml:space="preserve">│  │структуры управления с │самоуправления   │          │             │</w:t>
      </w:r>
    </w:p>
    <w:p>
      <w:pPr>
        <w:spacing w:after="120"/>
        <w:jc w:val="both"/>
      </w:pPr>
      <w:r>
        <w:rPr>
          <w:rFonts w:ascii="Arial" w:cs="Arial" w:eastAsia="Arial" w:hAnsi="Arial"/>
          <w:sz w:val="24"/>
          <w:szCs w:val="24"/>
        </w:rPr>
        <w:t xml:space="preserve">│  │уточнением функций и   │                 │          │             │</w:t>
      </w:r>
    </w:p>
    <w:p>
      <w:pPr>
        <w:spacing w:after="120"/>
        <w:jc w:val="both"/>
      </w:pPr>
      <w:r>
        <w:rPr>
          <w:rFonts w:ascii="Arial" w:cs="Arial" w:eastAsia="Arial" w:hAnsi="Arial"/>
          <w:sz w:val="24"/>
          <w:szCs w:val="24"/>
        </w:rPr>
        <w:t xml:space="preserve">│  │полномочий каждого     │                 │          │             │</w:t>
      </w:r>
    </w:p>
    <w:p>
      <w:pPr>
        <w:spacing w:after="120"/>
        <w:jc w:val="both"/>
      </w:pPr>
      <w:r>
        <w:rPr>
          <w:rFonts w:ascii="Arial" w:cs="Arial" w:eastAsia="Arial" w:hAnsi="Arial"/>
          <w:sz w:val="24"/>
          <w:szCs w:val="24"/>
        </w:rPr>
        <w:t xml:space="preserve">│  │уровня и звена         │                 │          │             │</w:t>
      </w:r>
    </w:p>
    <w:p>
      <w:pPr>
        <w:spacing w:after="120"/>
        <w:jc w:val="both"/>
      </w:pPr>
      <w:r>
        <w:rPr>
          <w:rFonts w:ascii="Arial" w:cs="Arial" w:eastAsia="Arial" w:hAnsi="Arial"/>
          <w:sz w:val="24"/>
          <w:szCs w:val="24"/>
        </w:rPr>
        <w:t xml:space="preserve">│  │управления с оценкой их│                 │          │             │</w:t>
      </w:r>
    </w:p>
    <w:p>
      <w:pPr>
        <w:spacing w:after="120"/>
        <w:jc w:val="both"/>
      </w:pPr>
      <w:r>
        <w:rPr>
          <w:rFonts w:ascii="Arial" w:cs="Arial" w:eastAsia="Arial" w:hAnsi="Arial"/>
          <w:sz w:val="24"/>
          <w:szCs w:val="24"/>
        </w:rPr>
        <w:t xml:space="preserve">│  │деятельности на основе │                 │          │             │</w:t>
      </w:r>
    </w:p>
    <w:p>
      <w:pPr>
        <w:spacing w:after="120"/>
        <w:jc w:val="both"/>
      </w:pPr>
      <w:r>
        <w:rPr>
          <w:rFonts w:ascii="Arial" w:cs="Arial" w:eastAsia="Arial" w:hAnsi="Arial"/>
          <w:sz w:val="24"/>
          <w:szCs w:val="24"/>
        </w:rPr>
        <w:t xml:space="preserve">│  │системы конкретных     │                 │          │             │</w:t>
      </w:r>
    </w:p>
    <w:p>
      <w:pPr>
        <w:spacing w:after="120"/>
        <w:jc w:val="both"/>
      </w:pPr>
      <w:r>
        <w:rPr>
          <w:rFonts w:ascii="Arial" w:cs="Arial" w:eastAsia="Arial" w:hAnsi="Arial"/>
          <w:sz w:val="24"/>
          <w:szCs w:val="24"/>
        </w:rPr>
        <w:t xml:space="preserve">│  │показателей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│26│Введение системы       │Правительство    │2008-2009 │Создание     │</w:t>
      </w:r>
    </w:p>
    <w:p>
      <w:pPr>
        <w:spacing w:after="120"/>
        <w:jc w:val="both"/>
      </w:pPr>
      <w:r>
        <w:rPr>
          <w:rFonts w:ascii="Arial" w:cs="Arial" w:eastAsia="Arial" w:hAnsi="Arial"/>
          <w:sz w:val="24"/>
          <w:szCs w:val="24"/>
        </w:rPr>
        <w:t xml:space="preserve">│  │финансирования на      │Кыргызской       │гг.       │гибкой       │</w:t>
      </w:r>
    </w:p>
    <w:p>
      <w:pPr>
        <w:spacing w:after="120"/>
        <w:jc w:val="both"/>
      </w:pPr>
      <w:r>
        <w:rPr>
          <w:rFonts w:ascii="Arial" w:cs="Arial" w:eastAsia="Arial" w:hAnsi="Arial"/>
          <w:sz w:val="24"/>
          <w:szCs w:val="24"/>
        </w:rPr>
        <w:t xml:space="preserve">│  │основе программного    │Республики,      │          │системы      │</w:t>
      </w:r>
    </w:p>
    <w:p>
      <w:pPr>
        <w:spacing w:after="120"/>
        <w:jc w:val="both"/>
      </w:pPr>
      <w:r>
        <w:rPr>
          <w:rFonts w:ascii="Arial" w:cs="Arial" w:eastAsia="Arial" w:hAnsi="Arial"/>
          <w:sz w:val="24"/>
          <w:szCs w:val="24"/>
        </w:rPr>
        <w:t xml:space="preserve">│  │бюджета в привязке к   │Министерство     │          │финансирова- │</w:t>
      </w:r>
    </w:p>
    <w:p>
      <w:pPr>
        <w:spacing w:after="120"/>
        <w:jc w:val="both"/>
      </w:pPr>
      <w:r>
        <w:rPr>
          <w:rFonts w:ascii="Arial" w:cs="Arial" w:eastAsia="Arial" w:hAnsi="Arial"/>
          <w:sz w:val="24"/>
          <w:szCs w:val="24"/>
        </w:rPr>
        <w:t xml:space="preserve">│  │системе индикаторов    │финансов,        │          │ния          │</w:t>
      </w:r>
    </w:p>
    <w:p>
      <w:pPr>
        <w:spacing w:after="120"/>
        <w:jc w:val="both"/>
      </w:pPr>
      <w:r>
        <w:rPr>
          <w:rFonts w:ascii="Arial" w:cs="Arial" w:eastAsia="Arial" w:hAnsi="Arial"/>
          <w:sz w:val="24"/>
          <w:szCs w:val="24"/>
        </w:rPr>
        <w:t xml:space="preserve">│  │оценки деятельности    │Министерство     │          │деятельности │</w:t>
      </w:r>
    </w:p>
    <w:p>
      <w:pPr>
        <w:spacing w:after="120"/>
        <w:jc w:val="both"/>
      </w:pPr>
      <w:r>
        <w:rPr>
          <w:rFonts w:ascii="Arial" w:cs="Arial" w:eastAsia="Arial" w:hAnsi="Arial"/>
          <w:sz w:val="24"/>
          <w:szCs w:val="24"/>
        </w:rPr>
        <w:t xml:space="preserve">│  │органов исполнительной │экономического   │          │госорганов на│</w:t>
      </w:r>
    </w:p>
    <w:p>
      <w:pPr>
        <w:spacing w:after="120"/>
        <w:jc w:val="both"/>
      </w:pPr>
      <w:r>
        <w:rPr>
          <w:rFonts w:ascii="Arial" w:cs="Arial" w:eastAsia="Arial" w:hAnsi="Arial"/>
          <w:sz w:val="24"/>
          <w:szCs w:val="24"/>
        </w:rPr>
        <w:t xml:space="preserve">│  │власти                 │развития и       │          │основе       │</w:t>
      </w:r>
    </w:p>
    <w:p>
      <w:pPr>
        <w:spacing w:after="120"/>
        <w:jc w:val="both"/>
      </w:pPr>
      <w:r>
        <w:rPr>
          <w:rFonts w:ascii="Arial" w:cs="Arial" w:eastAsia="Arial" w:hAnsi="Arial"/>
          <w:sz w:val="24"/>
          <w:szCs w:val="24"/>
        </w:rPr>
        <w:t xml:space="preserve">│  │                       │торговли         │          │реальных     │</w:t>
      </w:r>
    </w:p>
    <w:p>
      <w:pPr>
        <w:spacing w:after="120"/>
        <w:jc w:val="both"/>
      </w:pPr>
      <w:r>
        <w:rPr>
          <w:rFonts w:ascii="Arial" w:cs="Arial" w:eastAsia="Arial" w:hAnsi="Arial"/>
          <w:sz w:val="24"/>
          <w:szCs w:val="24"/>
        </w:rPr>
        <w:t xml:space="preserve">│  │                       │                 │          │результатов и│</w:t>
      </w:r>
    </w:p>
    <w:p>
      <w:pPr>
        <w:spacing w:after="120"/>
        <w:jc w:val="both"/>
      </w:pPr>
      <w:r>
        <w:rPr>
          <w:rFonts w:ascii="Arial" w:cs="Arial" w:eastAsia="Arial" w:hAnsi="Arial"/>
          <w:sz w:val="24"/>
          <w:szCs w:val="24"/>
        </w:rPr>
        <w:t xml:space="preserve">│  │                       │                 │          │ответствен-  │</w:t>
      </w:r>
    </w:p>
    <w:p>
      <w:pPr>
        <w:spacing w:after="120"/>
        <w:jc w:val="both"/>
      </w:pPr>
      <w:r>
        <w:rPr>
          <w:rFonts w:ascii="Arial" w:cs="Arial" w:eastAsia="Arial" w:hAnsi="Arial"/>
          <w:sz w:val="24"/>
          <w:szCs w:val="24"/>
        </w:rPr>
        <w:t xml:space="preserve">│  │                       │                 │          │ности        │</w:t>
      </w:r>
    </w:p>
    <w:p>
      <w:pPr>
        <w:spacing w:after="120"/>
        <w:jc w:val="both"/>
      </w:pPr>
      <w:r>
        <w:rPr>
          <w:rFonts w:ascii="Arial" w:cs="Arial" w:eastAsia="Arial" w:hAnsi="Arial"/>
          <w:sz w:val="24"/>
          <w:szCs w:val="24"/>
        </w:rPr>
        <w:t xml:space="preserve">│  │                       │                 │          │конкретных   │</w:t>
      </w:r>
    </w:p>
    <w:p>
      <w:pPr>
        <w:spacing w:after="120"/>
        <w:jc w:val="both"/>
      </w:pPr>
      <w:r>
        <w:rPr>
          <w:rFonts w:ascii="Arial" w:cs="Arial" w:eastAsia="Arial" w:hAnsi="Arial"/>
          <w:sz w:val="24"/>
          <w:szCs w:val="24"/>
        </w:rPr>
        <w:t xml:space="preserve">│  │                       │                 │          │работников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│27│Создание устойчивой    │Правительство    │2007-2008 │Повышение    │</w:t>
      </w:r>
    </w:p>
    <w:p>
      <w:pPr>
        <w:spacing w:after="120"/>
        <w:jc w:val="both"/>
      </w:pPr>
      <w:r>
        <w:rPr>
          <w:rFonts w:ascii="Arial" w:cs="Arial" w:eastAsia="Arial" w:hAnsi="Arial"/>
          <w:sz w:val="24"/>
          <w:szCs w:val="24"/>
        </w:rPr>
        <w:t xml:space="preserve">│  │системы внутреннего (в │Кыргызской       │гг.       │эффективности│</w:t>
      </w:r>
    </w:p>
    <w:p>
      <w:pPr>
        <w:spacing w:after="120"/>
        <w:jc w:val="both"/>
      </w:pPr>
      <w:r>
        <w:rPr>
          <w:rFonts w:ascii="Arial" w:cs="Arial" w:eastAsia="Arial" w:hAnsi="Arial"/>
          <w:sz w:val="24"/>
          <w:szCs w:val="24"/>
        </w:rPr>
        <w:t xml:space="preserve">│  │самих госорганах) и    │Республики,      │          │деятельности │</w:t>
      </w:r>
    </w:p>
    <w:p>
      <w:pPr>
        <w:spacing w:after="120"/>
        <w:jc w:val="both"/>
      </w:pPr>
      <w:r>
        <w:rPr>
          <w:rFonts w:ascii="Arial" w:cs="Arial" w:eastAsia="Arial" w:hAnsi="Arial"/>
          <w:sz w:val="24"/>
          <w:szCs w:val="24"/>
        </w:rPr>
        <w:t xml:space="preserve">│  │внешнего мониторинга   │Агентство по     │          │органов      │</w:t>
      </w:r>
    </w:p>
    <w:p>
      <w:pPr>
        <w:spacing w:after="120"/>
        <w:jc w:val="both"/>
      </w:pPr>
      <w:r>
        <w:rPr>
          <w:rFonts w:ascii="Arial" w:cs="Arial" w:eastAsia="Arial" w:hAnsi="Arial"/>
          <w:sz w:val="24"/>
          <w:szCs w:val="24"/>
        </w:rPr>
        <w:t xml:space="preserve">│  │эффективности изменений│делам            │          │государствен-│</w:t>
      </w:r>
    </w:p>
    <w:p>
      <w:pPr>
        <w:spacing w:after="120"/>
        <w:jc w:val="both"/>
      </w:pPr>
      <w:r>
        <w:rPr>
          <w:rFonts w:ascii="Arial" w:cs="Arial" w:eastAsia="Arial" w:hAnsi="Arial"/>
          <w:sz w:val="24"/>
          <w:szCs w:val="24"/>
        </w:rPr>
        <w:t xml:space="preserve">│  │в системе              │государственной  │          │ного         │</w:t>
      </w:r>
    </w:p>
    <w:p>
      <w:pPr>
        <w:spacing w:after="120"/>
        <w:jc w:val="both"/>
      </w:pPr>
      <w:r>
        <w:rPr>
          <w:rFonts w:ascii="Arial" w:cs="Arial" w:eastAsia="Arial" w:hAnsi="Arial"/>
          <w:sz w:val="24"/>
          <w:szCs w:val="24"/>
        </w:rPr>
        <w:t xml:space="preserve">│  │государственного       │службы,          │          │управления и │</w:t>
      </w:r>
    </w:p>
    <w:p>
      <w:pPr>
        <w:spacing w:after="120"/>
        <w:jc w:val="both"/>
      </w:pPr>
      <w:r>
        <w:rPr>
          <w:rFonts w:ascii="Arial" w:cs="Arial" w:eastAsia="Arial" w:hAnsi="Arial"/>
          <w:sz w:val="24"/>
          <w:szCs w:val="24"/>
        </w:rPr>
        <w:t xml:space="preserve">│  │управления и местного  │Национальное     │          │местного     │</w:t>
      </w:r>
    </w:p>
    <w:p>
      <w:pPr>
        <w:spacing w:after="120"/>
        <w:jc w:val="both"/>
      </w:pPr>
      <w:r>
        <w:rPr>
          <w:rFonts w:ascii="Arial" w:cs="Arial" w:eastAsia="Arial" w:hAnsi="Arial"/>
          <w:sz w:val="24"/>
          <w:szCs w:val="24"/>
        </w:rPr>
        <w:t xml:space="preserve">│  │самоуправления на      │агентство по     │          │самоуправле- │</w:t>
      </w:r>
    </w:p>
    <w:p>
      <w:pPr>
        <w:spacing w:after="120"/>
        <w:jc w:val="both"/>
      </w:pPr>
      <w:r>
        <w:rPr>
          <w:rFonts w:ascii="Arial" w:cs="Arial" w:eastAsia="Arial" w:hAnsi="Arial"/>
          <w:sz w:val="24"/>
          <w:szCs w:val="24"/>
        </w:rPr>
        <w:t xml:space="preserve">│  │основе результатов     │делам местного   │          │ния на основе│</w:t>
      </w:r>
    </w:p>
    <w:p>
      <w:pPr>
        <w:spacing w:after="120"/>
        <w:jc w:val="both"/>
      </w:pPr>
      <w:r>
        <w:rPr>
          <w:rFonts w:ascii="Arial" w:cs="Arial" w:eastAsia="Arial" w:hAnsi="Arial"/>
          <w:sz w:val="24"/>
          <w:szCs w:val="24"/>
        </w:rPr>
        <w:t xml:space="preserve">│  │функционального анализа│самоуправления,  │          │совершенство-│</w:t>
      </w:r>
    </w:p>
    <w:p>
      <w:pPr>
        <w:spacing w:after="120"/>
        <w:jc w:val="both"/>
      </w:pPr>
      <w:r>
        <w:rPr>
          <w:rFonts w:ascii="Arial" w:cs="Arial" w:eastAsia="Arial" w:hAnsi="Arial"/>
          <w:sz w:val="24"/>
          <w:szCs w:val="24"/>
        </w:rPr>
        <w:t xml:space="preserve">│  │и стратегического      │Аппарат          │          │вания        │</w:t>
      </w:r>
    </w:p>
    <w:p>
      <w:pPr>
        <w:spacing w:after="120"/>
        <w:jc w:val="both"/>
      </w:pPr>
      <w:r>
        <w:rPr>
          <w:rFonts w:ascii="Arial" w:cs="Arial" w:eastAsia="Arial" w:hAnsi="Arial"/>
          <w:sz w:val="24"/>
          <w:szCs w:val="24"/>
        </w:rPr>
        <w:t xml:space="preserve">│  │планирования           │Правительства    │          │структуры и  │</w:t>
      </w:r>
    </w:p>
    <w:p>
      <w:pPr>
        <w:spacing w:after="120"/>
        <w:jc w:val="both"/>
      </w:pPr>
      <w:r>
        <w:rPr>
          <w:rFonts w:ascii="Arial" w:cs="Arial" w:eastAsia="Arial" w:hAnsi="Arial"/>
          <w:sz w:val="24"/>
          <w:szCs w:val="24"/>
        </w:rPr>
        <w:t xml:space="preserve">│  │организации. Принятие  │Кыргызской       │          │практики     │</w:t>
      </w:r>
    </w:p>
    <w:p>
      <w:pPr>
        <w:spacing w:after="120"/>
        <w:jc w:val="both"/>
      </w:pPr>
      <w:r>
        <w:rPr>
          <w:rFonts w:ascii="Arial" w:cs="Arial" w:eastAsia="Arial" w:hAnsi="Arial"/>
          <w:sz w:val="24"/>
          <w:szCs w:val="24"/>
        </w:rPr>
        <w:t xml:space="preserve">│  │на основе мониторинга  │Республики,      │          │управления   │</w:t>
      </w:r>
    </w:p>
    <w:p>
      <w:pPr>
        <w:spacing w:after="120"/>
        <w:jc w:val="both"/>
      </w:pPr>
      <w:r>
        <w:rPr>
          <w:rFonts w:ascii="Arial" w:cs="Arial" w:eastAsia="Arial" w:hAnsi="Arial"/>
          <w:sz w:val="24"/>
          <w:szCs w:val="24"/>
        </w:rPr>
        <w:t xml:space="preserve">│  │адекватных мер         │Министерства,    │          │             │</w:t>
      </w:r>
    </w:p>
    <w:p>
      <w:pPr>
        <w:spacing w:after="120"/>
        <w:jc w:val="both"/>
      </w:pPr>
      <w:r>
        <w:rPr>
          <w:rFonts w:ascii="Arial" w:cs="Arial" w:eastAsia="Arial" w:hAnsi="Arial"/>
          <w:sz w:val="24"/>
          <w:szCs w:val="24"/>
        </w:rPr>
        <w:t xml:space="preserve">│  │                       │госкомитеты,     │          │             │</w:t>
      </w:r>
    </w:p>
    <w:p>
      <w:pPr>
        <w:spacing w:after="120"/>
        <w:jc w:val="both"/>
      </w:pPr>
      <w:r>
        <w:rPr>
          <w:rFonts w:ascii="Arial" w:cs="Arial" w:eastAsia="Arial" w:hAnsi="Arial"/>
          <w:sz w:val="24"/>
          <w:szCs w:val="24"/>
        </w:rPr>
        <w:t xml:space="preserve">│  │                       │административные │          │             │</w:t>
      </w:r>
    </w:p>
    <w:p>
      <w:pPr>
        <w:spacing w:after="120"/>
        <w:jc w:val="both"/>
      </w:pPr>
      <w:r>
        <w:rPr>
          <w:rFonts w:ascii="Arial" w:cs="Arial" w:eastAsia="Arial" w:hAnsi="Arial"/>
          <w:sz w:val="24"/>
          <w:szCs w:val="24"/>
        </w:rPr>
        <w:t xml:space="preserve">│  │                       │ведомства,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│28│Проведение практической│Правительство    │2007-2008 │Внедрение    │</w:t>
      </w:r>
    </w:p>
    <w:p>
      <w:pPr>
        <w:spacing w:after="120"/>
        <w:jc w:val="both"/>
      </w:pPr>
      <w:r>
        <w:rPr>
          <w:rFonts w:ascii="Arial" w:cs="Arial" w:eastAsia="Arial" w:hAnsi="Arial"/>
          <w:sz w:val="24"/>
          <w:szCs w:val="24"/>
        </w:rPr>
        <w:t xml:space="preserve">│  │работы по созданию     │Кыргызской       │гг.       │самоконтроля │</w:t>
      </w:r>
    </w:p>
    <w:p>
      <w:pPr>
        <w:spacing w:after="120"/>
        <w:jc w:val="both"/>
      </w:pPr>
      <w:r>
        <w:rPr>
          <w:rFonts w:ascii="Arial" w:cs="Arial" w:eastAsia="Arial" w:hAnsi="Arial"/>
          <w:sz w:val="24"/>
          <w:szCs w:val="24"/>
        </w:rPr>
        <w:t xml:space="preserve">│  │сбалансированной       │Республики,      │          │местных      │</w:t>
      </w:r>
    </w:p>
    <w:p>
      <w:pPr>
        <w:spacing w:after="120"/>
        <w:jc w:val="both"/>
      </w:pPr>
      <w:r>
        <w:rPr>
          <w:rFonts w:ascii="Arial" w:cs="Arial" w:eastAsia="Arial" w:hAnsi="Arial"/>
          <w:sz w:val="24"/>
          <w:szCs w:val="24"/>
        </w:rPr>
        <w:t xml:space="preserve">│  │системы местного       │Национальное     │          │сообществ за │</w:t>
      </w:r>
    </w:p>
    <w:p>
      <w:pPr>
        <w:spacing w:after="120"/>
        <w:jc w:val="both"/>
      </w:pPr>
      <w:r>
        <w:rPr>
          <w:rFonts w:ascii="Arial" w:cs="Arial" w:eastAsia="Arial" w:hAnsi="Arial"/>
          <w:sz w:val="24"/>
          <w:szCs w:val="24"/>
        </w:rPr>
        <w:t xml:space="preserve">│  │самоуправления,        │агентство по     │          │деятельностью│</w:t>
      </w:r>
    </w:p>
    <w:p>
      <w:pPr>
        <w:spacing w:after="120"/>
        <w:jc w:val="both"/>
      </w:pPr>
      <w:r>
        <w:rPr>
          <w:rFonts w:ascii="Arial" w:cs="Arial" w:eastAsia="Arial" w:hAnsi="Arial"/>
          <w:sz w:val="24"/>
          <w:szCs w:val="24"/>
        </w:rPr>
        <w:t xml:space="preserve">│  │основанной на          │делам местного   │          │сформирован- │</w:t>
      </w:r>
    </w:p>
    <w:p>
      <w:pPr>
        <w:spacing w:after="120"/>
        <w:jc w:val="both"/>
      </w:pPr>
      <w:r>
        <w:rPr>
          <w:rFonts w:ascii="Arial" w:cs="Arial" w:eastAsia="Arial" w:hAnsi="Arial"/>
          <w:sz w:val="24"/>
          <w:szCs w:val="24"/>
        </w:rPr>
        <w:t xml:space="preserve">│  │механизмах "сдержек" и │самоуправления   │          │ных ими      │</w:t>
      </w:r>
    </w:p>
    <w:p>
      <w:pPr>
        <w:spacing w:after="120"/>
        <w:jc w:val="both"/>
      </w:pPr>
      <w:r>
        <w:rPr>
          <w:rFonts w:ascii="Arial" w:cs="Arial" w:eastAsia="Arial" w:hAnsi="Arial"/>
          <w:sz w:val="24"/>
          <w:szCs w:val="24"/>
        </w:rPr>
        <w:t xml:space="preserve">│  │"противовесов",        │                 │          │органов      │</w:t>
      </w:r>
    </w:p>
    <w:p>
      <w:pPr>
        <w:spacing w:after="120"/>
        <w:jc w:val="both"/>
      </w:pPr>
      <w:r>
        <w:rPr>
          <w:rFonts w:ascii="Arial" w:cs="Arial" w:eastAsia="Arial" w:hAnsi="Arial"/>
          <w:sz w:val="24"/>
          <w:szCs w:val="24"/>
        </w:rPr>
        <w:t xml:space="preserve">│  │внедрении              │                 │          │местного     │</w:t>
      </w:r>
    </w:p>
    <w:p>
      <w:pPr>
        <w:spacing w:after="120"/>
        <w:jc w:val="both"/>
      </w:pPr>
      <w:r>
        <w:rPr>
          <w:rFonts w:ascii="Arial" w:cs="Arial" w:eastAsia="Arial" w:hAnsi="Arial"/>
          <w:sz w:val="24"/>
          <w:szCs w:val="24"/>
        </w:rPr>
        <w:t xml:space="preserve">│  │демократического       │                 │          │самоуправле- │</w:t>
      </w:r>
    </w:p>
    <w:p>
      <w:pPr>
        <w:spacing w:after="120"/>
        <w:jc w:val="both"/>
      </w:pPr>
      <w:r>
        <w:rPr>
          <w:rFonts w:ascii="Arial" w:cs="Arial" w:eastAsia="Arial" w:hAnsi="Arial"/>
          <w:sz w:val="24"/>
          <w:szCs w:val="24"/>
        </w:rPr>
        <w:t xml:space="preserve">│  │контроля за            │                 │          │ния,         │</w:t>
      </w:r>
    </w:p>
    <w:p>
      <w:pPr>
        <w:spacing w:after="120"/>
        <w:jc w:val="both"/>
      </w:pPr>
      <w:r>
        <w:rPr>
          <w:rFonts w:ascii="Arial" w:cs="Arial" w:eastAsia="Arial" w:hAnsi="Arial"/>
          <w:sz w:val="24"/>
          <w:szCs w:val="24"/>
        </w:rPr>
        <w:t xml:space="preserve">│  │деятельности как       │                 │          │повышение    │</w:t>
      </w:r>
    </w:p>
    <w:p>
      <w:pPr>
        <w:spacing w:after="120"/>
        <w:jc w:val="both"/>
      </w:pPr>
      <w:r>
        <w:rPr>
          <w:rFonts w:ascii="Arial" w:cs="Arial" w:eastAsia="Arial" w:hAnsi="Arial"/>
          <w:sz w:val="24"/>
          <w:szCs w:val="24"/>
        </w:rPr>
        <w:t xml:space="preserve">│  │представительных, так и│                 │          │самостоятель-│</w:t>
      </w:r>
    </w:p>
    <w:p>
      <w:pPr>
        <w:spacing w:after="120"/>
        <w:jc w:val="both"/>
      </w:pPr>
      <w:r>
        <w:rPr>
          <w:rFonts w:ascii="Arial" w:cs="Arial" w:eastAsia="Arial" w:hAnsi="Arial"/>
          <w:sz w:val="24"/>
          <w:szCs w:val="24"/>
        </w:rPr>
        <w:t xml:space="preserve">│  │исполнительных органов │                 │          │ности        │</w:t>
      </w:r>
    </w:p>
    <w:p>
      <w:pPr>
        <w:spacing w:after="120"/>
        <w:jc w:val="both"/>
      </w:pPr>
      <w:r>
        <w:rPr>
          <w:rFonts w:ascii="Arial" w:cs="Arial" w:eastAsia="Arial" w:hAnsi="Arial"/>
          <w:sz w:val="24"/>
          <w:szCs w:val="24"/>
        </w:rPr>
        <w:t xml:space="preserve">│  │самоуправления с       │                 │          │территорий   │</w:t>
      </w:r>
    </w:p>
    <w:p>
      <w:pPr>
        <w:spacing w:after="120"/>
        <w:jc w:val="both"/>
      </w:pPr>
      <w:r>
        <w:rPr>
          <w:rFonts w:ascii="Arial" w:cs="Arial" w:eastAsia="Arial" w:hAnsi="Arial"/>
          <w:sz w:val="24"/>
          <w:szCs w:val="24"/>
        </w:rPr>
        <w:t xml:space="preserve">│  │разработкой и          │                 │          │в решении дел│</w:t>
      </w:r>
    </w:p>
    <w:p>
      <w:pPr>
        <w:spacing w:after="120"/>
        <w:jc w:val="both"/>
      </w:pPr>
      <w:r>
        <w:rPr>
          <w:rFonts w:ascii="Arial" w:cs="Arial" w:eastAsia="Arial" w:hAnsi="Arial"/>
          <w:sz w:val="24"/>
          <w:szCs w:val="24"/>
        </w:rPr>
        <w:t xml:space="preserve">│  │внедрением механизмов и│                 │          │местного     │</w:t>
      </w:r>
    </w:p>
    <w:p>
      <w:pPr>
        <w:spacing w:after="120"/>
        <w:jc w:val="both"/>
      </w:pPr>
      <w:r>
        <w:rPr>
          <w:rFonts w:ascii="Arial" w:cs="Arial" w:eastAsia="Arial" w:hAnsi="Arial"/>
          <w:sz w:val="24"/>
          <w:szCs w:val="24"/>
        </w:rPr>
        <w:t xml:space="preserve">│  │процедур подотчетности │                 │          │значения,    │</w:t>
      </w:r>
    </w:p>
    <w:p>
      <w:pPr>
        <w:spacing w:after="120"/>
        <w:jc w:val="both"/>
      </w:pPr>
      <w:r>
        <w:rPr>
          <w:rFonts w:ascii="Arial" w:cs="Arial" w:eastAsia="Arial" w:hAnsi="Arial"/>
          <w:sz w:val="24"/>
          <w:szCs w:val="24"/>
        </w:rPr>
        <w:t xml:space="preserve">│  │                       │                 │          │снижение     │</w:t>
      </w:r>
    </w:p>
    <w:p>
      <w:pPr>
        <w:spacing w:after="120"/>
        <w:jc w:val="both"/>
      </w:pPr>
      <w:r>
        <w:rPr>
          <w:rFonts w:ascii="Arial" w:cs="Arial" w:eastAsia="Arial" w:hAnsi="Arial"/>
          <w:sz w:val="24"/>
          <w:szCs w:val="24"/>
        </w:rPr>
        <w:t xml:space="preserve">│  │                       │                 │          │количества   │</w:t>
      </w:r>
    </w:p>
    <w:p>
      <w:pPr>
        <w:spacing w:after="120"/>
        <w:jc w:val="both"/>
      </w:pPr>
      <w:r>
        <w:rPr>
          <w:rFonts w:ascii="Arial" w:cs="Arial" w:eastAsia="Arial" w:hAnsi="Arial"/>
          <w:sz w:val="24"/>
          <w:szCs w:val="24"/>
        </w:rPr>
        <w:t xml:space="preserve">│  │                       │                 │          │жалоб на     │</w:t>
      </w:r>
    </w:p>
    <w:p>
      <w:pPr>
        <w:spacing w:after="120"/>
        <w:jc w:val="both"/>
      </w:pPr>
      <w:r>
        <w:rPr>
          <w:rFonts w:ascii="Arial" w:cs="Arial" w:eastAsia="Arial" w:hAnsi="Arial"/>
          <w:sz w:val="24"/>
          <w:szCs w:val="24"/>
        </w:rPr>
        <w:t xml:space="preserve">│  │                       │                 │          │муниципальных│</w:t>
      </w:r>
    </w:p>
    <w:p>
      <w:pPr>
        <w:spacing w:after="120"/>
        <w:jc w:val="both"/>
      </w:pPr>
      <w:r>
        <w:rPr>
          <w:rFonts w:ascii="Arial" w:cs="Arial" w:eastAsia="Arial" w:hAnsi="Arial"/>
          <w:sz w:val="24"/>
          <w:szCs w:val="24"/>
        </w:rPr>
        <w:t xml:space="preserve">│  │                       │                 │          │должностных  │</w:t>
      </w:r>
    </w:p>
    <w:p>
      <w:pPr>
        <w:spacing w:after="120"/>
        <w:jc w:val="both"/>
      </w:pPr>
      <w:r>
        <w:rPr>
          <w:rFonts w:ascii="Arial" w:cs="Arial" w:eastAsia="Arial" w:hAnsi="Arial"/>
          <w:sz w:val="24"/>
          <w:szCs w:val="24"/>
        </w:rPr>
        <w:t xml:space="preserve">│  │                       │                 │          │лиц в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│ные органы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│29│Регламентировать       │Правительство    │2007 г.   │Повышение    │</w:t>
      </w:r>
    </w:p>
    <w:p>
      <w:pPr>
        <w:spacing w:after="120"/>
        <w:jc w:val="both"/>
      </w:pPr>
      <w:r>
        <w:rPr>
          <w:rFonts w:ascii="Arial" w:cs="Arial" w:eastAsia="Arial" w:hAnsi="Arial"/>
          <w:sz w:val="24"/>
          <w:szCs w:val="24"/>
        </w:rPr>
        <w:t xml:space="preserve">│  │процедуры принятия     │Кыргызской       │          │качества     │</w:t>
      </w:r>
    </w:p>
    <w:p>
      <w:pPr>
        <w:spacing w:after="120"/>
        <w:jc w:val="both"/>
      </w:pPr>
      <w:r>
        <w:rPr>
          <w:rFonts w:ascii="Arial" w:cs="Arial" w:eastAsia="Arial" w:hAnsi="Arial"/>
          <w:sz w:val="24"/>
          <w:szCs w:val="24"/>
        </w:rPr>
        <w:t xml:space="preserve">│  │решений органами       │Республики,      │          │решений      │</w:t>
      </w:r>
    </w:p>
    <w:p>
      <w:pPr>
        <w:spacing w:after="120"/>
        <w:jc w:val="both"/>
      </w:pPr>
      <w:r>
        <w:rPr>
          <w:rFonts w:ascii="Arial" w:cs="Arial" w:eastAsia="Arial" w:hAnsi="Arial"/>
          <w:sz w:val="24"/>
          <w:szCs w:val="24"/>
        </w:rPr>
        <w:t xml:space="preserve">│  │исполнительной власти: │Независимые      │          │исполнитель- │</w:t>
      </w:r>
    </w:p>
    <w:p>
      <w:pPr>
        <w:spacing w:after="120"/>
        <w:jc w:val="both"/>
      </w:pPr>
      <w:r>
        <w:rPr>
          <w:rFonts w:ascii="Arial" w:cs="Arial" w:eastAsia="Arial" w:hAnsi="Arial"/>
          <w:sz w:val="24"/>
          <w:szCs w:val="24"/>
        </w:rPr>
        <w:t xml:space="preserve">│  │разработать и одобрить │эксперты         │          │ных органов  │</w:t>
      </w:r>
    </w:p>
    <w:p>
      <w:pPr>
        <w:spacing w:after="120"/>
        <w:jc w:val="both"/>
      </w:pPr>
      <w:r>
        <w:rPr>
          <w:rFonts w:ascii="Arial" w:cs="Arial" w:eastAsia="Arial" w:hAnsi="Arial"/>
          <w:sz w:val="24"/>
          <w:szCs w:val="24"/>
        </w:rPr>
        <w:t xml:space="preserve">│  │форматы решений        │(по согласованию)│          │власти,      │</w:t>
      </w:r>
    </w:p>
    <w:p>
      <w:pPr>
        <w:spacing w:after="120"/>
        <w:jc w:val="both"/>
      </w:pPr>
      <w:r>
        <w:rPr>
          <w:rFonts w:ascii="Arial" w:cs="Arial" w:eastAsia="Arial" w:hAnsi="Arial"/>
          <w:sz w:val="24"/>
          <w:szCs w:val="24"/>
        </w:rPr>
        <w:t xml:space="preserve">│  │государственных        │                 │          │сокращение   │</w:t>
      </w:r>
    </w:p>
    <w:p>
      <w:pPr>
        <w:spacing w:after="120"/>
        <w:jc w:val="both"/>
      </w:pPr>
      <w:r>
        <w:rPr>
          <w:rFonts w:ascii="Arial" w:cs="Arial" w:eastAsia="Arial" w:hAnsi="Arial"/>
          <w:sz w:val="24"/>
          <w:szCs w:val="24"/>
        </w:rPr>
        <w:t xml:space="preserve">│  │органов, решений       │                 │          │возможностей │</w:t>
      </w:r>
    </w:p>
    <w:p>
      <w:pPr>
        <w:spacing w:after="120"/>
        <w:jc w:val="both"/>
      </w:pPr>
      <w:r>
        <w:rPr>
          <w:rFonts w:ascii="Arial" w:cs="Arial" w:eastAsia="Arial" w:hAnsi="Arial"/>
          <w:sz w:val="24"/>
          <w:szCs w:val="24"/>
        </w:rPr>
        <w:t xml:space="preserve">│  │Правительства          │                 │          │для          │</w:t>
      </w:r>
    </w:p>
    <w:p>
      <w:pPr>
        <w:spacing w:after="120"/>
        <w:jc w:val="both"/>
      </w:pPr>
      <w:r>
        <w:rPr>
          <w:rFonts w:ascii="Arial" w:cs="Arial" w:eastAsia="Arial" w:hAnsi="Arial"/>
          <w:sz w:val="24"/>
          <w:szCs w:val="24"/>
        </w:rPr>
        <w:t xml:space="preserve">│  │                       │                 │          │принятия     │</w:t>
      </w:r>
    </w:p>
    <w:p>
      <w:pPr>
        <w:spacing w:after="120"/>
        <w:jc w:val="both"/>
      </w:pPr>
      <w:r>
        <w:rPr>
          <w:rFonts w:ascii="Arial" w:cs="Arial" w:eastAsia="Arial" w:hAnsi="Arial"/>
          <w:sz w:val="24"/>
          <w:szCs w:val="24"/>
        </w:rPr>
        <w:t xml:space="preserve">│  │                       │                 │          │узковедомст- │</w:t>
      </w:r>
    </w:p>
    <w:p>
      <w:pPr>
        <w:spacing w:after="120"/>
        <w:jc w:val="both"/>
      </w:pPr>
      <w:r>
        <w:rPr>
          <w:rFonts w:ascii="Arial" w:cs="Arial" w:eastAsia="Arial" w:hAnsi="Arial"/>
          <w:sz w:val="24"/>
          <w:szCs w:val="24"/>
        </w:rPr>
        <w:t xml:space="preserve">│  │                       │                 │          │венных или   │</w:t>
      </w:r>
    </w:p>
    <w:p>
      <w:pPr>
        <w:spacing w:after="120"/>
        <w:jc w:val="both"/>
      </w:pPr>
      <w:r>
        <w:rPr>
          <w:rFonts w:ascii="Arial" w:cs="Arial" w:eastAsia="Arial" w:hAnsi="Arial"/>
          <w:sz w:val="24"/>
          <w:szCs w:val="24"/>
        </w:rPr>
        <w:t xml:space="preserve">│  │                       │                 │          │коррумпиро-  │</w:t>
      </w:r>
    </w:p>
    <w:p>
      <w:pPr>
        <w:spacing w:after="120"/>
        <w:jc w:val="both"/>
      </w:pPr>
      <w:r>
        <w:rPr>
          <w:rFonts w:ascii="Arial" w:cs="Arial" w:eastAsia="Arial" w:hAnsi="Arial"/>
          <w:sz w:val="24"/>
          <w:szCs w:val="24"/>
        </w:rPr>
        <w:t xml:space="preserve">│  │                       │                 │          │ванных       │</w:t>
      </w:r>
    </w:p>
    <w:p>
      <w:pPr>
        <w:spacing w:after="120"/>
        <w:jc w:val="both"/>
      </w:pPr>
      <w:r>
        <w:rPr>
          <w:rFonts w:ascii="Arial" w:cs="Arial" w:eastAsia="Arial" w:hAnsi="Arial"/>
          <w:sz w:val="24"/>
          <w:szCs w:val="24"/>
        </w:rPr>
        <w:t xml:space="preserve">│  │                       │                 │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│30│Разработка процедуры   │Органы           │2007 г.   │Уменьшение   │</w:t>
      </w:r>
    </w:p>
    <w:p>
      <w:pPr>
        <w:spacing w:after="120"/>
        <w:jc w:val="both"/>
      </w:pPr>
      <w:r>
        <w:rPr>
          <w:rFonts w:ascii="Arial" w:cs="Arial" w:eastAsia="Arial" w:hAnsi="Arial"/>
          <w:sz w:val="24"/>
          <w:szCs w:val="24"/>
        </w:rPr>
        <w:t xml:space="preserve">│  │выполнения             │государственной  │          │возможностей │</w:t>
      </w:r>
    </w:p>
    <w:p>
      <w:pPr>
        <w:spacing w:after="120"/>
        <w:jc w:val="both"/>
      </w:pPr>
      <w:r>
        <w:rPr>
          <w:rFonts w:ascii="Arial" w:cs="Arial" w:eastAsia="Arial" w:hAnsi="Arial"/>
          <w:sz w:val="24"/>
          <w:szCs w:val="24"/>
        </w:rPr>
        <w:t xml:space="preserve">│  │государственных услуг  │власти           │          │прямого      │</w:t>
      </w:r>
    </w:p>
    <w:p>
      <w:pPr>
        <w:spacing w:after="120"/>
        <w:jc w:val="both"/>
      </w:pPr>
      <w:r>
        <w:rPr>
          <w:rFonts w:ascii="Arial" w:cs="Arial" w:eastAsia="Arial" w:hAnsi="Arial"/>
          <w:sz w:val="24"/>
          <w:szCs w:val="24"/>
        </w:rPr>
        <w:t xml:space="preserve">│  │электронным путем и    │                 │          │контакта     │</w:t>
      </w:r>
    </w:p>
    <w:p>
      <w:pPr>
        <w:spacing w:after="120"/>
        <w:jc w:val="both"/>
      </w:pPr>
      <w:r>
        <w:rPr>
          <w:rFonts w:ascii="Arial" w:cs="Arial" w:eastAsia="Arial" w:hAnsi="Arial"/>
          <w:sz w:val="24"/>
          <w:szCs w:val="24"/>
        </w:rPr>
        <w:t xml:space="preserve">│  │обязательного списка   │                 │          │чиновников и │</w:t>
      </w:r>
    </w:p>
    <w:p>
      <w:pPr>
        <w:spacing w:after="120"/>
        <w:jc w:val="both"/>
      </w:pPr>
      <w:r>
        <w:rPr>
          <w:rFonts w:ascii="Arial" w:cs="Arial" w:eastAsia="Arial" w:hAnsi="Arial"/>
          <w:sz w:val="24"/>
          <w:szCs w:val="24"/>
        </w:rPr>
        <w:t xml:space="preserve">│  │таких услуг            │                 │          │граждан,     │</w:t>
      </w:r>
    </w:p>
    <w:p>
      <w:pPr>
        <w:spacing w:after="120"/>
        <w:jc w:val="both"/>
      </w:pPr>
      <w:r>
        <w:rPr>
          <w:rFonts w:ascii="Arial" w:cs="Arial" w:eastAsia="Arial" w:hAnsi="Arial"/>
          <w:sz w:val="24"/>
          <w:szCs w:val="24"/>
        </w:rPr>
        <w:t xml:space="preserve">│  │                       │                 │          │сокращение   │</w:t>
      </w:r>
    </w:p>
    <w:p>
      <w:pPr>
        <w:spacing w:after="120"/>
        <w:jc w:val="both"/>
      </w:pPr>
      <w:r>
        <w:rPr>
          <w:rFonts w:ascii="Arial" w:cs="Arial" w:eastAsia="Arial" w:hAnsi="Arial"/>
          <w:sz w:val="24"/>
          <w:szCs w:val="24"/>
        </w:rPr>
        <w:t xml:space="preserve">│  │                       │                 │          │спроса на    │</w:t>
      </w:r>
    </w:p>
    <w:p>
      <w:pPr>
        <w:spacing w:after="120"/>
        <w:jc w:val="both"/>
      </w:pPr>
      <w:r>
        <w:rPr>
          <w:rFonts w:ascii="Arial" w:cs="Arial" w:eastAsia="Arial" w:hAnsi="Arial"/>
          <w:sz w:val="24"/>
          <w:szCs w:val="24"/>
        </w:rPr>
        <w:t xml:space="preserve">│  │                       │                 │          │коррупционные│</w:t>
      </w:r>
    </w:p>
    <w:p>
      <w:pPr>
        <w:spacing w:after="120"/>
        <w:jc w:val="both"/>
      </w:pPr>
      <w:r>
        <w:rPr>
          <w:rFonts w:ascii="Arial" w:cs="Arial" w:eastAsia="Arial" w:hAnsi="Arial"/>
          <w:sz w:val="24"/>
          <w:szCs w:val="24"/>
        </w:rPr>
        <w:t xml:space="preserve">│  │                       │                 │          │услуги       │</w:t>
      </w:r>
    </w:p>
    <w:p>
      <w:pPr>
        <w:spacing w:after="120"/>
        <w:jc w:val="both"/>
      </w:pPr>
      <w:r>
        <w:rPr>
          <w:rFonts w:ascii="Arial" w:cs="Arial" w:eastAsia="Arial" w:hAnsi="Arial"/>
          <w:sz w:val="24"/>
          <w:szCs w:val="24"/>
        </w:rPr>
        <w:t xml:space="preserve">│  │                       │                 │          │чиновников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│31│Провести анализ затрат │Правительство    │2007 г.   │Определение  │</w:t>
      </w:r>
    </w:p>
    <w:p>
      <w:pPr>
        <w:spacing w:after="120"/>
        <w:jc w:val="both"/>
      </w:pPr>
      <w:r>
        <w:rPr>
          <w:rFonts w:ascii="Arial" w:cs="Arial" w:eastAsia="Arial" w:hAnsi="Arial"/>
          <w:sz w:val="24"/>
          <w:szCs w:val="24"/>
        </w:rPr>
        <w:t xml:space="preserve">│  │органов местного       │Кыргызской       │          │реальных     │</w:t>
      </w:r>
    </w:p>
    <w:p>
      <w:pPr>
        <w:spacing w:after="120"/>
        <w:jc w:val="both"/>
      </w:pPr>
      <w:r>
        <w:rPr>
          <w:rFonts w:ascii="Arial" w:cs="Arial" w:eastAsia="Arial" w:hAnsi="Arial"/>
          <w:sz w:val="24"/>
          <w:szCs w:val="24"/>
        </w:rPr>
        <w:t xml:space="preserve">│  │самоуправления на      │Республики,      │          │затрат на    │</w:t>
      </w:r>
    </w:p>
    <w:p>
      <w:pPr>
        <w:spacing w:after="120"/>
        <w:jc w:val="both"/>
      </w:pPr>
      <w:r>
        <w:rPr>
          <w:rFonts w:ascii="Arial" w:cs="Arial" w:eastAsia="Arial" w:hAnsi="Arial"/>
          <w:sz w:val="24"/>
          <w:szCs w:val="24"/>
        </w:rPr>
        <w:t xml:space="preserve">│  │исполнение их функций, │Национальное     │          │исполнение   │</w:t>
      </w:r>
    </w:p>
    <w:p>
      <w:pPr>
        <w:spacing w:after="120"/>
        <w:jc w:val="both"/>
      </w:pPr>
      <w:r>
        <w:rPr>
          <w:rFonts w:ascii="Arial" w:cs="Arial" w:eastAsia="Arial" w:hAnsi="Arial"/>
          <w:sz w:val="24"/>
          <w:szCs w:val="24"/>
        </w:rPr>
        <w:t xml:space="preserve">│  │в том числе            │агентство по     │          │функций      │</w:t>
      </w:r>
    </w:p>
    <w:p>
      <w:pPr>
        <w:spacing w:after="120"/>
        <w:jc w:val="both"/>
      </w:pPr>
      <w:r>
        <w:rPr>
          <w:rFonts w:ascii="Arial" w:cs="Arial" w:eastAsia="Arial" w:hAnsi="Arial"/>
          <w:sz w:val="24"/>
          <w:szCs w:val="24"/>
        </w:rPr>
        <w:t xml:space="preserve">│  │делегированных и       │делам местного   │          │органов      │</w:t>
      </w:r>
    </w:p>
    <w:p>
      <w:pPr>
        <w:spacing w:after="120"/>
        <w:jc w:val="both"/>
      </w:pPr>
      <w:r>
        <w:rPr>
          <w:rFonts w:ascii="Arial" w:cs="Arial" w:eastAsia="Arial" w:hAnsi="Arial"/>
          <w:sz w:val="24"/>
          <w:szCs w:val="24"/>
        </w:rPr>
        <w:t xml:space="preserve">│  │определить механизм их │самоуправления,  │          │местного     │</w:t>
      </w:r>
    </w:p>
    <w:p>
      <w:pPr>
        <w:spacing w:after="120"/>
        <w:jc w:val="both"/>
      </w:pPr>
      <w:r>
        <w:rPr>
          <w:rFonts w:ascii="Arial" w:cs="Arial" w:eastAsia="Arial" w:hAnsi="Arial"/>
          <w:sz w:val="24"/>
          <w:szCs w:val="24"/>
        </w:rPr>
        <w:t xml:space="preserve">│  │финансирования         │Органы местного  │          │самоуправле- │</w:t>
      </w:r>
    </w:p>
    <w:p>
      <w:pPr>
        <w:spacing w:after="120"/>
        <w:jc w:val="both"/>
      </w:pPr>
      <w:r>
        <w:rPr>
          <w:rFonts w:ascii="Arial" w:cs="Arial" w:eastAsia="Arial" w:hAnsi="Arial"/>
          <w:sz w:val="24"/>
          <w:szCs w:val="24"/>
        </w:rPr>
        <w:t xml:space="preserve">│  │                       │самоуправления   │          │ние и        │</w:t>
      </w:r>
    </w:p>
    <w:p>
      <w:pPr>
        <w:spacing w:after="120"/>
        <w:jc w:val="both"/>
      </w:pPr>
      <w:r>
        <w:rPr>
          <w:rFonts w:ascii="Arial" w:cs="Arial" w:eastAsia="Arial" w:hAnsi="Arial"/>
          <w:sz w:val="24"/>
          <w:szCs w:val="24"/>
        </w:rPr>
        <w:t xml:space="preserve">│  │                       │                 │          │составление  │</w:t>
      </w:r>
    </w:p>
    <w:p>
      <w:pPr>
        <w:spacing w:after="120"/>
        <w:jc w:val="both"/>
      </w:pPr>
      <w:r>
        <w:rPr>
          <w:rFonts w:ascii="Arial" w:cs="Arial" w:eastAsia="Arial" w:hAnsi="Arial"/>
          <w:sz w:val="24"/>
          <w:szCs w:val="24"/>
        </w:rPr>
        <w:t xml:space="preserve">│  │                       │                 │          │реалистичных │</w:t>
      </w:r>
    </w:p>
    <w:p>
      <w:pPr>
        <w:spacing w:after="120"/>
        <w:jc w:val="both"/>
      </w:pPr>
      <w:r>
        <w:rPr>
          <w:rFonts w:ascii="Arial" w:cs="Arial" w:eastAsia="Arial" w:hAnsi="Arial"/>
          <w:sz w:val="24"/>
          <w:szCs w:val="24"/>
        </w:rPr>
        <w:t xml:space="preserve">│  │                       │                 │          │бюджетов для │</w:t>
      </w:r>
    </w:p>
    <w:p>
      <w:pPr>
        <w:spacing w:after="120"/>
        <w:jc w:val="both"/>
      </w:pPr>
      <w:r>
        <w:rPr>
          <w:rFonts w:ascii="Arial" w:cs="Arial" w:eastAsia="Arial" w:hAnsi="Arial"/>
          <w:sz w:val="24"/>
          <w:szCs w:val="24"/>
        </w:rPr>
        <w:t xml:space="preserve">│  │                       │                 │          │последних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│32│Организовать           │Правительство    │2007 г.   │Повышение    │</w:t>
      </w:r>
    </w:p>
    <w:p>
      <w:pPr>
        <w:spacing w:after="120"/>
        <w:jc w:val="both"/>
      </w:pPr>
      <w:r>
        <w:rPr>
          <w:rFonts w:ascii="Arial" w:cs="Arial" w:eastAsia="Arial" w:hAnsi="Arial"/>
          <w:sz w:val="24"/>
          <w:szCs w:val="24"/>
        </w:rPr>
        <w:t xml:space="preserve">│  │официальный веб-сайт по│Кыргызской       │          │прозрачности │</w:t>
      </w:r>
    </w:p>
    <w:p>
      <w:pPr>
        <w:spacing w:after="120"/>
        <w:jc w:val="both"/>
      </w:pPr>
      <w:r>
        <w:rPr>
          <w:rFonts w:ascii="Arial" w:cs="Arial" w:eastAsia="Arial" w:hAnsi="Arial"/>
          <w:sz w:val="24"/>
          <w:szCs w:val="24"/>
        </w:rPr>
        <w:t xml:space="preserve">│  │государственным        │Республики       │          │и открытости │</w:t>
      </w:r>
    </w:p>
    <w:p>
      <w:pPr>
        <w:spacing w:after="120"/>
        <w:jc w:val="both"/>
      </w:pPr>
      <w:r>
        <w:rPr>
          <w:rFonts w:ascii="Arial" w:cs="Arial" w:eastAsia="Arial" w:hAnsi="Arial"/>
          <w:sz w:val="24"/>
          <w:szCs w:val="24"/>
        </w:rPr>
        <w:t xml:space="preserve">│  │закупкам и публиковать │                 │          │государствен-│</w:t>
      </w:r>
    </w:p>
    <w:p>
      <w:pPr>
        <w:spacing w:after="120"/>
        <w:jc w:val="both"/>
      </w:pPr>
      <w:r>
        <w:rPr>
          <w:rFonts w:ascii="Arial" w:cs="Arial" w:eastAsia="Arial" w:hAnsi="Arial"/>
          <w:sz w:val="24"/>
          <w:szCs w:val="24"/>
        </w:rPr>
        <w:t xml:space="preserve">│  │на нем все объявления о│                 │          │ных закупок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│закупках, а также      │                 │          │             │</w:t>
      </w:r>
    </w:p>
    <w:p>
      <w:pPr>
        <w:spacing w:after="120"/>
        <w:jc w:val="both"/>
      </w:pPr>
      <w:r>
        <w:rPr>
          <w:rFonts w:ascii="Arial" w:cs="Arial" w:eastAsia="Arial" w:hAnsi="Arial"/>
          <w:sz w:val="24"/>
          <w:szCs w:val="24"/>
        </w:rPr>
        <w:t xml:space="preserve">│  │тендерные документы и  │                 │          │             │</w:t>
      </w:r>
    </w:p>
    <w:p>
      <w:pPr>
        <w:spacing w:after="120"/>
        <w:jc w:val="both"/>
      </w:pPr>
      <w:r>
        <w:rPr>
          <w:rFonts w:ascii="Arial" w:cs="Arial" w:eastAsia="Arial" w:hAnsi="Arial"/>
          <w:sz w:val="24"/>
          <w:szCs w:val="24"/>
        </w:rPr>
        <w:t xml:space="preserve">│  │всю необходимую        │                 │          │             │</w:t>
      </w:r>
    </w:p>
    <w:p>
      <w:pPr>
        <w:spacing w:after="120"/>
        <w:jc w:val="both"/>
      </w:pPr>
      <w:r>
        <w:rPr>
          <w:rFonts w:ascii="Arial" w:cs="Arial" w:eastAsia="Arial" w:hAnsi="Arial"/>
          <w:sz w:val="24"/>
          <w:szCs w:val="24"/>
        </w:rPr>
        <w:t xml:space="preserve">│  │информацию о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│закупках в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│33│Внесение в Закон "О    │Счетная палата,  │2008 г.   │Повышение    │</w:t>
      </w:r>
    </w:p>
    <w:p>
      <w:pPr>
        <w:spacing w:after="120"/>
        <w:jc w:val="both"/>
      </w:pPr>
      <w:r>
        <w:rPr>
          <w:rFonts w:ascii="Arial" w:cs="Arial" w:eastAsia="Arial" w:hAnsi="Arial"/>
          <w:sz w:val="24"/>
          <w:szCs w:val="24"/>
        </w:rPr>
        <w:t xml:space="preserve">│  │Счетной палате         │Правительство    │          │действенности│</w:t>
      </w:r>
    </w:p>
    <w:p>
      <w:pPr>
        <w:spacing w:after="120"/>
        <w:jc w:val="both"/>
      </w:pPr>
      <w:r>
        <w:rPr>
          <w:rFonts w:ascii="Arial" w:cs="Arial" w:eastAsia="Arial" w:hAnsi="Arial"/>
          <w:sz w:val="24"/>
          <w:szCs w:val="24"/>
        </w:rPr>
        <w:t xml:space="preserve">│  │Кыргызской Республики" │Кыргызской       │          │рекомендаций │</w:t>
      </w:r>
    </w:p>
    <w:p>
      <w:pPr>
        <w:spacing w:after="120"/>
        <w:jc w:val="both"/>
      </w:pPr>
      <w:r>
        <w:rPr>
          <w:rFonts w:ascii="Arial" w:cs="Arial" w:eastAsia="Arial" w:hAnsi="Arial"/>
          <w:sz w:val="24"/>
          <w:szCs w:val="24"/>
        </w:rPr>
        <w:t xml:space="preserve">│  │дополнений о механизме │Республики,      │          │Счетной      │</w:t>
      </w:r>
    </w:p>
    <w:p>
      <w:pPr>
        <w:spacing w:after="120"/>
        <w:jc w:val="both"/>
      </w:pPr>
      <w:r>
        <w:rPr>
          <w:rFonts w:ascii="Arial" w:cs="Arial" w:eastAsia="Arial" w:hAnsi="Arial"/>
          <w:sz w:val="24"/>
          <w:szCs w:val="24"/>
        </w:rPr>
        <w:t xml:space="preserve">│  │принятия решений       │Жогорку Кенеш    │          │палаты       │</w:t>
      </w:r>
    </w:p>
    <w:p>
      <w:pPr>
        <w:spacing w:after="120"/>
        <w:jc w:val="both"/>
      </w:pPr>
      <w:r>
        <w:rPr>
          <w:rFonts w:ascii="Arial" w:cs="Arial" w:eastAsia="Arial" w:hAnsi="Arial"/>
          <w:sz w:val="24"/>
          <w:szCs w:val="24"/>
        </w:rPr>
        <w:t xml:space="preserve">│  │исполнительными и      │Кыргызской       │          │             │</w:t>
      </w:r>
    </w:p>
    <w:p>
      <w:pPr>
        <w:spacing w:after="120"/>
        <w:jc w:val="both"/>
      </w:pPr>
      <w:r>
        <w:rPr>
          <w:rFonts w:ascii="Arial" w:cs="Arial" w:eastAsia="Arial" w:hAnsi="Arial"/>
          <w:sz w:val="24"/>
          <w:szCs w:val="24"/>
        </w:rPr>
        <w:t xml:space="preserve">│  │законодательными       │Республики       │          │             │</w:t>
      </w:r>
    </w:p>
    <w:p>
      <w:pPr>
        <w:spacing w:after="120"/>
        <w:jc w:val="both"/>
      </w:pPr>
      <w:r>
        <w:rPr>
          <w:rFonts w:ascii="Arial" w:cs="Arial" w:eastAsia="Arial" w:hAnsi="Arial"/>
          <w:sz w:val="24"/>
          <w:szCs w:val="24"/>
        </w:rPr>
        <w:t xml:space="preserve">│  │органами власти по     │                 │          │             │</w:t>
      </w:r>
    </w:p>
    <w:p>
      <w:pPr>
        <w:spacing w:after="120"/>
        <w:jc w:val="both"/>
      </w:pPr>
      <w:r>
        <w:rPr>
          <w:rFonts w:ascii="Arial" w:cs="Arial" w:eastAsia="Arial" w:hAnsi="Arial"/>
          <w:sz w:val="24"/>
          <w:szCs w:val="24"/>
        </w:rPr>
        <w:t xml:space="preserve">│  │отчетам Счетной палаты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│34│Предусмотреть в        │Счетная палата,  │2007 г.   │Создание     │</w:t>
      </w:r>
    </w:p>
    <w:p>
      <w:pPr>
        <w:spacing w:after="120"/>
        <w:jc w:val="both"/>
      </w:pPr>
      <w:r>
        <w:rPr>
          <w:rFonts w:ascii="Arial" w:cs="Arial" w:eastAsia="Arial" w:hAnsi="Arial"/>
          <w:sz w:val="24"/>
          <w:szCs w:val="24"/>
        </w:rPr>
        <w:t xml:space="preserve">│  │пределах существующей  │Правительство    │          │механизма    │</w:t>
      </w:r>
    </w:p>
    <w:p>
      <w:pPr>
        <w:spacing w:after="120"/>
        <w:jc w:val="both"/>
      </w:pPr>
      <w:r>
        <w:rPr>
          <w:rFonts w:ascii="Arial" w:cs="Arial" w:eastAsia="Arial" w:hAnsi="Arial"/>
          <w:sz w:val="24"/>
          <w:szCs w:val="24"/>
        </w:rPr>
        <w:t xml:space="preserve">│  │структуры Жогорку      │Кыргызской       │          │мониторинга  │</w:t>
      </w:r>
    </w:p>
    <w:p>
      <w:pPr>
        <w:spacing w:after="120"/>
        <w:jc w:val="both"/>
      </w:pPr>
      <w:r>
        <w:rPr>
          <w:rFonts w:ascii="Arial" w:cs="Arial" w:eastAsia="Arial" w:hAnsi="Arial"/>
          <w:sz w:val="24"/>
          <w:szCs w:val="24"/>
        </w:rPr>
        <w:t xml:space="preserve">│  │Кенеша Кыргызской      │Республики,      │          │исполнения   │</w:t>
      </w:r>
    </w:p>
    <w:p>
      <w:pPr>
        <w:spacing w:after="120"/>
        <w:jc w:val="both"/>
      </w:pPr>
      <w:r>
        <w:rPr>
          <w:rFonts w:ascii="Arial" w:cs="Arial" w:eastAsia="Arial" w:hAnsi="Arial"/>
          <w:sz w:val="24"/>
          <w:szCs w:val="24"/>
        </w:rPr>
        <w:t xml:space="preserve">│  │Республики функции по  │Жогорку Кенеш    │          │рекомендаций │</w:t>
      </w:r>
    </w:p>
    <w:p>
      <w:pPr>
        <w:spacing w:after="120"/>
        <w:jc w:val="both"/>
      </w:pPr>
      <w:r>
        <w:rPr>
          <w:rFonts w:ascii="Arial" w:cs="Arial" w:eastAsia="Arial" w:hAnsi="Arial"/>
          <w:sz w:val="24"/>
          <w:szCs w:val="24"/>
        </w:rPr>
        <w:t xml:space="preserve">│  │рассмотрению и принятию│Кыргызской       │          │Счетной      │</w:t>
      </w:r>
    </w:p>
    <w:p>
      <w:pPr>
        <w:spacing w:after="120"/>
        <w:jc w:val="both"/>
      </w:pPr>
      <w:r>
        <w:rPr>
          <w:rFonts w:ascii="Arial" w:cs="Arial" w:eastAsia="Arial" w:hAnsi="Arial"/>
          <w:sz w:val="24"/>
          <w:szCs w:val="24"/>
        </w:rPr>
        <w:t xml:space="preserve">│  │мер по отчетам Счетной │Республики       │          │палаты       │</w:t>
      </w:r>
    </w:p>
    <w:p>
      <w:pPr>
        <w:spacing w:after="120"/>
        <w:jc w:val="both"/>
      </w:pPr>
      <w:r>
        <w:rPr>
          <w:rFonts w:ascii="Arial" w:cs="Arial" w:eastAsia="Arial" w:hAnsi="Arial"/>
          <w:sz w:val="24"/>
          <w:szCs w:val="24"/>
        </w:rPr>
        <w:t xml:space="preserve">│  │палаты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│35│Разработка критериев и │Счетная палата,  │2008 г.   │Внедрение    │</w:t>
      </w:r>
    </w:p>
    <w:p>
      <w:pPr>
        <w:spacing w:after="120"/>
        <w:jc w:val="both"/>
      </w:pPr>
      <w:r>
        <w:rPr>
          <w:rFonts w:ascii="Arial" w:cs="Arial" w:eastAsia="Arial" w:hAnsi="Arial"/>
          <w:sz w:val="24"/>
          <w:szCs w:val="24"/>
        </w:rPr>
        <w:t xml:space="preserve">│  │методики проведения    │Правительство    │          │аудита       │</w:t>
      </w:r>
    </w:p>
    <w:p>
      <w:pPr>
        <w:spacing w:after="120"/>
        <w:jc w:val="both"/>
      </w:pPr>
      <w:r>
        <w:rPr>
          <w:rFonts w:ascii="Arial" w:cs="Arial" w:eastAsia="Arial" w:hAnsi="Arial"/>
          <w:sz w:val="24"/>
          <w:szCs w:val="24"/>
        </w:rPr>
        <w:t xml:space="preserve">│  │аудита эффективности по│Кыргызской       │          │эффективности│</w:t>
      </w:r>
    </w:p>
    <w:p>
      <w:pPr>
        <w:spacing w:after="120"/>
        <w:jc w:val="both"/>
      </w:pPr>
      <w:r>
        <w:rPr>
          <w:rFonts w:ascii="Arial" w:cs="Arial" w:eastAsia="Arial" w:hAnsi="Arial"/>
          <w:sz w:val="24"/>
          <w:szCs w:val="24"/>
        </w:rPr>
        <w:t xml:space="preserve">│  │всем направлениям      │Республики,      │          │в практику   │</w:t>
      </w:r>
    </w:p>
    <w:p>
      <w:pPr>
        <w:spacing w:after="120"/>
        <w:jc w:val="both"/>
      </w:pPr>
      <w:r>
        <w:rPr>
          <w:rFonts w:ascii="Arial" w:cs="Arial" w:eastAsia="Arial" w:hAnsi="Arial"/>
          <w:sz w:val="24"/>
          <w:szCs w:val="24"/>
        </w:rPr>
        <w:t xml:space="preserve">│  │деятельности,          │Жогорку Кенеш    │          │государствен-│</w:t>
      </w:r>
    </w:p>
    <w:p>
      <w:pPr>
        <w:spacing w:after="120"/>
        <w:jc w:val="both"/>
      </w:pPr>
      <w:r>
        <w:rPr>
          <w:rFonts w:ascii="Arial" w:cs="Arial" w:eastAsia="Arial" w:hAnsi="Arial"/>
          <w:sz w:val="24"/>
          <w:szCs w:val="24"/>
        </w:rPr>
        <w:t xml:space="preserve">│  │подлежащей             │Кыргызской       │          │ного         │</w:t>
      </w:r>
    </w:p>
    <w:p>
      <w:pPr>
        <w:spacing w:after="120"/>
        <w:jc w:val="both"/>
      </w:pPr>
      <w:r>
        <w:rPr>
          <w:rFonts w:ascii="Arial" w:cs="Arial" w:eastAsia="Arial" w:hAnsi="Arial"/>
          <w:sz w:val="24"/>
          <w:szCs w:val="24"/>
        </w:rPr>
        <w:t xml:space="preserve">│  │государственному       │Республики       │          │управления   │</w:t>
      </w:r>
    </w:p>
    <w:p>
      <w:pPr>
        <w:spacing w:after="120"/>
        <w:jc w:val="both"/>
      </w:pPr>
      <w:r>
        <w:rPr>
          <w:rFonts w:ascii="Arial" w:cs="Arial" w:eastAsia="Arial" w:hAnsi="Arial"/>
          <w:sz w:val="24"/>
          <w:szCs w:val="24"/>
        </w:rPr>
        <w:t xml:space="preserve">│  │аудиту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│36│Ввести бюджетные       │Правительство    │2008 г.   │Открытость и │</w:t>
      </w:r>
    </w:p>
    <w:p>
      <w:pPr>
        <w:spacing w:after="120"/>
        <w:jc w:val="both"/>
      </w:pPr>
      <w:r>
        <w:rPr>
          <w:rFonts w:ascii="Arial" w:cs="Arial" w:eastAsia="Arial" w:hAnsi="Arial"/>
          <w:sz w:val="24"/>
          <w:szCs w:val="24"/>
        </w:rPr>
        <w:t xml:space="preserve">│  │слушания на центральном│Кыргызской       │          │прозрачность │</w:t>
      </w:r>
    </w:p>
    <w:p>
      <w:pPr>
        <w:spacing w:after="120"/>
        <w:jc w:val="both"/>
      </w:pPr>
      <w:r>
        <w:rPr>
          <w:rFonts w:ascii="Arial" w:cs="Arial" w:eastAsia="Arial" w:hAnsi="Arial"/>
          <w:sz w:val="24"/>
          <w:szCs w:val="24"/>
        </w:rPr>
        <w:t xml:space="preserve">│  │и местном уровнях как  │Республики,      │          │формирования │</w:t>
      </w:r>
    </w:p>
    <w:p>
      <w:pPr>
        <w:spacing w:after="120"/>
        <w:jc w:val="both"/>
      </w:pPr>
      <w:r>
        <w:rPr>
          <w:rFonts w:ascii="Arial" w:cs="Arial" w:eastAsia="Arial" w:hAnsi="Arial"/>
          <w:sz w:val="24"/>
          <w:szCs w:val="24"/>
        </w:rPr>
        <w:t xml:space="preserve">│  │постоянно действующий  │Профессиональные │          │бюджета      │</w:t>
      </w:r>
    </w:p>
    <w:p>
      <w:pPr>
        <w:spacing w:after="120"/>
        <w:jc w:val="both"/>
      </w:pPr>
      <w:r>
        <w:rPr>
          <w:rFonts w:ascii="Arial" w:cs="Arial" w:eastAsia="Arial" w:hAnsi="Arial"/>
          <w:sz w:val="24"/>
          <w:szCs w:val="24"/>
        </w:rPr>
        <w:t xml:space="preserve">│  │механизм вовлечения    │союзы (по        │          │             │</w:t>
      </w:r>
    </w:p>
    <w:p>
      <w:pPr>
        <w:spacing w:after="120"/>
        <w:jc w:val="both"/>
      </w:pPr>
      <w:r>
        <w:rPr>
          <w:rFonts w:ascii="Arial" w:cs="Arial" w:eastAsia="Arial" w:hAnsi="Arial"/>
          <w:sz w:val="24"/>
          <w:szCs w:val="24"/>
        </w:rPr>
        <w:t xml:space="preserve">│  │гражданского общества в│согласованию),   │          │             │</w:t>
      </w:r>
    </w:p>
    <w:p>
      <w:pPr>
        <w:spacing w:after="120"/>
        <w:jc w:val="both"/>
      </w:pPr>
      <w:r>
        <w:rPr>
          <w:rFonts w:ascii="Arial" w:cs="Arial" w:eastAsia="Arial" w:hAnsi="Arial"/>
          <w:sz w:val="24"/>
          <w:szCs w:val="24"/>
        </w:rPr>
        <w:t xml:space="preserve">│  │принятие решений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│37│Регламентировать       │Правительство    │2007 г.   │Сокращение   │</w:t>
      </w:r>
    </w:p>
    <w:p>
      <w:pPr>
        <w:spacing w:after="120"/>
        <w:jc w:val="both"/>
      </w:pPr>
      <w:r>
        <w:rPr>
          <w:rFonts w:ascii="Arial" w:cs="Arial" w:eastAsia="Arial" w:hAnsi="Arial"/>
          <w:sz w:val="24"/>
          <w:szCs w:val="24"/>
        </w:rPr>
        <w:t xml:space="preserve">│  │консультации с         │Кыргызской       │          │возможностей │</w:t>
      </w:r>
    </w:p>
    <w:p>
      <w:pPr>
        <w:spacing w:after="120"/>
        <w:jc w:val="both"/>
      </w:pPr>
      <w:r>
        <w:rPr>
          <w:rFonts w:ascii="Arial" w:cs="Arial" w:eastAsia="Arial" w:hAnsi="Arial"/>
          <w:sz w:val="24"/>
          <w:szCs w:val="24"/>
        </w:rPr>
        <w:t xml:space="preserve">│  │гражданским обществом  │Республики,      │          │для принятия │</w:t>
      </w:r>
    </w:p>
    <w:p>
      <w:pPr>
        <w:spacing w:after="120"/>
        <w:jc w:val="both"/>
      </w:pPr>
      <w:r>
        <w:rPr>
          <w:rFonts w:ascii="Arial" w:cs="Arial" w:eastAsia="Arial" w:hAnsi="Arial"/>
          <w:sz w:val="24"/>
          <w:szCs w:val="24"/>
        </w:rPr>
        <w:t xml:space="preserve">│  │при принятии бюджета,  │Профессиональные │          │коррумпиро-  │</w:t>
      </w:r>
    </w:p>
    <w:p>
      <w:pPr>
        <w:spacing w:after="120"/>
        <w:jc w:val="both"/>
      </w:pPr>
      <w:r>
        <w:rPr>
          <w:rFonts w:ascii="Arial" w:cs="Arial" w:eastAsia="Arial" w:hAnsi="Arial"/>
          <w:sz w:val="24"/>
          <w:szCs w:val="24"/>
        </w:rPr>
        <w:t xml:space="preserve">│  │введении мер           │союзы (по        │          │ванных       │</w:t>
      </w:r>
    </w:p>
    <w:p>
      <w:pPr>
        <w:spacing w:after="120"/>
        <w:jc w:val="both"/>
      </w:pPr>
      <w:r>
        <w:rPr>
          <w:rFonts w:ascii="Arial" w:cs="Arial" w:eastAsia="Arial" w:hAnsi="Arial"/>
          <w:sz w:val="24"/>
          <w:szCs w:val="24"/>
        </w:rPr>
        <w:t xml:space="preserve">│  │государственного       │согласованию),   │          │решений      │</w:t>
      </w:r>
    </w:p>
    <w:p>
      <w:pPr>
        <w:spacing w:after="120"/>
        <w:jc w:val="both"/>
      </w:pPr>
      <w:r>
        <w:rPr>
          <w:rFonts w:ascii="Arial" w:cs="Arial" w:eastAsia="Arial" w:hAnsi="Arial"/>
          <w:sz w:val="24"/>
          <w:szCs w:val="24"/>
        </w:rPr>
        <w:t xml:space="preserve">│  │регулирования          │Неправительствен-│          │             │</w:t>
      </w:r>
    </w:p>
    <w:p>
      <w:pPr>
        <w:spacing w:after="120"/>
        <w:jc w:val="both"/>
      </w:pPr>
      <w:r>
        <w:rPr>
          <w:rFonts w:ascii="Arial" w:cs="Arial" w:eastAsia="Arial" w:hAnsi="Arial"/>
          <w:sz w:val="24"/>
          <w:szCs w:val="24"/>
        </w:rPr>
        <w:t xml:space="preserve">│  │                       │ные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│38│Ввести систему оценок  │Правительство    │2008 г.   │Наличие      │</w:t>
      </w:r>
    </w:p>
    <w:p>
      <w:pPr>
        <w:spacing w:after="120"/>
        <w:jc w:val="both"/>
      </w:pPr>
      <w:r>
        <w:rPr>
          <w:rFonts w:ascii="Arial" w:cs="Arial" w:eastAsia="Arial" w:hAnsi="Arial"/>
          <w:sz w:val="24"/>
          <w:szCs w:val="24"/>
        </w:rPr>
        <w:t xml:space="preserve">│  │потребителями качества │Кыргызской       │          │обратной     │</w:t>
      </w:r>
    </w:p>
    <w:p>
      <w:pPr>
        <w:spacing w:after="120"/>
        <w:jc w:val="both"/>
      </w:pPr>
      <w:r>
        <w:rPr>
          <w:rFonts w:ascii="Arial" w:cs="Arial" w:eastAsia="Arial" w:hAnsi="Arial"/>
          <w:sz w:val="24"/>
          <w:szCs w:val="24"/>
        </w:rPr>
        <w:t xml:space="preserve">│  │государственных услуг  │Республики,      │          │связи от     │</w:t>
      </w:r>
    </w:p>
    <w:p>
      <w:pPr>
        <w:spacing w:after="120"/>
        <w:jc w:val="both"/>
      </w:pPr>
      <w:r>
        <w:rPr>
          <w:rFonts w:ascii="Arial" w:cs="Arial" w:eastAsia="Arial" w:hAnsi="Arial"/>
          <w:sz w:val="24"/>
          <w:szCs w:val="24"/>
        </w:rPr>
        <w:t xml:space="preserve">│  │("системы желтых       │Неправительствен-│          │клиентов     │</w:t>
      </w:r>
    </w:p>
    <w:p>
      <w:pPr>
        <w:spacing w:after="120"/>
        <w:jc w:val="both"/>
      </w:pPr>
      <w:r>
        <w:rPr>
          <w:rFonts w:ascii="Arial" w:cs="Arial" w:eastAsia="Arial" w:hAnsi="Arial"/>
          <w:sz w:val="24"/>
          <w:szCs w:val="24"/>
        </w:rPr>
        <w:t xml:space="preserve">│  │карточек")             │ные организации  │          │государствен-│</w:t>
      </w:r>
    </w:p>
    <w:p>
      <w:pPr>
        <w:spacing w:after="120"/>
        <w:jc w:val="both"/>
      </w:pPr>
      <w:r>
        <w:rPr>
          <w:rFonts w:ascii="Arial" w:cs="Arial" w:eastAsia="Arial" w:hAnsi="Arial"/>
          <w:sz w:val="24"/>
          <w:szCs w:val="24"/>
        </w:rPr>
        <w:t xml:space="preserve">│  │                       │(по согласованию)│          │ных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5.2.4. Повышение потенциала государственных 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│39│В целях повышения      │Правительство    │2007 г.   │Повышение    │</w:t>
      </w:r>
    </w:p>
    <w:p>
      <w:pPr>
        <w:spacing w:after="120"/>
        <w:jc w:val="both"/>
      </w:pPr>
      <w:r>
        <w:rPr>
          <w:rFonts w:ascii="Arial" w:cs="Arial" w:eastAsia="Arial" w:hAnsi="Arial"/>
          <w:sz w:val="24"/>
          <w:szCs w:val="24"/>
        </w:rPr>
        <w:t xml:space="preserve">│  │качества               │Кыргызской       │          │качества     │</w:t>
      </w:r>
    </w:p>
    <w:p>
      <w:pPr>
        <w:spacing w:after="120"/>
        <w:jc w:val="both"/>
      </w:pPr>
      <w:r>
        <w:rPr>
          <w:rFonts w:ascii="Arial" w:cs="Arial" w:eastAsia="Arial" w:hAnsi="Arial"/>
          <w:sz w:val="24"/>
          <w:szCs w:val="24"/>
        </w:rPr>
        <w:t xml:space="preserve">│  │государственного       │Республики,      │          │государствен-│</w:t>
      </w:r>
    </w:p>
    <w:p>
      <w:pPr>
        <w:spacing w:after="120"/>
        <w:jc w:val="both"/>
      </w:pPr>
      <w:r>
        <w:rPr>
          <w:rFonts w:ascii="Arial" w:cs="Arial" w:eastAsia="Arial" w:hAnsi="Arial"/>
          <w:sz w:val="24"/>
          <w:szCs w:val="24"/>
        </w:rPr>
        <w:t xml:space="preserve">│  │управления и           │Агентство по     │          │ной службы и │</w:t>
      </w:r>
    </w:p>
    <w:p>
      <w:pPr>
        <w:spacing w:after="120"/>
        <w:jc w:val="both"/>
      </w:pPr>
      <w:r>
        <w:rPr>
          <w:rFonts w:ascii="Arial" w:cs="Arial" w:eastAsia="Arial" w:hAnsi="Arial"/>
          <w:sz w:val="24"/>
          <w:szCs w:val="24"/>
        </w:rPr>
        <w:t xml:space="preserve">│  │государственной службы │делам            │          │государствен-│</w:t>
      </w:r>
    </w:p>
    <w:p>
      <w:pPr>
        <w:spacing w:after="120"/>
        <w:jc w:val="both"/>
      </w:pPr>
      <w:r>
        <w:rPr>
          <w:rFonts w:ascii="Arial" w:cs="Arial" w:eastAsia="Arial" w:hAnsi="Arial"/>
          <w:sz w:val="24"/>
          <w:szCs w:val="24"/>
        </w:rPr>
        <w:t xml:space="preserve">│  │определить правовой    │государственной  │          │ного         │</w:t>
      </w:r>
    </w:p>
    <w:p>
      <w:pPr>
        <w:spacing w:after="120"/>
        <w:jc w:val="both"/>
      </w:pPr>
      <w:r>
        <w:rPr>
          <w:rFonts w:ascii="Arial" w:cs="Arial" w:eastAsia="Arial" w:hAnsi="Arial"/>
          <w:sz w:val="24"/>
          <w:szCs w:val="24"/>
        </w:rPr>
        <w:t xml:space="preserve">│  │статус, более четко    │службы           │          │управления   │</w:t>
      </w:r>
    </w:p>
    <w:p>
      <w:pPr>
        <w:spacing w:after="120"/>
        <w:jc w:val="both"/>
      </w:pPr>
      <w:r>
        <w:rPr>
          <w:rFonts w:ascii="Arial" w:cs="Arial" w:eastAsia="Arial" w:hAnsi="Arial"/>
          <w:sz w:val="24"/>
          <w:szCs w:val="24"/>
        </w:rPr>
        <w:t xml:space="preserve">│  │определить условия     │                 │          │             │</w:t>
      </w:r>
    </w:p>
    <w:p>
      <w:pPr>
        <w:spacing w:after="120"/>
        <w:jc w:val="both"/>
      </w:pPr>
      <w:r>
        <w:rPr>
          <w:rFonts w:ascii="Arial" w:cs="Arial" w:eastAsia="Arial" w:hAnsi="Arial"/>
          <w:sz w:val="24"/>
          <w:szCs w:val="24"/>
        </w:rPr>
        <w:t xml:space="preserve">│  │прохождения и          │                 │          │             │</w:t>
      </w:r>
    </w:p>
    <w:p>
      <w:pPr>
        <w:spacing w:after="120"/>
        <w:jc w:val="both"/>
      </w:pPr>
      <w:r>
        <w:rPr>
          <w:rFonts w:ascii="Arial" w:cs="Arial" w:eastAsia="Arial" w:hAnsi="Arial"/>
          <w:sz w:val="24"/>
          <w:szCs w:val="24"/>
        </w:rPr>
        <w:t xml:space="preserve">│  │прекращения            │                 │          │             │</w:t>
      </w:r>
    </w:p>
    <w:p>
      <w:pPr>
        <w:spacing w:after="120"/>
        <w:jc w:val="both"/>
      </w:pPr>
      <w:r>
        <w:rPr>
          <w:rFonts w:ascii="Arial" w:cs="Arial" w:eastAsia="Arial" w:hAnsi="Arial"/>
          <w:sz w:val="24"/>
          <w:szCs w:val="24"/>
        </w:rPr>
        <w:t xml:space="preserve">│  │госслужащих, в т.ч.    │                 │          │             │</w:t>
      </w:r>
    </w:p>
    <w:p>
      <w:pPr>
        <w:spacing w:after="120"/>
        <w:jc w:val="both"/>
      </w:pPr>
      <w:r>
        <w:rPr>
          <w:rFonts w:ascii="Arial" w:cs="Arial" w:eastAsia="Arial" w:hAnsi="Arial"/>
          <w:sz w:val="24"/>
          <w:szCs w:val="24"/>
        </w:rPr>
        <w:t xml:space="preserve">│  │политических и         │                 │          │             │</w:t>
      </w:r>
    </w:p>
    <w:p>
      <w:pPr>
        <w:spacing w:after="120"/>
        <w:jc w:val="both"/>
      </w:pPr>
      <w:r>
        <w:rPr>
          <w:rFonts w:ascii="Arial" w:cs="Arial" w:eastAsia="Arial" w:hAnsi="Arial"/>
          <w:sz w:val="24"/>
          <w:szCs w:val="24"/>
        </w:rPr>
        <w:t xml:space="preserve">│  │специальных госслужащих│                 │          │             │</w:t>
      </w:r>
    </w:p>
    <w:p>
      <w:pPr>
        <w:spacing w:after="120"/>
        <w:jc w:val="both"/>
      </w:pPr>
      <w:r>
        <w:rPr>
          <w:rFonts w:ascii="Arial" w:cs="Arial" w:eastAsia="Arial" w:hAnsi="Arial"/>
          <w:sz w:val="24"/>
          <w:szCs w:val="24"/>
        </w:rPr>
        <w:t xml:space="preserve">│  │и т.д. разработать     │                 │          │             │</w:t>
      </w:r>
    </w:p>
    <w:p>
      <w:pPr>
        <w:spacing w:after="120"/>
        <w:jc w:val="both"/>
      </w:pPr>
      <w:r>
        <w:rPr>
          <w:rFonts w:ascii="Arial" w:cs="Arial" w:eastAsia="Arial" w:hAnsi="Arial"/>
          <w:sz w:val="24"/>
          <w:szCs w:val="24"/>
        </w:rPr>
        <w:t xml:space="preserve">│  │новую редакцию "Закона │                 │          │             │</w:t>
      </w:r>
    </w:p>
    <w:p>
      <w:pPr>
        <w:spacing w:after="120"/>
        <w:jc w:val="both"/>
      </w:pPr>
      <w:r>
        <w:rPr>
          <w:rFonts w:ascii="Arial" w:cs="Arial" w:eastAsia="Arial" w:hAnsi="Arial"/>
          <w:sz w:val="24"/>
          <w:szCs w:val="24"/>
        </w:rPr>
        <w:t xml:space="preserve">│  │о государственной      │                 │          │             │</w:t>
      </w:r>
    </w:p>
    <w:p>
      <w:pPr>
        <w:spacing w:after="120"/>
        <w:jc w:val="both"/>
      </w:pPr>
      <w:r>
        <w:rPr>
          <w:rFonts w:ascii="Arial" w:cs="Arial" w:eastAsia="Arial" w:hAnsi="Arial"/>
          <w:sz w:val="24"/>
          <w:szCs w:val="24"/>
        </w:rPr>
        <w:t xml:space="preserve">│  │службе"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│40│Усилить роль и правовой│Агентство по     │2007 г.   │Повышение    │</w:t>
      </w:r>
    </w:p>
    <w:p>
      <w:pPr>
        <w:spacing w:after="120"/>
        <w:jc w:val="both"/>
      </w:pPr>
      <w:r>
        <w:rPr>
          <w:rFonts w:ascii="Arial" w:cs="Arial" w:eastAsia="Arial" w:hAnsi="Arial"/>
          <w:sz w:val="24"/>
          <w:szCs w:val="24"/>
        </w:rPr>
        <w:t xml:space="preserve">│  │статус Совета по       │делам            │          │качества     │</w:t>
      </w:r>
    </w:p>
    <w:p>
      <w:pPr>
        <w:spacing w:after="120"/>
        <w:jc w:val="both"/>
      </w:pPr>
      <w:r>
        <w:rPr>
          <w:rFonts w:ascii="Arial" w:cs="Arial" w:eastAsia="Arial" w:hAnsi="Arial"/>
          <w:sz w:val="24"/>
          <w:szCs w:val="24"/>
        </w:rPr>
        <w:t xml:space="preserve">│  │государственной службе │государственной  │          │государствен-│</w:t>
      </w:r>
    </w:p>
    <w:p>
      <w:pPr>
        <w:spacing w:after="120"/>
        <w:jc w:val="both"/>
      </w:pPr>
      <w:r>
        <w:rPr>
          <w:rFonts w:ascii="Arial" w:cs="Arial" w:eastAsia="Arial" w:hAnsi="Arial"/>
          <w:sz w:val="24"/>
          <w:szCs w:val="24"/>
        </w:rPr>
        <w:t xml:space="preserve">│  │                       │службы           │          │ной службы и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│ного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│41│В целях соблюдения     │Агентство        │2007 г.   │Повышение    │</w:t>
      </w:r>
    </w:p>
    <w:p>
      <w:pPr>
        <w:spacing w:after="120"/>
        <w:jc w:val="both"/>
      </w:pPr>
      <w:r>
        <w:rPr>
          <w:rFonts w:ascii="Arial" w:cs="Arial" w:eastAsia="Arial" w:hAnsi="Arial"/>
          <w:sz w:val="24"/>
          <w:szCs w:val="24"/>
        </w:rPr>
        <w:t xml:space="preserve">│  │законодательства о     │Кыргызской       │          │качества     │</w:t>
      </w:r>
    </w:p>
    <w:p>
      <w:pPr>
        <w:spacing w:after="120"/>
        <w:jc w:val="both"/>
      </w:pPr>
      <w:r>
        <w:rPr>
          <w:rFonts w:ascii="Arial" w:cs="Arial" w:eastAsia="Arial" w:hAnsi="Arial"/>
          <w:sz w:val="24"/>
          <w:szCs w:val="24"/>
        </w:rPr>
        <w:t xml:space="preserve">│  │государственной службе │Республики по    │          │государствен-│</w:t>
      </w:r>
    </w:p>
    <w:p>
      <w:pPr>
        <w:spacing w:after="120"/>
        <w:jc w:val="both"/>
      </w:pPr>
      <w:r>
        <w:rPr>
          <w:rFonts w:ascii="Arial" w:cs="Arial" w:eastAsia="Arial" w:hAnsi="Arial"/>
          <w:sz w:val="24"/>
          <w:szCs w:val="24"/>
        </w:rPr>
        <w:t xml:space="preserve">│  │обеспечить механизмы   │делам            │          │ной службы и │</w:t>
      </w:r>
    </w:p>
    <w:p>
      <w:pPr>
        <w:spacing w:after="120"/>
        <w:jc w:val="both"/>
      </w:pPr>
      <w:r>
        <w:rPr>
          <w:rFonts w:ascii="Arial" w:cs="Arial" w:eastAsia="Arial" w:hAnsi="Arial"/>
          <w:sz w:val="24"/>
          <w:szCs w:val="24"/>
        </w:rPr>
        <w:t xml:space="preserve">│  │эффективного           │государственной  │          │государствен-│</w:t>
      </w:r>
    </w:p>
    <w:p>
      <w:pPr>
        <w:spacing w:after="120"/>
        <w:jc w:val="both"/>
      </w:pPr>
      <w:r>
        <w:rPr>
          <w:rFonts w:ascii="Arial" w:cs="Arial" w:eastAsia="Arial" w:hAnsi="Arial"/>
          <w:sz w:val="24"/>
          <w:szCs w:val="24"/>
        </w:rPr>
        <w:t xml:space="preserve">│  │функционирования       │службы           │          │ного         │</w:t>
      </w:r>
    </w:p>
    <w:p>
      <w:pPr>
        <w:spacing w:after="120"/>
        <w:jc w:val="both"/>
      </w:pPr>
      <w:r>
        <w:rPr>
          <w:rFonts w:ascii="Arial" w:cs="Arial" w:eastAsia="Arial" w:hAnsi="Arial"/>
          <w:sz w:val="24"/>
          <w:szCs w:val="24"/>
        </w:rPr>
        <w:t xml:space="preserve">│  │института              │                 │          │управления   │</w:t>
      </w:r>
    </w:p>
    <w:p>
      <w:pPr>
        <w:spacing w:after="120"/>
        <w:jc w:val="both"/>
      </w:pPr>
      <w:r>
        <w:rPr>
          <w:rFonts w:ascii="Arial" w:cs="Arial" w:eastAsia="Arial" w:hAnsi="Arial"/>
          <w:sz w:val="24"/>
          <w:szCs w:val="24"/>
        </w:rPr>
        <w:t xml:space="preserve">│  │статс-секретарей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│42│Ввести должности       │Администрация    │2007 г.   │Повышение    │</w:t>
      </w:r>
    </w:p>
    <w:p>
      <w:pPr>
        <w:spacing w:after="120"/>
        <w:jc w:val="both"/>
      </w:pPr>
      <w:r>
        <w:rPr>
          <w:rFonts w:ascii="Arial" w:cs="Arial" w:eastAsia="Arial" w:hAnsi="Arial"/>
          <w:sz w:val="24"/>
          <w:szCs w:val="24"/>
        </w:rPr>
        <w:t xml:space="preserve">│  │статс-секретаря во всех│Президента       │          │эффективности│</w:t>
      </w:r>
    </w:p>
    <w:p>
      <w:pPr>
        <w:spacing w:after="120"/>
        <w:jc w:val="both"/>
      </w:pPr>
      <w:r>
        <w:rPr>
          <w:rFonts w:ascii="Arial" w:cs="Arial" w:eastAsia="Arial" w:hAnsi="Arial"/>
          <w:sz w:val="24"/>
          <w:szCs w:val="24"/>
        </w:rPr>
        <w:t xml:space="preserve">│  │органах                │Кыргызской       │          │управления во│</w:t>
      </w:r>
    </w:p>
    <w:p>
      <w:pPr>
        <w:spacing w:after="120"/>
        <w:jc w:val="both"/>
      </w:pPr>
      <w:r>
        <w:rPr>
          <w:rFonts w:ascii="Arial" w:cs="Arial" w:eastAsia="Arial" w:hAnsi="Arial"/>
          <w:sz w:val="24"/>
          <w:szCs w:val="24"/>
        </w:rPr>
        <w:t xml:space="preserve">│  │государственного       │Республики,      │          │всех         │</w:t>
      </w:r>
    </w:p>
    <w:p>
      <w:pPr>
        <w:spacing w:after="120"/>
        <w:jc w:val="both"/>
      </w:pPr>
      <w:r>
        <w:rPr>
          <w:rFonts w:ascii="Arial" w:cs="Arial" w:eastAsia="Arial" w:hAnsi="Arial"/>
          <w:sz w:val="24"/>
          <w:szCs w:val="24"/>
        </w:rPr>
        <w:t xml:space="preserve">│  │управления за          │Агентство по     │          │государствен-│</w:t>
      </w:r>
    </w:p>
    <w:p>
      <w:pPr>
        <w:spacing w:after="120"/>
        <w:jc w:val="both"/>
      </w:pPr>
      <w:r>
        <w:rPr>
          <w:rFonts w:ascii="Arial" w:cs="Arial" w:eastAsia="Arial" w:hAnsi="Arial"/>
          <w:sz w:val="24"/>
          <w:szCs w:val="24"/>
        </w:rPr>
        <w:t xml:space="preserve">│  │исключением            │делам            │          │ных органах, │</w:t>
      </w:r>
    </w:p>
    <w:p>
      <w:pPr>
        <w:spacing w:after="120"/>
        <w:jc w:val="both"/>
      </w:pPr>
      <w:r>
        <w:rPr>
          <w:rFonts w:ascii="Arial" w:cs="Arial" w:eastAsia="Arial" w:hAnsi="Arial"/>
          <w:sz w:val="24"/>
          <w:szCs w:val="24"/>
        </w:rPr>
        <w:t xml:space="preserve">│  │Министерства обороны   │государственной  │          │в которых    │</w:t>
      </w:r>
    </w:p>
    <w:p>
      <w:pPr>
        <w:spacing w:after="120"/>
        <w:jc w:val="both"/>
      </w:pPr>
      <w:r>
        <w:rPr>
          <w:rFonts w:ascii="Arial" w:cs="Arial" w:eastAsia="Arial" w:hAnsi="Arial"/>
          <w:sz w:val="24"/>
          <w:szCs w:val="24"/>
        </w:rPr>
        <w:t xml:space="preserve">│  │Кыргызской Республики  │службы,          │          │работают     │</w:t>
      </w:r>
    </w:p>
    <w:p>
      <w:pPr>
        <w:spacing w:after="120"/>
        <w:jc w:val="both"/>
      </w:pPr>
      <w:r>
        <w:rPr>
          <w:rFonts w:ascii="Arial" w:cs="Arial" w:eastAsia="Arial" w:hAnsi="Arial"/>
          <w:sz w:val="24"/>
          <w:szCs w:val="24"/>
        </w:rPr>
        <w:t xml:space="preserve">│  │                       │Правительство    │          │гражданские  │</w:t>
      </w:r>
    </w:p>
    <w:p>
      <w:pPr>
        <w:spacing w:after="120"/>
        <w:jc w:val="both"/>
      </w:pPr>
      <w:r>
        <w:rPr>
          <w:rFonts w:ascii="Arial" w:cs="Arial" w:eastAsia="Arial" w:hAnsi="Arial"/>
          <w:sz w:val="24"/>
          <w:szCs w:val="24"/>
        </w:rPr>
        <w:t xml:space="preserve">│  │                       │Кыргызской       │          │государствен-│</w:t>
      </w:r>
    </w:p>
    <w:p>
      <w:pPr>
        <w:spacing w:after="120"/>
        <w:jc w:val="both"/>
      </w:pPr>
      <w:r>
        <w:rPr>
          <w:rFonts w:ascii="Arial" w:cs="Arial" w:eastAsia="Arial" w:hAnsi="Arial"/>
          <w:sz w:val="24"/>
          <w:szCs w:val="24"/>
        </w:rPr>
        <w:t xml:space="preserve">│  │                       │Республики       │          │ные служащие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│43│Разработать действенные│Агентство        │2007 г.   │Повышение    │</w:t>
      </w:r>
    </w:p>
    <w:p>
      <w:pPr>
        <w:spacing w:after="120"/>
        <w:jc w:val="both"/>
      </w:pPr>
      <w:r>
        <w:rPr>
          <w:rFonts w:ascii="Arial" w:cs="Arial" w:eastAsia="Arial" w:hAnsi="Arial"/>
          <w:sz w:val="24"/>
          <w:szCs w:val="24"/>
        </w:rPr>
        <w:t xml:space="preserve">│  │механизмы конкурсного  │Кыргызской       │          │качества     │</w:t>
      </w:r>
    </w:p>
    <w:p>
      <w:pPr>
        <w:spacing w:after="120"/>
        <w:jc w:val="both"/>
      </w:pPr>
      <w:r>
        <w:rPr>
          <w:rFonts w:ascii="Arial" w:cs="Arial" w:eastAsia="Arial" w:hAnsi="Arial"/>
          <w:sz w:val="24"/>
          <w:szCs w:val="24"/>
        </w:rPr>
        <w:t xml:space="preserve">│  │отбора на вакантные    │Республики по    │          │кадрового    │</w:t>
      </w:r>
    </w:p>
    <w:p>
      <w:pPr>
        <w:spacing w:after="120"/>
        <w:jc w:val="both"/>
      </w:pPr>
      <w:r>
        <w:rPr>
          <w:rFonts w:ascii="Arial" w:cs="Arial" w:eastAsia="Arial" w:hAnsi="Arial"/>
          <w:sz w:val="24"/>
          <w:szCs w:val="24"/>
        </w:rPr>
        <w:t xml:space="preserve">│  │административные       │делам            │          │состава      │</w:t>
      </w:r>
    </w:p>
    <w:p>
      <w:pPr>
        <w:spacing w:after="120"/>
        <w:jc w:val="both"/>
      </w:pPr>
      <w:r>
        <w:rPr>
          <w:rFonts w:ascii="Arial" w:cs="Arial" w:eastAsia="Arial" w:hAnsi="Arial"/>
          <w:sz w:val="24"/>
          <w:szCs w:val="24"/>
        </w:rPr>
        <w:t xml:space="preserve">│  │государственные        │государственной  │          │государствен-│</w:t>
      </w:r>
    </w:p>
    <w:p>
      <w:pPr>
        <w:spacing w:after="120"/>
        <w:jc w:val="both"/>
      </w:pPr>
      <w:r>
        <w:rPr>
          <w:rFonts w:ascii="Arial" w:cs="Arial" w:eastAsia="Arial" w:hAnsi="Arial"/>
          <w:sz w:val="24"/>
          <w:szCs w:val="24"/>
        </w:rPr>
        <w:t xml:space="preserve">│  │должности              │службы           │          │ных органов  │</w:t>
      </w:r>
    </w:p>
    <w:p>
      <w:pPr>
        <w:spacing w:after="120"/>
        <w:jc w:val="both"/>
      </w:pPr>
      <w:r>
        <w:rPr>
          <w:rFonts w:ascii="Arial" w:cs="Arial" w:eastAsia="Arial" w:hAnsi="Arial"/>
          <w:sz w:val="24"/>
          <w:szCs w:val="24"/>
        </w:rPr>
        <w:t xml:space="preserve">│  │                       │                 │          │исключение из│</w:t>
      </w:r>
    </w:p>
    <w:p>
      <w:pPr>
        <w:spacing w:after="120"/>
        <w:jc w:val="both"/>
      </w:pPr>
      <w:r>
        <w:rPr>
          <w:rFonts w:ascii="Arial" w:cs="Arial" w:eastAsia="Arial" w:hAnsi="Arial"/>
          <w:sz w:val="24"/>
          <w:szCs w:val="24"/>
        </w:rPr>
        <w:t xml:space="preserve">│  │                       │                 │          │практики     │</w:t>
      </w:r>
    </w:p>
    <w:p>
      <w:pPr>
        <w:spacing w:after="120"/>
        <w:jc w:val="both"/>
      </w:pPr>
      <w:r>
        <w:rPr>
          <w:rFonts w:ascii="Arial" w:cs="Arial" w:eastAsia="Arial" w:hAnsi="Arial"/>
          <w:sz w:val="24"/>
          <w:szCs w:val="24"/>
        </w:rPr>
        <w:t xml:space="preserve">│  │                       │                 │          │найма на     │</w:t>
      </w:r>
    </w:p>
    <w:p>
      <w:pPr>
        <w:spacing w:after="120"/>
        <w:jc w:val="both"/>
      </w:pPr>
      <w:r>
        <w:rPr>
          <w:rFonts w:ascii="Arial" w:cs="Arial" w:eastAsia="Arial" w:hAnsi="Arial"/>
          <w:sz w:val="24"/>
          <w:szCs w:val="24"/>
        </w:rPr>
        <w:t xml:space="preserve">│  │                       │                 │          │работу       │</w:t>
      </w:r>
    </w:p>
    <w:p>
      <w:pPr>
        <w:spacing w:after="120"/>
        <w:jc w:val="both"/>
      </w:pPr>
      <w:r>
        <w:rPr>
          <w:rFonts w:ascii="Arial" w:cs="Arial" w:eastAsia="Arial" w:hAnsi="Arial"/>
          <w:sz w:val="24"/>
          <w:szCs w:val="24"/>
        </w:rPr>
        <w:t xml:space="preserve">│  │                       │                 │          │элементов    │</w:t>
      </w:r>
    </w:p>
    <w:p>
      <w:pPr>
        <w:spacing w:after="120"/>
        <w:jc w:val="both"/>
      </w:pPr>
      <w:r>
        <w:rPr>
          <w:rFonts w:ascii="Arial" w:cs="Arial" w:eastAsia="Arial" w:hAnsi="Arial"/>
          <w:sz w:val="24"/>
          <w:szCs w:val="24"/>
        </w:rPr>
        <w:t xml:space="preserve">│  │                       │                 │          │кадрового    │</w:t>
      </w:r>
    </w:p>
    <w:p>
      <w:pPr>
        <w:spacing w:after="120"/>
        <w:jc w:val="both"/>
      </w:pPr>
      <w:r>
        <w:rPr>
          <w:rFonts w:ascii="Arial" w:cs="Arial" w:eastAsia="Arial" w:hAnsi="Arial"/>
          <w:sz w:val="24"/>
          <w:szCs w:val="24"/>
        </w:rPr>
        <w:t xml:space="preserve">│  │                       │                 │          │лоббирования │</w:t>
      </w:r>
    </w:p>
    <w:p>
      <w:pPr>
        <w:spacing w:after="120"/>
        <w:jc w:val="both"/>
      </w:pPr>
      <w:r>
        <w:rPr>
          <w:rFonts w:ascii="Arial" w:cs="Arial" w:eastAsia="Arial" w:hAnsi="Arial"/>
          <w:sz w:val="24"/>
          <w:szCs w:val="24"/>
        </w:rPr>
        <w:t xml:space="preserve">│  │                       │                 │          │и            │</w:t>
      </w:r>
    </w:p>
    <w:p>
      <w:pPr>
        <w:spacing w:after="120"/>
        <w:jc w:val="both"/>
      </w:pPr>
      <w:r>
        <w:rPr>
          <w:rFonts w:ascii="Arial" w:cs="Arial" w:eastAsia="Arial" w:hAnsi="Arial"/>
          <w:sz w:val="24"/>
          <w:szCs w:val="24"/>
        </w:rPr>
        <w:t xml:space="preserve">│  │                       │                 │          │покровитель- │</w:t>
      </w:r>
    </w:p>
    <w:p>
      <w:pPr>
        <w:spacing w:after="120"/>
        <w:jc w:val="both"/>
      </w:pPr>
      <w:r>
        <w:rPr>
          <w:rFonts w:ascii="Arial" w:cs="Arial" w:eastAsia="Arial" w:hAnsi="Arial"/>
          <w:sz w:val="24"/>
          <w:szCs w:val="24"/>
        </w:rPr>
        <w:t xml:space="preserve">│  │                       │                 │          │ства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│44│Разработать предложения│Правительство    │2007 г.   │Обеспечение  │</w:t>
      </w:r>
    </w:p>
    <w:p>
      <w:pPr>
        <w:spacing w:after="120"/>
        <w:jc w:val="both"/>
      </w:pPr>
      <w:r>
        <w:rPr>
          <w:rFonts w:ascii="Arial" w:cs="Arial" w:eastAsia="Arial" w:hAnsi="Arial"/>
          <w:sz w:val="24"/>
          <w:szCs w:val="24"/>
        </w:rPr>
        <w:t xml:space="preserve">│  │по реформированию      │Кыргызской       │          │государствен-│</w:t>
      </w:r>
    </w:p>
    <w:p>
      <w:pPr>
        <w:spacing w:after="120"/>
        <w:jc w:val="both"/>
      </w:pPr>
      <w:r>
        <w:rPr>
          <w:rFonts w:ascii="Arial" w:cs="Arial" w:eastAsia="Arial" w:hAnsi="Arial"/>
          <w:sz w:val="24"/>
          <w:szCs w:val="24"/>
        </w:rPr>
        <w:t xml:space="preserve">│  │системы заработной     │Республики,      │          │ных гарантий │</w:t>
      </w:r>
    </w:p>
    <w:p>
      <w:pPr>
        <w:spacing w:after="120"/>
        <w:jc w:val="both"/>
      </w:pPr>
      <w:r>
        <w:rPr>
          <w:rFonts w:ascii="Arial" w:cs="Arial" w:eastAsia="Arial" w:hAnsi="Arial"/>
          <w:sz w:val="24"/>
          <w:szCs w:val="24"/>
        </w:rPr>
        <w:t xml:space="preserve">│  │платы государственных  │Агентство по     │          │в области    │</w:t>
      </w:r>
    </w:p>
    <w:p>
      <w:pPr>
        <w:spacing w:after="120"/>
        <w:jc w:val="both"/>
      </w:pPr>
      <w:r>
        <w:rPr>
          <w:rFonts w:ascii="Arial" w:cs="Arial" w:eastAsia="Arial" w:hAnsi="Arial"/>
          <w:sz w:val="24"/>
          <w:szCs w:val="24"/>
        </w:rPr>
        <w:t xml:space="preserve">│  │служащих, а также      │делам            │          │оплаты труда.│</w:t>
      </w:r>
    </w:p>
    <w:p>
      <w:pPr>
        <w:spacing w:after="120"/>
        <w:jc w:val="both"/>
      </w:pPr>
      <w:r>
        <w:rPr>
          <w:rFonts w:ascii="Arial" w:cs="Arial" w:eastAsia="Arial" w:hAnsi="Arial"/>
          <w:sz w:val="24"/>
          <w:szCs w:val="24"/>
        </w:rPr>
        <w:t xml:space="preserve">│  │проработать мероприятия│государственной  │          │Повышение    │</w:t>
      </w:r>
    </w:p>
    <w:p>
      <w:pPr>
        <w:spacing w:after="120"/>
        <w:jc w:val="both"/>
      </w:pPr>
      <w:r>
        <w:rPr>
          <w:rFonts w:ascii="Arial" w:cs="Arial" w:eastAsia="Arial" w:hAnsi="Arial"/>
          <w:sz w:val="24"/>
          <w:szCs w:val="24"/>
        </w:rPr>
        <w:t xml:space="preserve">│  │по их дополнительному  │службы           │          │мотивационно-│</w:t>
      </w:r>
    </w:p>
    <w:p>
      <w:pPr>
        <w:spacing w:after="120"/>
        <w:jc w:val="both"/>
      </w:pPr>
      <w:r>
        <w:rPr>
          <w:rFonts w:ascii="Arial" w:cs="Arial" w:eastAsia="Arial" w:hAnsi="Arial"/>
          <w:sz w:val="24"/>
          <w:szCs w:val="24"/>
        </w:rPr>
        <w:t xml:space="preserve">│  │стимулированию         │                 │          │го потенциала│</w:t>
      </w:r>
    </w:p>
    <w:p>
      <w:pPr>
        <w:spacing w:after="120"/>
        <w:jc w:val="both"/>
      </w:pPr>
      <w:r>
        <w:rPr>
          <w:rFonts w:ascii="Arial" w:cs="Arial" w:eastAsia="Arial" w:hAnsi="Arial"/>
          <w:sz w:val="24"/>
          <w:szCs w:val="24"/>
        </w:rPr>
        <w:t xml:space="preserve">│  │(поощрению), в том     │                 │          │заработной   │</w:t>
      </w:r>
    </w:p>
    <w:p>
      <w:pPr>
        <w:spacing w:after="120"/>
        <w:jc w:val="both"/>
      </w:pPr>
      <w:r>
        <w:rPr>
          <w:rFonts w:ascii="Arial" w:cs="Arial" w:eastAsia="Arial" w:hAnsi="Arial"/>
          <w:sz w:val="24"/>
          <w:szCs w:val="24"/>
        </w:rPr>
        <w:t xml:space="preserve">│  │числе включающих:      │                 │          │платы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│45│- оплата обучения в    │                 │          │             │</w:t>
      </w:r>
    </w:p>
    <w:p>
      <w:pPr>
        <w:spacing w:after="120"/>
        <w:jc w:val="both"/>
      </w:pPr>
      <w:r>
        <w:rPr>
          <w:rFonts w:ascii="Arial" w:cs="Arial" w:eastAsia="Arial" w:hAnsi="Arial"/>
          <w:sz w:val="24"/>
          <w:szCs w:val="24"/>
        </w:rPr>
        <w:t xml:space="preserve">│  │вузе одного из детей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│служащего;             │                 │          │             │</w:t>
      </w:r>
    </w:p>
    <w:p>
      <w:pPr>
        <w:spacing w:after="120"/>
        <w:jc w:val="both"/>
      </w:pPr>
      <w:r>
        <w:rPr>
          <w:rFonts w:ascii="Arial" w:cs="Arial" w:eastAsia="Arial" w:hAnsi="Arial"/>
          <w:sz w:val="24"/>
          <w:szCs w:val="24"/>
        </w:rPr>
        <w:t xml:space="preserve">│  │- предоставление       │                 │          │             │</w:t>
      </w:r>
    </w:p>
    <w:p>
      <w:pPr>
        <w:spacing w:after="120"/>
        <w:jc w:val="both"/>
      </w:pPr>
      <w:r>
        <w:rPr>
          <w:rFonts w:ascii="Arial" w:cs="Arial" w:eastAsia="Arial" w:hAnsi="Arial"/>
          <w:sz w:val="24"/>
          <w:szCs w:val="24"/>
        </w:rPr>
        <w:t xml:space="preserve">│  │льготных ссуд (ипотека │                 │          │             │</w:t>
      </w:r>
    </w:p>
    <w:p>
      <w:pPr>
        <w:spacing w:after="120"/>
        <w:jc w:val="both"/>
      </w:pPr>
      <w:r>
        <w:rPr>
          <w:rFonts w:ascii="Arial" w:cs="Arial" w:eastAsia="Arial" w:hAnsi="Arial"/>
          <w:sz w:val="24"/>
          <w:szCs w:val="24"/>
        </w:rPr>
        <w:t xml:space="preserve">│  │и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│46│Усовершенствовать      │Агентство по     │2007 г.   │Повышение    │</w:t>
      </w:r>
    </w:p>
    <w:p>
      <w:pPr>
        <w:spacing w:after="120"/>
        <w:jc w:val="both"/>
      </w:pPr>
      <w:r>
        <w:rPr>
          <w:rFonts w:ascii="Arial" w:cs="Arial" w:eastAsia="Arial" w:hAnsi="Arial"/>
          <w:sz w:val="24"/>
          <w:szCs w:val="24"/>
        </w:rPr>
        <w:t xml:space="preserve">│  │систему публичного     │делам            │          │ответственно-│</w:t>
      </w:r>
    </w:p>
    <w:p>
      <w:pPr>
        <w:spacing w:after="120"/>
        <w:jc w:val="both"/>
      </w:pPr>
      <w:r>
        <w:rPr>
          <w:rFonts w:ascii="Arial" w:cs="Arial" w:eastAsia="Arial" w:hAnsi="Arial"/>
          <w:sz w:val="24"/>
          <w:szCs w:val="24"/>
        </w:rPr>
        <w:t xml:space="preserve">│  │раскрытия и проверки   │государственной  │          │сти          │</w:t>
      </w:r>
    </w:p>
    <w:p>
      <w:pPr>
        <w:spacing w:after="120"/>
        <w:jc w:val="both"/>
      </w:pPr>
      <w:r>
        <w:rPr>
          <w:rFonts w:ascii="Arial" w:cs="Arial" w:eastAsia="Arial" w:hAnsi="Arial"/>
          <w:sz w:val="24"/>
          <w:szCs w:val="24"/>
        </w:rPr>
        <w:t xml:space="preserve">│  │деклараций об имуществе│службы,          │          │государствен-│</w:t>
      </w:r>
    </w:p>
    <w:p>
      <w:pPr>
        <w:spacing w:after="120"/>
        <w:jc w:val="both"/>
      </w:pPr>
      <w:r>
        <w:rPr>
          <w:rFonts w:ascii="Arial" w:cs="Arial" w:eastAsia="Arial" w:hAnsi="Arial"/>
          <w:sz w:val="24"/>
          <w:szCs w:val="24"/>
        </w:rPr>
        <w:t xml:space="preserve">│  │и доходах              │Правительство    │          │ных служащих │</w:t>
      </w:r>
    </w:p>
    <w:p>
      <w:pPr>
        <w:spacing w:after="120"/>
        <w:jc w:val="both"/>
      </w:pPr>
      <w:r>
        <w:rPr>
          <w:rFonts w:ascii="Arial" w:cs="Arial" w:eastAsia="Arial" w:hAnsi="Arial"/>
          <w:sz w:val="24"/>
          <w:szCs w:val="24"/>
        </w:rPr>
        <w:t xml:space="preserve">│  │государственных        │Кыргызской       │          │             │</w:t>
      </w:r>
    </w:p>
    <w:p>
      <w:pPr>
        <w:spacing w:after="120"/>
        <w:jc w:val="both"/>
      </w:pPr>
      <w:r>
        <w:rPr>
          <w:rFonts w:ascii="Arial" w:cs="Arial" w:eastAsia="Arial" w:hAnsi="Arial"/>
          <w:sz w:val="24"/>
          <w:szCs w:val="24"/>
        </w:rPr>
        <w:t xml:space="preserve">│  │служащих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│47│Изучить возможности    │Агентство по     │2007 г.   │Повышение    │</w:t>
      </w:r>
    </w:p>
    <w:p>
      <w:pPr>
        <w:spacing w:after="120"/>
        <w:jc w:val="both"/>
      </w:pPr>
      <w:r>
        <w:rPr>
          <w:rFonts w:ascii="Arial" w:cs="Arial" w:eastAsia="Arial" w:hAnsi="Arial"/>
          <w:sz w:val="24"/>
          <w:szCs w:val="24"/>
        </w:rPr>
        <w:t xml:space="preserve">│  │расширения круга       │делам            │          │ответственно-│</w:t>
      </w:r>
    </w:p>
    <w:p>
      <w:pPr>
        <w:spacing w:after="120"/>
        <w:jc w:val="both"/>
      </w:pPr>
      <w:r>
        <w:rPr>
          <w:rFonts w:ascii="Arial" w:cs="Arial" w:eastAsia="Arial" w:hAnsi="Arial"/>
          <w:sz w:val="24"/>
          <w:szCs w:val="24"/>
        </w:rPr>
        <w:t xml:space="preserve">│  │родственников          │государственной  │          │сти          │</w:t>
      </w:r>
    </w:p>
    <w:p>
      <w:pPr>
        <w:spacing w:after="120"/>
        <w:jc w:val="both"/>
      </w:pPr>
      <w:r>
        <w:rPr>
          <w:rFonts w:ascii="Arial" w:cs="Arial" w:eastAsia="Arial" w:hAnsi="Arial"/>
          <w:sz w:val="24"/>
          <w:szCs w:val="24"/>
        </w:rPr>
        <w:t xml:space="preserve">│  │государственных        │службы,          │          │государствен-│</w:t>
      </w:r>
    </w:p>
    <w:p>
      <w:pPr>
        <w:spacing w:after="120"/>
        <w:jc w:val="both"/>
      </w:pPr>
      <w:r>
        <w:rPr>
          <w:rFonts w:ascii="Arial" w:cs="Arial" w:eastAsia="Arial" w:hAnsi="Arial"/>
          <w:sz w:val="24"/>
          <w:szCs w:val="24"/>
        </w:rPr>
        <w:t xml:space="preserve">│  │служащих, от которых   │Правительство    │          │ных служащих │</w:t>
      </w:r>
    </w:p>
    <w:p>
      <w:pPr>
        <w:spacing w:after="120"/>
        <w:jc w:val="both"/>
      </w:pPr>
      <w:r>
        <w:rPr>
          <w:rFonts w:ascii="Arial" w:cs="Arial" w:eastAsia="Arial" w:hAnsi="Arial"/>
          <w:sz w:val="24"/>
          <w:szCs w:val="24"/>
        </w:rPr>
        <w:t xml:space="preserve">│  │требуется подача       │Кыргызской       │          │             │</w:t>
      </w:r>
    </w:p>
    <w:p>
      <w:pPr>
        <w:spacing w:after="120"/>
        <w:jc w:val="both"/>
      </w:pPr>
      <w:r>
        <w:rPr>
          <w:rFonts w:ascii="Arial" w:cs="Arial" w:eastAsia="Arial" w:hAnsi="Arial"/>
          <w:sz w:val="24"/>
          <w:szCs w:val="24"/>
        </w:rPr>
        <w:t xml:space="preserve">│  │деклараций об имуществе│Республики       │          │             │</w:t>
      </w:r>
    </w:p>
    <w:p>
      <w:pPr>
        <w:spacing w:after="120"/>
        <w:jc w:val="both"/>
      </w:pPr>
      <w:r>
        <w:rPr>
          <w:rFonts w:ascii="Arial" w:cs="Arial" w:eastAsia="Arial" w:hAnsi="Arial"/>
          <w:sz w:val="24"/>
          <w:szCs w:val="24"/>
        </w:rPr>
        <w:t xml:space="preserve">│  │и доходах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│48│Обеспечить механизмы   │Агентство по     │Постоянно │Полное и     │</w:t>
      </w:r>
    </w:p>
    <w:p>
      <w:pPr>
        <w:spacing w:after="120"/>
        <w:jc w:val="both"/>
      </w:pPr>
      <w:r>
        <w:rPr>
          <w:rFonts w:ascii="Arial" w:cs="Arial" w:eastAsia="Arial" w:hAnsi="Arial"/>
          <w:sz w:val="24"/>
          <w:szCs w:val="24"/>
        </w:rPr>
        <w:t xml:space="preserve">│  │регулярного контроля   │делам            │          │неукоснитель-│</w:t>
      </w:r>
    </w:p>
    <w:p>
      <w:pPr>
        <w:spacing w:after="120"/>
        <w:jc w:val="both"/>
      </w:pPr>
      <w:r>
        <w:rPr>
          <w:rFonts w:ascii="Arial" w:cs="Arial" w:eastAsia="Arial" w:hAnsi="Arial"/>
          <w:sz w:val="24"/>
          <w:szCs w:val="24"/>
        </w:rPr>
        <w:t xml:space="preserve">│  │над выполнением законов│государственной  │          │ное          │</w:t>
      </w:r>
    </w:p>
    <w:p>
      <w:pPr>
        <w:spacing w:after="120"/>
        <w:jc w:val="both"/>
      </w:pPr>
      <w:r>
        <w:rPr>
          <w:rFonts w:ascii="Arial" w:cs="Arial" w:eastAsia="Arial" w:hAnsi="Arial"/>
          <w:sz w:val="24"/>
          <w:szCs w:val="24"/>
        </w:rPr>
        <w:t xml:space="preserve">│  │"О государственной     │службы,          │          │выполнение   │</w:t>
      </w:r>
    </w:p>
    <w:p>
      <w:pPr>
        <w:spacing w:after="120"/>
        <w:jc w:val="both"/>
      </w:pPr>
      <w:r>
        <w:rPr>
          <w:rFonts w:ascii="Arial" w:cs="Arial" w:eastAsia="Arial" w:hAnsi="Arial"/>
          <w:sz w:val="24"/>
          <w:szCs w:val="24"/>
        </w:rPr>
        <w:t xml:space="preserve">│  │службе", "О            │Правительство    │          │требований   │</w:t>
      </w:r>
    </w:p>
    <w:p>
      <w:pPr>
        <w:spacing w:after="120"/>
        <w:jc w:val="both"/>
      </w:pPr>
      <w:r>
        <w:rPr>
          <w:rFonts w:ascii="Arial" w:cs="Arial" w:eastAsia="Arial" w:hAnsi="Arial"/>
          <w:sz w:val="24"/>
          <w:szCs w:val="24"/>
        </w:rPr>
        <w:t xml:space="preserve">│  │декларировании и       │Кыргызской       │          │законодатель-│</w:t>
      </w:r>
    </w:p>
    <w:p>
      <w:pPr>
        <w:spacing w:after="120"/>
        <w:jc w:val="both"/>
      </w:pPr>
      <w:r>
        <w:rPr>
          <w:rFonts w:ascii="Arial" w:cs="Arial" w:eastAsia="Arial" w:hAnsi="Arial"/>
          <w:sz w:val="24"/>
          <w:szCs w:val="24"/>
        </w:rPr>
        <w:t xml:space="preserve">│  │публикации сведений о  │Республики       │          │ства о       │</w:t>
      </w:r>
    </w:p>
    <w:p>
      <w:pPr>
        <w:spacing w:after="120"/>
        <w:jc w:val="both"/>
      </w:pPr>
      <w:r>
        <w:rPr>
          <w:rFonts w:ascii="Arial" w:cs="Arial" w:eastAsia="Arial" w:hAnsi="Arial"/>
          <w:sz w:val="24"/>
          <w:szCs w:val="24"/>
        </w:rPr>
        <w:t xml:space="preserve">│  │доходах, обязательствах│                 │          │государствен-│</w:t>
      </w:r>
    </w:p>
    <w:p>
      <w:pPr>
        <w:spacing w:after="120"/>
        <w:jc w:val="both"/>
      </w:pPr>
      <w:r>
        <w:rPr>
          <w:rFonts w:ascii="Arial" w:cs="Arial" w:eastAsia="Arial" w:hAnsi="Arial"/>
          <w:sz w:val="24"/>
          <w:szCs w:val="24"/>
        </w:rPr>
        <w:t xml:space="preserve">│  │и имуществе лиц,       │                 │          │ной службе   │</w:t>
      </w:r>
    </w:p>
    <w:p>
      <w:pPr>
        <w:spacing w:after="120"/>
        <w:jc w:val="both"/>
      </w:pPr>
      <w:r>
        <w:rPr>
          <w:rFonts w:ascii="Arial" w:cs="Arial" w:eastAsia="Arial" w:hAnsi="Arial"/>
          <w:sz w:val="24"/>
          <w:szCs w:val="24"/>
        </w:rPr>
        <w:t xml:space="preserve">│  │замещающих политические│                 │          │             │</w:t>
      </w:r>
    </w:p>
    <w:p>
      <w:pPr>
        <w:spacing w:after="120"/>
        <w:jc w:val="both"/>
      </w:pPr>
      <w:r>
        <w:rPr>
          <w:rFonts w:ascii="Arial" w:cs="Arial" w:eastAsia="Arial" w:hAnsi="Arial"/>
          <w:sz w:val="24"/>
          <w:szCs w:val="24"/>
        </w:rPr>
        <w:t xml:space="preserve">│  │и иные специальные     │                 │          │             │</w:t>
      </w:r>
    </w:p>
    <w:p>
      <w:pPr>
        <w:spacing w:after="120"/>
        <w:jc w:val="both"/>
      </w:pPr>
      <w:r>
        <w:rPr>
          <w:rFonts w:ascii="Arial" w:cs="Arial" w:eastAsia="Arial" w:hAnsi="Arial"/>
          <w:sz w:val="24"/>
          <w:szCs w:val="24"/>
        </w:rPr>
        <w:t xml:space="preserve">│  │государственные        │                 │          │             │</w:t>
      </w:r>
    </w:p>
    <w:p>
      <w:pPr>
        <w:spacing w:after="120"/>
        <w:jc w:val="both"/>
      </w:pPr>
      <w:r>
        <w:rPr>
          <w:rFonts w:ascii="Arial" w:cs="Arial" w:eastAsia="Arial" w:hAnsi="Arial"/>
          <w:sz w:val="24"/>
          <w:szCs w:val="24"/>
        </w:rPr>
        <w:t xml:space="preserve">│  │должности, а также их  │                 │          │             │</w:t>
      </w:r>
    </w:p>
    <w:p>
      <w:pPr>
        <w:spacing w:after="120"/>
        <w:jc w:val="both"/>
      </w:pPr>
      <w:r>
        <w:rPr>
          <w:rFonts w:ascii="Arial" w:cs="Arial" w:eastAsia="Arial" w:hAnsi="Arial"/>
          <w:sz w:val="24"/>
          <w:szCs w:val="24"/>
        </w:rPr>
        <w:t xml:space="preserve">│  │близких родственников" │                 │          │             │</w:t>
      </w:r>
    </w:p>
    <w:p>
      <w:pPr>
        <w:spacing w:after="120"/>
        <w:jc w:val="both"/>
      </w:pPr>
      <w:r>
        <w:rPr>
          <w:rFonts w:ascii="Arial" w:cs="Arial" w:eastAsia="Arial" w:hAnsi="Arial"/>
          <w:sz w:val="24"/>
          <w:szCs w:val="24"/>
        </w:rPr>
        <w:t xml:space="preserve">│  │и "Об основах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│гарантий обеспечения   │                 │          │             │</w:t>
      </w:r>
    </w:p>
    <w:p>
      <w:pPr>
        <w:spacing w:after="120"/>
        <w:jc w:val="both"/>
      </w:pPr>
      <w:r>
        <w:rPr>
          <w:rFonts w:ascii="Arial" w:cs="Arial" w:eastAsia="Arial" w:hAnsi="Arial"/>
          <w:sz w:val="24"/>
          <w:szCs w:val="24"/>
        </w:rPr>
        <w:t xml:space="preserve">│  │гендерного равенства"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│49│Укрепить кадровые      │Правительство    │2007 г.   │Наличие      │</w:t>
      </w:r>
    </w:p>
    <w:p>
      <w:pPr>
        <w:spacing w:after="120"/>
        <w:jc w:val="both"/>
      </w:pPr>
      <w:r>
        <w:rPr>
          <w:rFonts w:ascii="Arial" w:cs="Arial" w:eastAsia="Arial" w:hAnsi="Arial"/>
          <w:sz w:val="24"/>
          <w:szCs w:val="24"/>
        </w:rPr>
        <w:t xml:space="preserve">│  │службы органов         │Кыргызской       │          │специального │</w:t>
      </w:r>
    </w:p>
    <w:p>
      <w:pPr>
        <w:spacing w:after="120"/>
        <w:jc w:val="both"/>
      </w:pPr>
      <w:r>
        <w:rPr>
          <w:rFonts w:ascii="Arial" w:cs="Arial" w:eastAsia="Arial" w:hAnsi="Arial"/>
          <w:sz w:val="24"/>
          <w:szCs w:val="24"/>
        </w:rPr>
        <w:t xml:space="preserve">│  │исполнительной власти, │Республики,      │          │подразделения│</w:t>
      </w:r>
    </w:p>
    <w:p>
      <w:pPr>
        <w:spacing w:after="120"/>
        <w:jc w:val="both"/>
      </w:pPr>
      <w:r>
        <w:rPr>
          <w:rFonts w:ascii="Arial" w:cs="Arial" w:eastAsia="Arial" w:hAnsi="Arial"/>
          <w:sz w:val="24"/>
          <w:szCs w:val="24"/>
        </w:rPr>
        <w:t xml:space="preserve">│  │выделив в каждом из них│Агентство по     │          │(или         │</w:t>
      </w:r>
    </w:p>
    <w:p>
      <w:pPr>
        <w:spacing w:after="120"/>
        <w:jc w:val="both"/>
      </w:pPr>
      <w:r>
        <w:rPr>
          <w:rFonts w:ascii="Arial" w:cs="Arial" w:eastAsia="Arial" w:hAnsi="Arial"/>
          <w:sz w:val="24"/>
          <w:szCs w:val="24"/>
        </w:rPr>
        <w:t xml:space="preserve">│  │специальное структурное│делам            │          │специалиста) │</w:t>
      </w:r>
    </w:p>
    <w:p>
      <w:pPr>
        <w:spacing w:after="120"/>
        <w:jc w:val="both"/>
      </w:pPr>
      <w:r>
        <w:rPr>
          <w:rFonts w:ascii="Arial" w:cs="Arial" w:eastAsia="Arial" w:hAnsi="Arial"/>
          <w:sz w:val="24"/>
          <w:szCs w:val="24"/>
        </w:rPr>
        <w:t xml:space="preserve">│  │подразделение (или     │государственной  │          │по работе с  │</w:t>
      </w:r>
    </w:p>
    <w:p>
      <w:pPr>
        <w:spacing w:after="120"/>
        <w:jc w:val="both"/>
      </w:pPr>
      <w:r>
        <w:rPr>
          <w:rFonts w:ascii="Arial" w:cs="Arial" w:eastAsia="Arial" w:hAnsi="Arial"/>
          <w:sz w:val="24"/>
          <w:szCs w:val="24"/>
        </w:rPr>
        <w:t xml:space="preserve">│  │специалиста) по работе │службы           │          │персоналом.  │</w:t>
      </w:r>
    </w:p>
    <w:p>
      <w:pPr>
        <w:spacing w:after="120"/>
        <w:jc w:val="both"/>
      </w:pPr>
      <w:r>
        <w:rPr>
          <w:rFonts w:ascii="Arial" w:cs="Arial" w:eastAsia="Arial" w:hAnsi="Arial"/>
          <w:sz w:val="24"/>
          <w:szCs w:val="24"/>
        </w:rPr>
        <w:t xml:space="preserve">│  │с персоналом и проведя │                 │          │Количество   │</w:t>
      </w:r>
    </w:p>
    <w:p>
      <w:pPr>
        <w:spacing w:after="120"/>
        <w:jc w:val="both"/>
      </w:pPr>
      <w:r>
        <w:rPr>
          <w:rFonts w:ascii="Arial" w:cs="Arial" w:eastAsia="Arial" w:hAnsi="Arial"/>
          <w:sz w:val="24"/>
          <w:szCs w:val="24"/>
        </w:rPr>
        <w:t xml:space="preserve">│  │соответствующее        │                 │          │обученных    │</w:t>
      </w:r>
    </w:p>
    <w:p>
      <w:pPr>
        <w:spacing w:after="120"/>
        <w:jc w:val="both"/>
      </w:pPr>
      <w:r>
        <w:rPr>
          <w:rFonts w:ascii="Arial" w:cs="Arial" w:eastAsia="Arial" w:hAnsi="Arial"/>
          <w:sz w:val="24"/>
          <w:szCs w:val="24"/>
        </w:rPr>
        <w:t xml:space="preserve">│  │обучение, включая      │                 │          │сотрудников  │</w:t>
      </w:r>
    </w:p>
    <w:p>
      <w:pPr>
        <w:spacing w:after="120"/>
        <w:jc w:val="both"/>
      </w:pPr>
      <w:r>
        <w:rPr>
          <w:rFonts w:ascii="Arial" w:cs="Arial" w:eastAsia="Arial" w:hAnsi="Arial"/>
          <w:sz w:val="24"/>
          <w:szCs w:val="24"/>
        </w:rPr>
        <w:t xml:space="preserve">│  │гендерное              │                 │          │кадровых     │</w:t>
      </w:r>
    </w:p>
    <w:p>
      <w:pPr>
        <w:spacing w:after="120"/>
        <w:jc w:val="both"/>
      </w:pPr>
      <w:r>
        <w:rPr>
          <w:rFonts w:ascii="Arial" w:cs="Arial" w:eastAsia="Arial" w:hAnsi="Arial"/>
          <w:sz w:val="24"/>
          <w:szCs w:val="24"/>
        </w:rPr>
        <w:t xml:space="preserve">│  │                       │                 │          │служб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│50│Разработать памятку для│Национальное     │2007 г.   │Формирование │</w:t>
      </w:r>
    </w:p>
    <w:p>
      <w:pPr>
        <w:spacing w:after="120"/>
        <w:jc w:val="both"/>
      </w:pPr>
      <w:r>
        <w:rPr>
          <w:rFonts w:ascii="Arial" w:cs="Arial" w:eastAsia="Arial" w:hAnsi="Arial"/>
          <w:sz w:val="24"/>
          <w:szCs w:val="24"/>
        </w:rPr>
        <w:t xml:space="preserve">│  │граждан о способах     │агентство по     │          │у граждан    │</w:t>
      </w:r>
    </w:p>
    <w:p>
      <w:pPr>
        <w:spacing w:after="120"/>
        <w:jc w:val="both"/>
      </w:pPr>
      <w:r>
        <w:rPr>
          <w:rFonts w:ascii="Arial" w:cs="Arial" w:eastAsia="Arial" w:hAnsi="Arial"/>
          <w:sz w:val="24"/>
          <w:szCs w:val="24"/>
        </w:rPr>
        <w:t xml:space="preserve">│  │противодействия        │предупреждению   │          │активной     │</w:t>
      </w:r>
    </w:p>
    <w:p>
      <w:pPr>
        <w:spacing w:after="120"/>
        <w:jc w:val="both"/>
      </w:pPr>
      <w:r>
        <w:rPr>
          <w:rFonts w:ascii="Arial" w:cs="Arial" w:eastAsia="Arial" w:hAnsi="Arial"/>
          <w:sz w:val="24"/>
          <w:szCs w:val="24"/>
        </w:rPr>
        <w:t xml:space="preserve">│  │административной       │коррупции        │          │позиции по   │</w:t>
      </w:r>
    </w:p>
    <w:p>
      <w:pPr>
        <w:spacing w:after="120"/>
        <w:jc w:val="both"/>
      </w:pPr>
      <w:r>
        <w:rPr>
          <w:rFonts w:ascii="Arial" w:cs="Arial" w:eastAsia="Arial" w:hAnsi="Arial"/>
          <w:sz w:val="24"/>
          <w:szCs w:val="24"/>
        </w:rPr>
        <w:t xml:space="preserve">│  │коррупции в типичных   │                 │          │противодей-  │</w:t>
      </w:r>
    </w:p>
    <w:p>
      <w:pPr>
        <w:spacing w:after="120"/>
        <w:jc w:val="both"/>
      </w:pPr>
      <w:r>
        <w:rPr>
          <w:rFonts w:ascii="Arial" w:cs="Arial" w:eastAsia="Arial" w:hAnsi="Arial"/>
          <w:sz w:val="24"/>
          <w:szCs w:val="24"/>
        </w:rPr>
        <w:t xml:space="preserve">│  │случаях и              │                 │          │ствию        │</w:t>
      </w:r>
    </w:p>
    <w:p>
      <w:pPr>
        <w:spacing w:after="120"/>
        <w:jc w:val="both"/>
      </w:pPr>
      <w:r>
        <w:rPr>
          <w:rFonts w:ascii="Arial" w:cs="Arial" w:eastAsia="Arial" w:hAnsi="Arial"/>
          <w:sz w:val="24"/>
          <w:szCs w:val="24"/>
        </w:rPr>
        <w:t xml:space="preserve">│  │распространить среди   │                 │          │коррупции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│51│Провести анализ        │Национальное     │2007 г.   │Рекомендации │</w:t>
      </w:r>
    </w:p>
    <w:p>
      <w:pPr>
        <w:spacing w:after="120"/>
        <w:jc w:val="both"/>
      </w:pPr>
      <w:r>
        <w:rPr>
          <w:rFonts w:ascii="Arial" w:cs="Arial" w:eastAsia="Arial" w:hAnsi="Arial"/>
          <w:sz w:val="24"/>
          <w:szCs w:val="24"/>
        </w:rPr>
        <w:t xml:space="preserve">│  │процедур и рабочих     │агентство по     │          │по устранению│</w:t>
      </w:r>
    </w:p>
    <w:p>
      <w:pPr>
        <w:spacing w:after="120"/>
        <w:jc w:val="both"/>
      </w:pPr>
      <w:r>
        <w:rPr>
          <w:rFonts w:ascii="Arial" w:cs="Arial" w:eastAsia="Arial" w:hAnsi="Arial"/>
          <w:sz w:val="24"/>
          <w:szCs w:val="24"/>
        </w:rPr>
        <w:t xml:space="preserve">│  │процессов              │предупреждению   │          │процедур и   │</w:t>
      </w:r>
    </w:p>
    <w:p>
      <w:pPr>
        <w:spacing w:after="120"/>
        <w:jc w:val="both"/>
      </w:pPr>
      <w:r>
        <w:rPr>
          <w:rFonts w:ascii="Arial" w:cs="Arial" w:eastAsia="Arial" w:hAnsi="Arial"/>
          <w:sz w:val="24"/>
          <w:szCs w:val="24"/>
        </w:rPr>
        <w:t xml:space="preserve">│  │государственных органов│коррупции        │          │процессов,   │</w:t>
      </w:r>
    </w:p>
    <w:p>
      <w:pPr>
        <w:spacing w:after="120"/>
        <w:jc w:val="both"/>
      </w:pPr>
      <w:r>
        <w:rPr>
          <w:rFonts w:ascii="Arial" w:cs="Arial" w:eastAsia="Arial" w:hAnsi="Arial"/>
          <w:sz w:val="24"/>
          <w:szCs w:val="24"/>
        </w:rPr>
        <w:t xml:space="preserve">│  │для выявления          │                 │          │создающих    │</w:t>
      </w:r>
    </w:p>
    <w:p>
      <w:pPr>
        <w:spacing w:after="120"/>
        <w:jc w:val="both"/>
      </w:pPr>
      <w:r>
        <w:rPr>
          <w:rFonts w:ascii="Arial" w:cs="Arial" w:eastAsia="Arial" w:hAnsi="Arial"/>
          <w:sz w:val="24"/>
          <w:szCs w:val="24"/>
        </w:rPr>
        <w:t xml:space="preserve">│  │коррупционных рисков   │                 │          │коррупционные│</w:t>
      </w:r>
    </w:p>
    <w:p>
      <w:pPr>
        <w:spacing w:after="120"/>
        <w:jc w:val="both"/>
      </w:pPr>
      <w:r>
        <w:rPr>
          <w:rFonts w:ascii="Arial" w:cs="Arial" w:eastAsia="Arial" w:hAnsi="Arial"/>
          <w:sz w:val="24"/>
          <w:szCs w:val="24"/>
        </w:rPr>
        <w:t xml:space="preserve">│  │                       │                 │          │риски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│52│Периодически           │Правительство    │Постоянно │Организация  │</w:t>
      </w:r>
    </w:p>
    <w:p>
      <w:pPr>
        <w:spacing w:after="120"/>
        <w:jc w:val="both"/>
      </w:pPr>
      <w:r>
        <w:rPr>
          <w:rFonts w:ascii="Arial" w:cs="Arial" w:eastAsia="Arial" w:hAnsi="Arial"/>
          <w:sz w:val="24"/>
          <w:szCs w:val="24"/>
        </w:rPr>
        <w:t xml:space="preserve">│  │организовывать         │Кыргызской       │          │тренингов и  │</w:t>
      </w:r>
    </w:p>
    <w:p>
      <w:pPr>
        <w:spacing w:after="120"/>
        <w:jc w:val="both"/>
      </w:pPr>
      <w:r>
        <w:rPr>
          <w:rFonts w:ascii="Arial" w:cs="Arial" w:eastAsia="Arial" w:hAnsi="Arial"/>
          <w:sz w:val="24"/>
          <w:szCs w:val="24"/>
        </w:rPr>
        <w:t xml:space="preserve">│  │обучающие курсы для    │Республики,      │          │обучающих    │</w:t>
      </w:r>
    </w:p>
    <w:p>
      <w:pPr>
        <w:spacing w:after="120"/>
        <w:jc w:val="both"/>
      </w:pPr>
      <w:r>
        <w:rPr>
          <w:rFonts w:ascii="Arial" w:cs="Arial" w:eastAsia="Arial" w:hAnsi="Arial"/>
          <w:sz w:val="24"/>
          <w:szCs w:val="24"/>
        </w:rPr>
        <w:t xml:space="preserve">│  │общественных           │Агентство по     │          │курсов об    │</w:t>
      </w:r>
    </w:p>
    <w:p>
      <w:pPr>
        <w:spacing w:after="120"/>
        <w:jc w:val="both"/>
      </w:pPr>
      <w:r>
        <w:rPr>
          <w:rFonts w:ascii="Arial" w:cs="Arial" w:eastAsia="Arial" w:hAnsi="Arial"/>
          <w:sz w:val="24"/>
          <w:szCs w:val="24"/>
        </w:rPr>
        <w:t xml:space="preserve">│  │организаций,           │делам            │          │источниках и │</w:t>
      </w:r>
    </w:p>
    <w:p>
      <w:pPr>
        <w:spacing w:after="120"/>
        <w:jc w:val="both"/>
      </w:pPr>
      <w:r>
        <w:rPr>
          <w:rFonts w:ascii="Arial" w:cs="Arial" w:eastAsia="Arial" w:hAnsi="Arial"/>
          <w:sz w:val="24"/>
          <w:szCs w:val="24"/>
        </w:rPr>
        <w:t xml:space="preserve">│  │государственных        │государственной  │          │последствиях │</w:t>
      </w:r>
    </w:p>
    <w:p>
      <w:pPr>
        <w:spacing w:after="120"/>
        <w:jc w:val="both"/>
      </w:pPr>
      <w:r>
        <w:rPr>
          <w:rFonts w:ascii="Arial" w:cs="Arial" w:eastAsia="Arial" w:hAnsi="Arial"/>
          <w:sz w:val="24"/>
          <w:szCs w:val="24"/>
        </w:rPr>
        <w:t xml:space="preserve">│  │служащих и гражданского│службы,          │          │коррупции    │</w:t>
      </w:r>
    </w:p>
    <w:p>
      <w:pPr>
        <w:spacing w:after="120"/>
        <w:jc w:val="both"/>
      </w:pPr>
      <w:r>
        <w:rPr>
          <w:rFonts w:ascii="Arial" w:cs="Arial" w:eastAsia="Arial" w:hAnsi="Arial"/>
          <w:sz w:val="24"/>
          <w:szCs w:val="24"/>
        </w:rPr>
        <w:t xml:space="preserve">│  │общества об их правах  │Академия         │          │             │</w:t>
      </w:r>
    </w:p>
    <w:p>
      <w:pPr>
        <w:spacing w:after="120"/>
        <w:jc w:val="both"/>
      </w:pPr>
      <w:r>
        <w:rPr>
          <w:rFonts w:ascii="Arial" w:cs="Arial" w:eastAsia="Arial" w:hAnsi="Arial"/>
          <w:sz w:val="24"/>
          <w:szCs w:val="24"/>
        </w:rPr>
        <w:t xml:space="preserve">│  │при взаимодействии с   │управления при   │          │             │</w:t>
      </w:r>
    </w:p>
    <w:p>
      <w:pPr>
        <w:spacing w:after="120"/>
        <w:jc w:val="both"/>
      </w:pPr>
      <w:r>
        <w:rPr>
          <w:rFonts w:ascii="Arial" w:cs="Arial" w:eastAsia="Arial" w:hAnsi="Arial"/>
          <w:sz w:val="24"/>
          <w:szCs w:val="24"/>
        </w:rPr>
        <w:t xml:space="preserve">│  │государственными       │Президенте       │          │             │</w:t>
      </w:r>
    </w:p>
    <w:p>
      <w:pPr>
        <w:spacing w:after="120"/>
        <w:jc w:val="both"/>
      </w:pPr>
      <w:r>
        <w:rPr>
          <w:rFonts w:ascii="Arial" w:cs="Arial" w:eastAsia="Arial" w:hAnsi="Arial"/>
          <w:sz w:val="24"/>
          <w:szCs w:val="24"/>
        </w:rPr>
        <w:t xml:space="preserve">│  │органами при           │Кыргызской       │          │             │</w:t>
      </w:r>
    </w:p>
    <w:p>
      <w:pPr>
        <w:spacing w:after="120"/>
        <w:jc w:val="both"/>
      </w:pPr>
      <w:r>
        <w:rPr>
          <w:rFonts w:ascii="Arial" w:cs="Arial" w:eastAsia="Arial" w:hAnsi="Arial"/>
          <w:sz w:val="24"/>
          <w:szCs w:val="24"/>
        </w:rPr>
        <w:t xml:space="preserve">│  │предупреждении и борьбе│Республики,      │          │             │</w:t>
      </w:r>
    </w:p>
    <w:p>
      <w:pPr>
        <w:spacing w:after="120"/>
        <w:jc w:val="both"/>
      </w:pPr>
      <w:r>
        <w:rPr>
          <w:rFonts w:ascii="Arial" w:cs="Arial" w:eastAsia="Arial" w:hAnsi="Arial"/>
          <w:sz w:val="24"/>
          <w:szCs w:val="24"/>
        </w:rPr>
        <w:t xml:space="preserve">│  │с коррупцией, а также  │Неправительствен-│          │             │</w:t>
      </w:r>
    </w:p>
    <w:p>
      <w:pPr>
        <w:spacing w:after="120"/>
        <w:jc w:val="both"/>
      </w:pPr>
      <w:r>
        <w:rPr>
          <w:rFonts w:ascii="Arial" w:cs="Arial" w:eastAsia="Arial" w:hAnsi="Arial"/>
          <w:sz w:val="24"/>
          <w:szCs w:val="24"/>
        </w:rPr>
        <w:t xml:space="preserve">│  │об источниках          │ные организации  │          │             │</w:t>
      </w:r>
    </w:p>
    <w:p>
      <w:pPr>
        <w:spacing w:after="120"/>
        <w:jc w:val="both"/>
      </w:pPr>
      <w:r>
        <w:rPr>
          <w:rFonts w:ascii="Arial" w:cs="Arial" w:eastAsia="Arial" w:hAnsi="Arial"/>
          <w:sz w:val="24"/>
          <w:szCs w:val="24"/>
        </w:rPr>
        <w:t xml:space="preserve">│  │возникновения коррупции│(по              │          │             │</w:t>
      </w:r>
    </w:p>
    <w:p>
      <w:pPr>
        <w:spacing w:after="120"/>
        <w:jc w:val="both"/>
      </w:pPr>
      <w:r>
        <w:rPr>
          <w:rFonts w:ascii="Arial" w:cs="Arial" w:eastAsia="Arial" w:hAnsi="Arial"/>
          <w:sz w:val="24"/>
          <w:szCs w:val="24"/>
        </w:rPr>
        <w:t xml:space="preserve">│  │и ее последствиях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│Национальное     │          │             │</w:t>
      </w:r>
    </w:p>
    <w:p>
      <w:pPr>
        <w:spacing w:after="120"/>
        <w:jc w:val="both"/>
      </w:pPr>
      <w:r>
        <w:rPr>
          <w:rFonts w:ascii="Arial" w:cs="Arial" w:eastAsia="Arial" w:hAnsi="Arial"/>
          <w:sz w:val="24"/>
          <w:szCs w:val="24"/>
        </w:rPr>
        <w:t xml:space="preserve">│  │                       │агентство по     │          │             │</w:t>
      </w:r>
    </w:p>
    <w:p>
      <w:pPr>
        <w:spacing w:after="120"/>
        <w:jc w:val="both"/>
      </w:pPr>
      <w:r>
        <w:rPr>
          <w:rFonts w:ascii="Arial" w:cs="Arial" w:eastAsia="Arial" w:hAnsi="Arial"/>
          <w:sz w:val="24"/>
          <w:szCs w:val="24"/>
        </w:rPr>
        <w:t xml:space="preserve">│  │                       │предупреждению   │          │             │</w:t>
      </w:r>
    </w:p>
    <w:p>
      <w:pPr>
        <w:spacing w:after="120"/>
        <w:jc w:val="both"/>
      </w:pPr>
      <w:r>
        <w:rPr>
          <w:rFonts w:ascii="Arial" w:cs="Arial" w:eastAsia="Arial" w:hAnsi="Arial"/>
          <w:sz w:val="24"/>
          <w:szCs w:val="24"/>
        </w:rPr>
        <w:t xml:space="preserve">│  │                       │коррупции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5.2.5. Реформа в правовой сфере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│53│Продолжить работу по   │Правительство    │2007-2010 │Исключение в │</w:t>
      </w:r>
    </w:p>
    <w:p>
      <w:pPr>
        <w:spacing w:after="120"/>
        <w:jc w:val="both"/>
      </w:pPr>
      <w:r>
        <w:rPr>
          <w:rFonts w:ascii="Arial" w:cs="Arial" w:eastAsia="Arial" w:hAnsi="Arial"/>
          <w:sz w:val="24"/>
          <w:szCs w:val="24"/>
        </w:rPr>
        <w:t xml:space="preserve">│  │инвентаризации         │Кыргызской       │гг.       │существующем │</w:t>
      </w:r>
    </w:p>
    <w:p>
      <w:pPr>
        <w:spacing w:after="120"/>
        <w:jc w:val="both"/>
      </w:pPr>
      <w:r>
        <w:rPr>
          <w:rFonts w:ascii="Arial" w:cs="Arial" w:eastAsia="Arial" w:hAnsi="Arial"/>
          <w:sz w:val="24"/>
          <w:szCs w:val="24"/>
        </w:rPr>
        <w:t xml:space="preserve">│  │законодательства       │Республики,      │          │законодатель-│</w:t>
      </w:r>
    </w:p>
    <w:p>
      <w:pPr>
        <w:spacing w:after="120"/>
        <w:jc w:val="both"/>
      </w:pPr>
      <w:r>
        <w:rPr>
          <w:rFonts w:ascii="Arial" w:cs="Arial" w:eastAsia="Arial" w:hAnsi="Arial"/>
          <w:sz w:val="24"/>
          <w:szCs w:val="24"/>
        </w:rPr>
        <w:t xml:space="preserve">│  │Кыргызской Республики  │Неправительствен-│          │стве двойных │</w:t>
      </w:r>
    </w:p>
    <w:p>
      <w:pPr>
        <w:spacing w:after="120"/>
        <w:jc w:val="both"/>
      </w:pPr>
      <w:r>
        <w:rPr>
          <w:rFonts w:ascii="Arial" w:cs="Arial" w:eastAsia="Arial" w:hAnsi="Arial"/>
          <w:sz w:val="24"/>
          <w:szCs w:val="24"/>
        </w:rPr>
        <w:t xml:space="preserve">│  │на предмет устранения  │ные организации  │          │толкований и │</w:t>
      </w:r>
    </w:p>
    <w:p>
      <w:pPr>
        <w:spacing w:after="120"/>
        <w:jc w:val="both"/>
      </w:pPr>
      <w:r>
        <w:rPr>
          <w:rFonts w:ascii="Arial" w:cs="Arial" w:eastAsia="Arial" w:hAnsi="Arial"/>
          <w:sz w:val="24"/>
          <w:szCs w:val="24"/>
        </w:rPr>
        <w:t xml:space="preserve">│  │противоречий между     │(по              │          │противоречий,│</w:t>
      </w:r>
    </w:p>
    <w:p>
      <w:pPr>
        <w:spacing w:after="120"/>
        <w:jc w:val="both"/>
      </w:pPr>
      <w:r>
        <w:rPr>
          <w:rFonts w:ascii="Arial" w:cs="Arial" w:eastAsia="Arial" w:hAnsi="Arial"/>
          <w:sz w:val="24"/>
          <w:szCs w:val="24"/>
        </w:rPr>
        <w:t xml:space="preserve">│  │нормативными правовыми │согласованию),   │          │позволяющих  │</w:t>
      </w:r>
    </w:p>
    <w:p>
      <w:pPr>
        <w:spacing w:after="120"/>
        <w:jc w:val="both"/>
      </w:pPr>
      <w:r>
        <w:rPr>
          <w:rFonts w:ascii="Arial" w:cs="Arial" w:eastAsia="Arial" w:hAnsi="Arial"/>
          <w:sz w:val="24"/>
          <w:szCs w:val="24"/>
        </w:rPr>
        <w:t xml:space="preserve">│  │актами различных       │Международные    │          │использовать │</w:t>
      </w:r>
    </w:p>
    <w:p>
      <w:pPr>
        <w:spacing w:after="120"/>
        <w:jc w:val="both"/>
      </w:pPr>
      <w:r>
        <w:rPr>
          <w:rFonts w:ascii="Arial" w:cs="Arial" w:eastAsia="Arial" w:hAnsi="Arial"/>
          <w:sz w:val="24"/>
          <w:szCs w:val="24"/>
        </w:rPr>
        <w:t xml:space="preserve">│  │уровней и приведения в │организации (по  │          │их           │</w:t>
      </w:r>
    </w:p>
    <w:p>
      <w:pPr>
        <w:spacing w:after="120"/>
        <w:jc w:val="both"/>
      </w:pPr>
      <w:r>
        <w:rPr>
          <w:rFonts w:ascii="Arial" w:cs="Arial" w:eastAsia="Arial" w:hAnsi="Arial"/>
          <w:sz w:val="24"/>
          <w:szCs w:val="24"/>
        </w:rPr>
        <w:t xml:space="preserve">│  │соответствие с         │согласованию)    │          │регулирующими│</w:t>
      </w:r>
    </w:p>
    <w:p>
      <w:pPr>
        <w:spacing w:after="120"/>
        <w:jc w:val="both"/>
      </w:pPr>
      <w:r>
        <w:rPr>
          <w:rFonts w:ascii="Arial" w:cs="Arial" w:eastAsia="Arial" w:hAnsi="Arial"/>
          <w:sz w:val="24"/>
          <w:szCs w:val="24"/>
        </w:rPr>
        <w:t xml:space="preserve">│  │законодательством      │                 │          │органами в   │</w:t>
      </w:r>
    </w:p>
    <w:p>
      <w:pPr>
        <w:spacing w:after="120"/>
        <w:jc w:val="both"/>
      </w:pPr>
      <w:r>
        <w:rPr>
          <w:rFonts w:ascii="Arial" w:cs="Arial" w:eastAsia="Arial" w:hAnsi="Arial"/>
          <w:sz w:val="24"/>
          <w:szCs w:val="24"/>
        </w:rPr>
        <w:t xml:space="preserve">│  │Кыргызской Республики  │                 │          │своих целях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│54│Привести положения     │Генеральная      │2007 г.   │Укрепление   │</w:t>
      </w:r>
    </w:p>
    <w:p>
      <w:pPr>
        <w:spacing w:after="120"/>
        <w:jc w:val="both"/>
      </w:pPr>
      <w:r>
        <w:rPr>
          <w:rFonts w:ascii="Arial" w:cs="Arial" w:eastAsia="Arial" w:hAnsi="Arial"/>
          <w:sz w:val="24"/>
          <w:szCs w:val="24"/>
        </w:rPr>
        <w:t xml:space="preserve">│  │Уголовного и           │прокуратура      │          │мер,         │</w:t>
      </w:r>
    </w:p>
    <w:p>
      <w:pPr>
        <w:spacing w:after="120"/>
        <w:jc w:val="both"/>
      </w:pPr>
      <w:r>
        <w:rPr>
          <w:rFonts w:ascii="Arial" w:cs="Arial" w:eastAsia="Arial" w:hAnsi="Arial"/>
          <w:sz w:val="24"/>
          <w:szCs w:val="24"/>
        </w:rPr>
        <w:t xml:space="preserve">│  │Уголовно-процессуально-│Кыргызской       │          │направленных │</w:t>
      </w:r>
    </w:p>
    <w:p>
      <w:pPr>
        <w:spacing w:after="120"/>
        <w:jc w:val="both"/>
      </w:pPr>
      <w:r>
        <w:rPr>
          <w:rFonts w:ascii="Arial" w:cs="Arial" w:eastAsia="Arial" w:hAnsi="Arial"/>
          <w:sz w:val="24"/>
          <w:szCs w:val="24"/>
        </w:rPr>
        <w:t xml:space="preserve">│  │го кодексов в          │Республики,      │          │на предупреж-│</w:t>
      </w:r>
    </w:p>
    <w:p>
      <w:pPr>
        <w:spacing w:after="120"/>
        <w:jc w:val="both"/>
      </w:pPr>
      <w:r>
        <w:rPr>
          <w:rFonts w:ascii="Arial" w:cs="Arial" w:eastAsia="Arial" w:hAnsi="Arial"/>
          <w:sz w:val="24"/>
          <w:szCs w:val="24"/>
        </w:rPr>
        <w:t xml:space="preserve">│  │соответствие с         │Национальное     │          │дение        │</w:t>
      </w:r>
    </w:p>
    <w:p>
      <w:pPr>
        <w:spacing w:after="120"/>
        <w:jc w:val="both"/>
      </w:pPr>
      <w:r>
        <w:rPr>
          <w:rFonts w:ascii="Arial" w:cs="Arial" w:eastAsia="Arial" w:hAnsi="Arial"/>
          <w:sz w:val="24"/>
          <w:szCs w:val="24"/>
        </w:rPr>
        <w:t xml:space="preserve">│  │Конвенцией ООН против  │агентство по     │          │коррупции и  │</w:t>
      </w:r>
    </w:p>
    <w:p>
      <w:pPr>
        <w:spacing w:after="120"/>
        <w:jc w:val="both"/>
      </w:pPr>
      <w:r>
        <w:rPr>
          <w:rFonts w:ascii="Arial" w:cs="Arial" w:eastAsia="Arial" w:hAnsi="Arial"/>
          <w:sz w:val="24"/>
          <w:szCs w:val="24"/>
        </w:rPr>
        <w:t xml:space="preserve">│  │коррупции в отношении  │предупреждению   │          │борьбу и     │</w:t>
      </w:r>
    </w:p>
    <w:p>
      <w:pPr>
        <w:spacing w:after="120"/>
        <w:jc w:val="both"/>
      </w:pPr>
      <w:r>
        <w:rPr>
          <w:rFonts w:ascii="Arial" w:cs="Arial" w:eastAsia="Arial" w:hAnsi="Arial"/>
          <w:sz w:val="24"/>
          <w:szCs w:val="24"/>
        </w:rPr>
        <w:t xml:space="preserve">│  │определения доходов и  │коррупции        │          │повышение    │</w:t>
      </w:r>
    </w:p>
    <w:p>
      <w:pPr>
        <w:spacing w:after="120"/>
        <w:jc w:val="both"/>
      </w:pPr>
      <w:r>
        <w:rPr>
          <w:rFonts w:ascii="Arial" w:cs="Arial" w:eastAsia="Arial" w:hAnsi="Arial"/>
          <w:sz w:val="24"/>
          <w:szCs w:val="24"/>
        </w:rPr>
        <w:t xml:space="preserve">│  │средств преступной     │                 │          │эффективности│</w:t>
      </w:r>
    </w:p>
    <w:p>
      <w:pPr>
        <w:spacing w:after="120"/>
        <w:jc w:val="both"/>
      </w:pPr>
      <w:r>
        <w:rPr>
          <w:rFonts w:ascii="Arial" w:cs="Arial" w:eastAsia="Arial" w:hAnsi="Arial"/>
          <w:sz w:val="24"/>
          <w:szCs w:val="24"/>
        </w:rPr>
        <w:t xml:space="preserve">│  │деятельности и         │                 │          │расследований│</w:t>
      </w:r>
    </w:p>
    <w:p>
      <w:pPr>
        <w:spacing w:after="120"/>
        <w:jc w:val="both"/>
      </w:pPr>
      <w:r>
        <w:rPr>
          <w:rFonts w:ascii="Arial" w:cs="Arial" w:eastAsia="Arial" w:hAnsi="Arial"/>
          <w:sz w:val="24"/>
          <w:szCs w:val="24"/>
        </w:rPr>
        <w:t xml:space="preserve">│  │предусмотреть уголовную│                 │          │в сфере      │</w:t>
      </w:r>
    </w:p>
    <w:p>
      <w:pPr>
        <w:spacing w:after="120"/>
        <w:jc w:val="both"/>
      </w:pPr>
      <w:r>
        <w:rPr>
          <w:rFonts w:ascii="Arial" w:cs="Arial" w:eastAsia="Arial" w:hAnsi="Arial"/>
          <w:sz w:val="24"/>
          <w:szCs w:val="24"/>
        </w:rPr>
        <w:t xml:space="preserve">│  │ответственность за     │                 │          │администра-  │</w:t>
      </w:r>
    </w:p>
    <w:p>
      <w:pPr>
        <w:spacing w:after="120"/>
        <w:jc w:val="both"/>
      </w:pPr>
      <w:r>
        <w:rPr>
          <w:rFonts w:ascii="Arial" w:cs="Arial" w:eastAsia="Arial" w:hAnsi="Arial"/>
          <w:sz w:val="24"/>
          <w:szCs w:val="24"/>
        </w:rPr>
        <w:t xml:space="preserve">│  │"сокрытие",            │                 │          │тивной       │</w:t>
      </w:r>
    </w:p>
    <w:p>
      <w:pPr>
        <w:spacing w:after="120"/>
        <w:jc w:val="both"/>
      </w:pPr>
      <w:r>
        <w:rPr>
          <w:rFonts w:ascii="Arial" w:cs="Arial" w:eastAsia="Arial" w:hAnsi="Arial"/>
          <w:sz w:val="24"/>
          <w:szCs w:val="24"/>
        </w:rPr>
        <w:t xml:space="preserve">│  │"злоупотребление       │                 │          │коррупции    │</w:t>
      </w:r>
    </w:p>
    <w:p>
      <w:pPr>
        <w:spacing w:after="120"/>
        <w:jc w:val="both"/>
      </w:pPr>
      <w:r>
        <w:rPr>
          <w:rFonts w:ascii="Arial" w:cs="Arial" w:eastAsia="Arial" w:hAnsi="Arial"/>
          <w:sz w:val="24"/>
          <w:szCs w:val="24"/>
        </w:rPr>
        <w:t xml:space="preserve">│  │полномочиями",         │                 │          │             │</w:t>
      </w:r>
    </w:p>
    <w:p>
      <w:pPr>
        <w:spacing w:after="120"/>
        <w:jc w:val="both"/>
      </w:pPr>
      <w:r>
        <w:rPr>
          <w:rFonts w:ascii="Arial" w:cs="Arial" w:eastAsia="Arial" w:hAnsi="Arial"/>
          <w:sz w:val="24"/>
          <w:szCs w:val="24"/>
        </w:rPr>
        <w:t xml:space="preserve">│  │"незаконное обогащение"│                 │          │             │</w:t>
      </w:r>
    </w:p>
    <w:p>
      <w:pPr>
        <w:spacing w:after="120"/>
        <w:jc w:val="both"/>
      </w:pPr>
      <w:r>
        <w:rPr>
          <w:rFonts w:ascii="Arial" w:cs="Arial" w:eastAsia="Arial" w:hAnsi="Arial"/>
          <w:sz w:val="24"/>
          <w:szCs w:val="24"/>
        </w:rPr>
        <w:t xml:space="preserve">│  │в соответствии с их    │                 │          │             │</w:t>
      </w:r>
    </w:p>
    <w:p>
      <w:pPr>
        <w:spacing w:after="120"/>
        <w:jc w:val="both"/>
      </w:pPr>
      <w:r>
        <w:rPr>
          <w:rFonts w:ascii="Arial" w:cs="Arial" w:eastAsia="Arial" w:hAnsi="Arial"/>
          <w:sz w:val="24"/>
          <w:szCs w:val="24"/>
        </w:rPr>
        <w:t xml:space="preserve">│  │определениями в        │                 │          │             │</w:t>
      </w:r>
    </w:p>
    <w:p>
      <w:pPr>
        <w:spacing w:after="120"/>
        <w:jc w:val="both"/>
      </w:pPr>
      <w:r>
        <w:rPr>
          <w:rFonts w:ascii="Arial" w:cs="Arial" w:eastAsia="Arial" w:hAnsi="Arial"/>
          <w:sz w:val="24"/>
          <w:szCs w:val="24"/>
        </w:rPr>
        <w:t xml:space="preserve">│  │Конвенции ООН против   │                 │          │             │</w:t>
      </w:r>
    </w:p>
    <w:p>
      <w:pPr>
        <w:spacing w:after="120"/>
        <w:jc w:val="both"/>
      </w:pPr>
      <w:r>
        <w:rPr>
          <w:rFonts w:ascii="Arial" w:cs="Arial" w:eastAsia="Arial" w:hAnsi="Arial"/>
          <w:sz w:val="24"/>
          <w:szCs w:val="24"/>
        </w:rPr>
        <w:t xml:space="preserve">│  │коррупции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│55│Добиться включения     │Правительство    │2007 г.   │Сокращение   │</w:t>
      </w:r>
    </w:p>
    <w:p>
      <w:pPr>
        <w:spacing w:after="120"/>
        <w:jc w:val="both"/>
      </w:pPr>
      <w:r>
        <w:rPr>
          <w:rFonts w:ascii="Arial" w:cs="Arial" w:eastAsia="Arial" w:hAnsi="Arial"/>
          <w:sz w:val="24"/>
          <w:szCs w:val="24"/>
        </w:rPr>
        <w:t xml:space="preserve">│  │Кыргызской Республики в│Кыргызской       │          │уровня       │</w:t>
      </w:r>
    </w:p>
    <w:p>
      <w:pPr>
        <w:spacing w:after="120"/>
        <w:jc w:val="both"/>
      </w:pPr>
      <w:r>
        <w:rPr>
          <w:rFonts w:ascii="Arial" w:cs="Arial" w:eastAsia="Arial" w:hAnsi="Arial"/>
          <w:sz w:val="24"/>
          <w:szCs w:val="24"/>
        </w:rPr>
        <w:t xml:space="preserve">│  │Пороговую программу    │Республики       │          │коррупции в  │</w:t>
      </w:r>
    </w:p>
    <w:p>
      <w:pPr>
        <w:spacing w:after="120"/>
        <w:jc w:val="both"/>
      </w:pPr>
      <w:r>
        <w:rPr>
          <w:rFonts w:ascii="Arial" w:cs="Arial" w:eastAsia="Arial" w:hAnsi="Arial"/>
          <w:sz w:val="24"/>
          <w:szCs w:val="24"/>
        </w:rPr>
        <w:t xml:space="preserve">│  │Корпорации вызовов     │                 │          │стране через │</w:t>
      </w:r>
    </w:p>
    <w:p>
      <w:pPr>
        <w:spacing w:after="120"/>
        <w:jc w:val="both"/>
      </w:pPr>
      <w:r>
        <w:rPr>
          <w:rFonts w:ascii="Arial" w:cs="Arial" w:eastAsia="Arial" w:hAnsi="Arial"/>
          <w:sz w:val="24"/>
          <w:szCs w:val="24"/>
        </w:rPr>
        <w:t xml:space="preserve">│  │тысячелетия            │                 │          │повышение    │</w:t>
      </w:r>
    </w:p>
    <w:p>
      <w:pPr>
        <w:spacing w:after="120"/>
        <w:jc w:val="both"/>
      </w:pPr>
      <w:r>
        <w:rPr>
          <w:rFonts w:ascii="Arial" w:cs="Arial" w:eastAsia="Arial" w:hAnsi="Arial"/>
          <w:sz w:val="24"/>
          <w:szCs w:val="24"/>
        </w:rPr>
        <w:t xml:space="preserve">│  │                       │                 │          │профессиона- │</w:t>
      </w:r>
    </w:p>
    <w:p>
      <w:pPr>
        <w:spacing w:after="120"/>
        <w:jc w:val="both"/>
      </w:pPr>
      <w:r>
        <w:rPr>
          <w:rFonts w:ascii="Arial" w:cs="Arial" w:eastAsia="Arial" w:hAnsi="Arial"/>
          <w:sz w:val="24"/>
          <w:szCs w:val="24"/>
        </w:rPr>
        <w:t xml:space="preserve">│  │                       │                 │          │лизма и      │</w:t>
      </w:r>
    </w:p>
    <w:p>
      <w:pPr>
        <w:spacing w:after="120"/>
        <w:jc w:val="both"/>
      </w:pPr>
      <w:r>
        <w:rPr>
          <w:rFonts w:ascii="Arial" w:cs="Arial" w:eastAsia="Arial" w:hAnsi="Arial"/>
          <w:sz w:val="24"/>
          <w:szCs w:val="24"/>
        </w:rPr>
        <w:t xml:space="preserve">│  │                       │                 │          │эффективности│</w:t>
      </w:r>
    </w:p>
    <w:p>
      <w:pPr>
        <w:spacing w:after="120"/>
        <w:jc w:val="both"/>
      </w:pPr>
      <w:r>
        <w:rPr>
          <w:rFonts w:ascii="Arial" w:cs="Arial" w:eastAsia="Arial" w:hAnsi="Arial"/>
          <w:sz w:val="24"/>
          <w:szCs w:val="24"/>
        </w:rPr>
        <w:t xml:space="preserve">│  │                       │                 │          │судебных и   │</w:t>
      </w:r>
    </w:p>
    <w:p>
      <w:pPr>
        <w:spacing w:after="120"/>
        <w:jc w:val="both"/>
      </w:pPr>
      <w:r>
        <w:rPr>
          <w:rFonts w:ascii="Arial" w:cs="Arial" w:eastAsia="Arial" w:hAnsi="Arial"/>
          <w:sz w:val="24"/>
          <w:szCs w:val="24"/>
        </w:rPr>
        <w:t xml:space="preserve">│  │                       │                 │          │правоохрани- │</w:t>
      </w:r>
    </w:p>
    <w:p>
      <w:pPr>
        <w:spacing w:after="120"/>
        <w:jc w:val="both"/>
      </w:pPr>
      <w:r>
        <w:rPr>
          <w:rFonts w:ascii="Arial" w:cs="Arial" w:eastAsia="Arial" w:hAnsi="Arial"/>
          <w:sz w:val="24"/>
          <w:szCs w:val="24"/>
        </w:rPr>
        <w:t xml:space="preserve">│  │                       │                 │          │тельных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│56│Реформировать судебную │Правительство    │2007 г.   │Создание     │</w:t>
      </w:r>
    </w:p>
    <w:p>
      <w:pPr>
        <w:spacing w:after="120"/>
        <w:jc w:val="both"/>
      </w:pPr>
      <w:r>
        <w:rPr>
          <w:rFonts w:ascii="Arial" w:cs="Arial" w:eastAsia="Arial" w:hAnsi="Arial"/>
          <w:sz w:val="24"/>
          <w:szCs w:val="24"/>
        </w:rPr>
        <w:t xml:space="preserve">│  │систему с целью        │Кыргызской       │          │эффективной и│</w:t>
      </w:r>
    </w:p>
    <w:p>
      <w:pPr>
        <w:spacing w:after="120"/>
        <w:jc w:val="both"/>
      </w:pPr>
      <w:r>
        <w:rPr>
          <w:rFonts w:ascii="Arial" w:cs="Arial" w:eastAsia="Arial" w:hAnsi="Arial"/>
          <w:sz w:val="24"/>
          <w:szCs w:val="24"/>
        </w:rPr>
        <w:t xml:space="preserve">│  │достижения ее          │Республики,      │          │независимой  │</w:t>
      </w:r>
    </w:p>
    <w:p>
      <w:pPr>
        <w:spacing w:after="120"/>
        <w:jc w:val="both"/>
      </w:pPr>
      <w:r>
        <w:rPr>
          <w:rFonts w:ascii="Arial" w:cs="Arial" w:eastAsia="Arial" w:hAnsi="Arial"/>
          <w:sz w:val="24"/>
          <w:szCs w:val="24"/>
        </w:rPr>
        <w:t xml:space="preserve">│  │финансовой             │Верховный суд    │          │судебной     │</w:t>
      </w:r>
    </w:p>
    <w:p>
      <w:pPr>
        <w:spacing w:after="120"/>
        <w:jc w:val="both"/>
      </w:pPr>
      <w:r>
        <w:rPr>
          <w:rFonts w:ascii="Arial" w:cs="Arial" w:eastAsia="Arial" w:hAnsi="Arial"/>
          <w:sz w:val="24"/>
          <w:szCs w:val="24"/>
        </w:rPr>
        <w:t xml:space="preserve">│  │независимости через    │Кыргызской       │          │системы      │</w:t>
      </w:r>
    </w:p>
    <w:p>
      <w:pPr>
        <w:spacing w:after="120"/>
        <w:jc w:val="both"/>
      </w:pPr>
      <w:r>
        <w:rPr>
          <w:rFonts w:ascii="Arial" w:cs="Arial" w:eastAsia="Arial" w:hAnsi="Arial"/>
          <w:sz w:val="24"/>
          <w:szCs w:val="24"/>
        </w:rPr>
        <w:t xml:space="preserve">│  │повышение заработной   │Республики       │          │             │</w:t>
      </w:r>
    </w:p>
    <w:p>
      <w:pPr>
        <w:spacing w:after="120"/>
        <w:jc w:val="both"/>
      </w:pPr>
      <w:r>
        <w:rPr>
          <w:rFonts w:ascii="Arial" w:cs="Arial" w:eastAsia="Arial" w:hAnsi="Arial"/>
          <w:sz w:val="24"/>
          <w:szCs w:val="24"/>
        </w:rPr>
        <w:t xml:space="preserve">│  │платы работникам       │                 │          │             │</w:t>
      </w:r>
    </w:p>
    <w:p>
      <w:pPr>
        <w:spacing w:after="120"/>
        <w:jc w:val="both"/>
      </w:pPr>
      <w:r>
        <w:rPr>
          <w:rFonts w:ascii="Arial" w:cs="Arial" w:eastAsia="Arial" w:hAnsi="Arial"/>
          <w:sz w:val="24"/>
          <w:szCs w:val="24"/>
        </w:rPr>
        <w:t xml:space="preserve">│  │судебных органов,      │                 │          │             │</w:t>
      </w:r>
    </w:p>
    <w:p>
      <w:pPr>
        <w:spacing w:after="120"/>
        <w:jc w:val="both"/>
      </w:pPr>
      <w:r>
        <w:rPr>
          <w:rFonts w:ascii="Arial" w:cs="Arial" w:eastAsia="Arial" w:hAnsi="Arial"/>
          <w:sz w:val="24"/>
          <w:szCs w:val="24"/>
        </w:rPr>
        <w:t xml:space="preserve">│  │независимого и         │                 │          │             │</w:t>
      </w:r>
    </w:p>
    <w:p>
      <w:pPr>
        <w:spacing w:after="120"/>
        <w:jc w:val="both"/>
      </w:pPr>
      <w:r>
        <w:rPr>
          <w:rFonts w:ascii="Arial" w:cs="Arial" w:eastAsia="Arial" w:hAnsi="Arial"/>
          <w:sz w:val="24"/>
          <w:szCs w:val="24"/>
        </w:rPr>
        <w:t xml:space="preserve">│  │полноценного           │                 │          │             │</w:t>
      </w:r>
    </w:p>
    <w:p>
      <w:pPr>
        <w:spacing w:after="120"/>
        <w:jc w:val="both"/>
      </w:pPr>
      <w:r>
        <w:rPr>
          <w:rFonts w:ascii="Arial" w:cs="Arial" w:eastAsia="Arial" w:hAnsi="Arial"/>
          <w:sz w:val="24"/>
          <w:szCs w:val="24"/>
        </w:rPr>
        <w:t xml:space="preserve">│  │финансирования судов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│57│Провести функциональный│Правительство    │2007 г.   │Рекомендации │</w:t>
      </w:r>
    </w:p>
    <w:p>
      <w:pPr>
        <w:spacing w:after="120"/>
        <w:jc w:val="both"/>
      </w:pPr>
      <w:r>
        <w:rPr>
          <w:rFonts w:ascii="Arial" w:cs="Arial" w:eastAsia="Arial" w:hAnsi="Arial"/>
          <w:sz w:val="24"/>
          <w:szCs w:val="24"/>
        </w:rPr>
        <w:t xml:space="preserve">│  │анализ судебной системы│Кыргызской       │          │по ликвидации│</w:t>
      </w:r>
    </w:p>
    <w:p>
      <w:pPr>
        <w:spacing w:after="120"/>
        <w:jc w:val="both"/>
      </w:pPr>
      <w:r>
        <w:rPr>
          <w:rFonts w:ascii="Arial" w:cs="Arial" w:eastAsia="Arial" w:hAnsi="Arial"/>
          <w:sz w:val="24"/>
          <w:szCs w:val="24"/>
        </w:rPr>
        <w:t xml:space="preserve">│  │и всех                 │Республики,      │          │дублирования │</w:t>
      </w:r>
    </w:p>
    <w:p>
      <w:pPr>
        <w:spacing w:after="120"/>
        <w:jc w:val="both"/>
      </w:pPr>
      <w:r>
        <w:rPr>
          <w:rFonts w:ascii="Arial" w:cs="Arial" w:eastAsia="Arial" w:hAnsi="Arial"/>
          <w:sz w:val="24"/>
          <w:szCs w:val="24"/>
        </w:rPr>
        <w:t xml:space="preserve">│  │правоохранительных     │Верховный суд    │          │и            │</w:t>
      </w:r>
    </w:p>
    <w:p>
      <w:pPr>
        <w:spacing w:after="120"/>
        <w:jc w:val="both"/>
      </w:pPr>
      <w:r>
        <w:rPr>
          <w:rFonts w:ascii="Arial" w:cs="Arial" w:eastAsia="Arial" w:hAnsi="Arial"/>
          <w:sz w:val="24"/>
          <w:szCs w:val="24"/>
        </w:rPr>
        <w:t xml:space="preserve">│  │структур, вовлеченных в│Кыргызской       │          │параллелизма │</w:t>
      </w:r>
    </w:p>
    <w:p>
      <w:pPr>
        <w:spacing w:after="120"/>
        <w:jc w:val="both"/>
      </w:pPr>
      <w:r>
        <w:rPr>
          <w:rFonts w:ascii="Arial" w:cs="Arial" w:eastAsia="Arial" w:hAnsi="Arial"/>
          <w:sz w:val="24"/>
          <w:szCs w:val="24"/>
        </w:rPr>
        <w:t xml:space="preserve">│  │борьбу с коррупцией    │Республики,      │          │в борьбе с   │</w:t>
      </w:r>
    </w:p>
    <w:p>
      <w:pPr>
        <w:spacing w:after="120"/>
        <w:jc w:val="both"/>
      </w:pPr>
      <w:r>
        <w:rPr>
          <w:rFonts w:ascii="Arial" w:cs="Arial" w:eastAsia="Arial" w:hAnsi="Arial"/>
          <w:sz w:val="24"/>
          <w:szCs w:val="24"/>
        </w:rPr>
        <w:t xml:space="preserve">│  │                       │Неправительствен-│          │коррупцией,  │</w:t>
      </w:r>
    </w:p>
    <w:p>
      <w:pPr>
        <w:spacing w:after="120"/>
        <w:jc w:val="both"/>
      </w:pPr>
      <w:r>
        <w:rPr>
          <w:rFonts w:ascii="Arial" w:cs="Arial" w:eastAsia="Arial" w:hAnsi="Arial"/>
          <w:sz w:val="24"/>
          <w:szCs w:val="24"/>
        </w:rPr>
        <w:t xml:space="preserve">│  │                       │ные организации  │          │определения  │</w:t>
      </w:r>
    </w:p>
    <w:p>
      <w:pPr>
        <w:spacing w:after="120"/>
        <w:jc w:val="both"/>
      </w:pPr>
      <w:r>
        <w:rPr>
          <w:rFonts w:ascii="Arial" w:cs="Arial" w:eastAsia="Arial" w:hAnsi="Arial"/>
          <w:sz w:val="24"/>
          <w:szCs w:val="24"/>
        </w:rPr>
        <w:t xml:space="preserve">│  │                       │(по              │          │оптимальной  │</w:t>
      </w:r>
    </w:p>
    <w:p>
      <w:pPr>
        <w:spacing w:after="120"/>
        <w:jc w:val="both"/>
      </w:pPr>
      <w:r>
        <w:rPr>
          <w:rFonts w:ascii="Arial" w:cs="Arial" w:eastAsia="Arial" w:hAnsi="Arial"/>
          <w:sz w:val="24"/>
          <w:szCs w:val="24"/>
        </w:rPr>
        <w:t xml:space="preserve">│  │                       │согласованию),   │          │структуры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│58│Определить полномочия  │Верховный суд    │2007 г.   │Выработка    │</w:t>
      </w:r>
    </w:p>
    <w:p>
      <w:pPr>
        <w:spacing w:after="120"/>
        <w:jc w:val="both"/>
      </w:pPr>
      <w:r>
        <w:rPr>
          <w:rFonts w:ascii="Arial" w:cs="Arial" w:eastAsia="Arial" w:hAnsi="Arial"/>
          <w:sz w:val="24"/>
          <w:szCs w:val="24"/>
        </w:rPr>
        <w:t xml:space="preserve">│  │Национального совета по│Кыргызской       │          │правовой     │</w:t>
      </w:r>
    </w:p>
    <w:p>
      <w:pPr>
        <w:spacing w:after="120"/>
        <w:jc w:val="both"/>
      </w:pPr>
      <w:r>
        <w:rPr>
          <w:rFonts w:ascii="Arial" w:cs="Arial" w:eastAsia="Arial" w:hAnsi="Arial"/>
          <w:sz w:val="24"/>
          <w:szCs w:val="24"/>
        </w:rPr>
        <w:t xml:space="preserve">│  │делам правосудия,      │Республики       │          │политики и   │</w:t>
      </w:r>
    </w:p>
    <w:p>
      <w:pPr>
        <w:spacing w:after="120"/>
        <w:jc w:val="both"/>
      </w:pPr>
      <w:r>
        <w:rPr>
          <w:rFonts w:ascii="Arial" w:cs="Arial" w:eastAsia="Arial" w:hAnsi="Arial"/>
          <w:sz w:val="24"/>
          <w:szCs w:val="24"/>
        </w:rPr>
        <w:t xml:space="preserve">│  │съезда судей и Совета  │                 │          │стратегии    │</w:t>
      </w:r>
    </w:p>
    <w:p>
      <w:pPr>
        <w:spacing w:after="120"/>
        <w:jc w:val="both"/>
      </w:pPr>
      <w:r>
        <w:rPr>
          <w:rFonts w:ascii="Arial" w:cs="Arial" w:eastAsia="Arial" w:hAnsi="Arial"/>
          <w:sz w:val="24"/>
          <w:szCs w:val="24"/>
        </w:rPr>
        <w:t xml:space="preserve">│  │судей с закреплением за│                 │          │деятельности │</w:t>
      </w:r>
    </w:p>
    <w:p>
      <w:pPr>
        <w:spacing w:after="120"/>
        <w:jc w:val="both"/>
      </w:pPr>
      <w:r>
        <w:rPr>
          <w:rFonts w:ascii="Arial" w:cs="Arial" w:eastAsia="Arial" w:hAnsi="Arial"/>
          <w:sz w:val="24"/>
          <w:szCs w:val="24"/>
        </w:rPr>
        <w:t xml:space="preserve">│  │ними полномочий        │                 │          │судов и      │</w:t>
      </w:r>
    </w:p>
    <w:p>
      <w:pPr>
        <w:spacing w:after="120"/>
        <w:jc w:val="both"/>
      </w:pPr>
      <w:r>
        <w:rPr>
          <w:rFonts w:ascii="Arial" w:cs="Arial" w:eastAsia="Arial" w:hAnsi="Arial"/>
          <w:sz w:val="24"/>
          <w:szCs w:val="24"/>
        </w:rPr>
        <w:t xml:space="preserve">│  │независимых органов,   │                 │          │управления,  │</w:t>
      </w:r>
    </w:p>
    <w:p>
      <w:pPr>
        <w:spacing w:after="120"/>
        <w:jc w:val="both"/>
      </w:pPr>
      <w:r>
        <w:rPr>
          <w:rFonts w:ascii="Arial" w:cs="Arial" w:eastAsia="Arial" w:hAnsi="Arial"/>
          <w:sz w:val="24"/>
          <w:szCs w:val="24"/>
        </w:rPr>
        <w:t xml:space="preserve">│  │обеспечивающих         │                 │          │защиты их от │</w:t>
      </w:r>
    </w:p>
    <w:p>
      <w:pPr>
        <w:spacing w:after="120"/>
        <w:jc w:val="both"/>
      </w:pPr>
      <w:r>
        <w:rPr>
          <w:rFonts w:ascii="Arial" w:cs="Arial" w:eastAsia="Arial" w:hAnsi="Arial"/>
          <w:sz w:val="24"/>
          <w:szCs w:val="24"/>
        </w:rPr>
        <w:t xml:space="preserve">│  │общественный и         │                 │          │политических │</w:t>
      </w:r>
    </w:p>
    <w:p>
      <w:pPr>
        <w:spacing w:after="120"/>
        <w:jc w:val="both"/>
      </w:pPr>
      <w:r>
        <w:rPr>
          <w:rFonts w:ascii="Arial" w:cs="Arial" w:eastAsia="Arial" w:hAnsi="Arial"/>
          <w:sz w:val="24"/>
          <w:szCs w:val="24"/>
        </w:rPr>
        <w:t xml:space="preserve">│  │профессиональный       │                 │          │посягательств│</w:t>
      </w:r>
    </w:p>
    <w:p>
      <w:pPr>
        <w:spacing w:after="120"/>
        <w:jc w:val="both"/>
      </w:pPr>
      <w:r>
        <w:rPr>
          <w:rFonts w:ascii="Arial" w:cs="Arial" w:eastAsia="Arial" w:hAnsi="Arial"/>
          <w:sz w:val="24"/>
          <w:szCs w:val="24"/>
        </w:rPr>
        <w:t xml:space="preserve">│  │контроль над судьями,  │                 │          │             │</w:t>
      </w:r>
    </w:p>
    <w:p>
      <w:pPr>
        <w:spacing w:after="120"/>
        <w:jc w:val="both"/>
      </w:pPr>
      <w:r>
        <w:rPr>
          <w:rFonts w:ascii="Arial" w:cs="Arial" w:eastAsia="Arial" w:hAnsi="Arial"/>
          <w:sz w:val="24"/>
          <w:szCs w:val="24"/>
        </w:rPr>
        <w:t xml:space="preserve">│  │процедуру отбора и     │                 │          │             │</w:t>
      </w:r>
    </w:p>
    <w:p>
      <w:pPr>
        <w:spacing w:after="120"/>
        <w:jc w:val="both"/>
      </w:pPr>
      <w:r>
        <w:rPr>
          <w:rFonts w:ascii="Arial" w:cs="Arial" w:eastAsia="Arial" w:hAnsi="Arial"/>
          <w:sz w:val="24"/>
          <w:szCs w:val="24"/>
        </w:rPr>
        <w:t xml:space="preserve">│  │назначения только      │                 │          │             │</w:t>
      </w:r>
    </w:p>
    <w:p>
      <w:pPr>
        <w:spacing w:after="120"/>
        <w:jc w:val="both"/>
      </w:pPr>
      <w:r>
        <w:rPr>
          <w:rFonts w:ascii="Arial" w:cs="Arial" w:eastAsia="Arial" w:hAnsi="Arial"/>
          <w:sz w:val="24"/>
          <w:szCs w:val="24"/>
        </w:rPr>
        <w:t xml:space="preserve">│  │квалифицированного     │                 │          │             │</w:t>
      </w:r>
    </w:p>
    <w:p>
      <w:pPr>
        <w:spacing w:after="120"/>
        <w:jc w:val="both"/>
      </w:pPr>
      <w:r>
        <w:rPr>
          <w:rFonts w:ascii="Arial" w:cs="Arial" w:eastAsia="Arial" w:hAnsi="Arial"/>
          <w:sz w:val="24"/>
          <w:szCs w:val="24"/>
        </w:rPr>
        <w:t xml:space="preserve">│  │персонала, с           │                 │          │             │</w:t>
      </w:r>
    </w:p>
    <w:p>
      <w:pPr>
        <w:spacing w:after="120"/>
        <w:jc w:val="both"/>
      </w:pPr>
      <w:r>
        <w:rPr>
          <w:rFonts w:ascii="Arial" w:cs="Arial" w:eastAsia="Arial" w:hAnsi="Arial"/>
          <w:sz w:val="24"/>
          <w:szCs w:val="24"/>
        </w:rPr>
        <w:t xml:space="preserve">│  │полномочиями проведения│                 │          │             │</w:t>
      </w:r>
    </w:p>
    <w:p>
      <w:pPr>
        <w:spacing w:after="120"/>
        <w:jc w:val="both"/>
      </w:pPr>
      <w:r>
        <w:rPr>
          <w:rFonts w:ascii="Arial" w:cs="Arial" w:eastAsia="Arial" w:hAnsi="Arial"/>
          <w:sz w:val="24"/>
          <w:szCs w:val="24"/>
        </w:rPr>
        <w:t xml:space="preserve">│  │внутренних             │                 │          │             │</w:t>
      </w:r>
    </w:p>
    <w:p>
      <w:pPr>
        <w:spacing w:after="120"/>
        <w:jc w:val="both"/>
      </w:pPr>
      <w:r>
        <w:rPr>
          <w:rFonts w:ascii="Arial" w:cs="Arial" w:eastAsia="Arial" w:hAnsi="Arial"/>
          <w:sz w:val="24"/>
          <w:szCs w:val="24"/>
        </w:rPr>
        <w:t xml:space="preserve">│  │расследований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│59│Вывести Судебный       │Правительство    │2007 г.   │Обеспечение  │</w:t>
      </w:r>
    </w:p>
    <w:p>
      <w:pPr>
        <w:spacing w:after="120"/>
        <w:jc w:val="both"/>
      </w:pPr>
      <w:r>
        <w:rPr>
          <w:rFonts w:ascii="Arial" w:cs="Arial" w:eastAsia="Arial" w:hAnsi="Arial"/>
          <w:sz w:val="24"/>
          <w:szCs w:val="24"/>
        </w:rPr>
        <w:t xml:space="preserve">│  │департамент из состава │Кыргызской       │          │реального    │</w:t>
      </w:r>
    </w:p>
    <w:p>
      <w:pPr>
        <w:spacing w:after="120"/>
        <w:jc w:val="both"/>
      </w:pPr>
      <w:r>
        <w:rPr>
          <w:rFonts w:ascii="Arial" w:cs="Arial" w:eastAsia="Arial" w:hAnsi="Arial"/>
          <w:sz w:val="24"/>
          <w:szCs w:val="24"/>
        </w:rPr>
        <w:t xml:space="preserve">│  │Министерства юстиции и │Республики,      │          │разделения   │</w:t>
      </w:r>
    </w:p>
    <w:p>
      <w:pPr>
        <w:spacing w:after="120"/>
        <w:jc w:val="both"/>
      </w:pPr>
      <w:r>
        <w:rPr>
          <w:rFonts w:ascii="Arial" w:cs="Arial" w:eastAsia="Arial" w:hAnsi="Arial"/>
          <w:sz w:val="24"/>
          <w:szCs w:val="24"/>
        </w:rPr>
        <w:t xml:space="preserve">│  │передать под контроль  │Верховный суд    │          │судебной и   │</w:t>
      </w:r>
    </w:p>
    <w:p>
      <w:pPr>
        <w:spacing w:after="120"/>
        <w:jc w:val="both"/>
      </w:pPr>
      <w:r>
        <w:rPr>
          <w:rFonts w:ascii="Arial" w:cs="Arial" w:eastAsia="Arial" w:hAnsi="Arial"/>
          <w:sz w:val="24"/>
          <w:szCs w:val="24"/>
        </w:rPr>
        <w:t xml:space="preserve">│  │судебной власти        │Кыргызской       │          │исполнитель- │</w:t>
      </w:r>
    </w:p>
    <w:p>
      <w:pPr>
        <w:spacing w:after="120"/>
        <w:jc w:val="both"/>
      </w:pPr>
      <w:r>
        <w:rPr>
          <w:rFonts w:ascii="Arial" w:cs="Arial" w:eastAsia="Arial" w:hAnsi="Arial"/>
          <w:sz w:val="24"/>
          <w:szCs w:val="24"/>
        </w:rPr>
        <w:t xml:space="preserve">│  │                       │Республики       │          │ной власти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│60│Внести изменения в     │Верховный суд    │2007 г.   │Снятие       │</w:t>
      </w:r>
    </w:p>
    <w:p>
      <w:pPr>
        <w:spacing w:after="120"/>
        <w:jc w:val="both"/>
      </w:pPr>
      <w:r>
        <w:rPr>
          <w:rFonts w:ascii="Arial" w:cs="Arial" w:eastAsia="Arial" w:hAnsi="Arial"/>
          <w:sz w:val="24"/>
          <w:szCs w:val="24"/>
        </w:rPr>
        <w:t xml:space="preserve">│  │процессуальное         │Кыргызской       │          │администра-  │</w:t>
      </w:r>
    </w:p>
    <w:p>
      <w:pPr>
        <w:spacing w:after="120"/>
        <w:jc w:val="both"/>
      </w:pPr>
      <w:r>
        <w:rPr>
          <w:rFonts w:ascii="Arial" w:cs="Arial" w:eastAsia="Arial" w:hAnsi="Arial"/>
          <w:sz w:val="24"/>
          <w:szCs w:val="24"/>
        </w:rPr>
        <w:t xml:space="preserve">│  │законодательство,      │Республики,      │          │тивных       │</w:t>
      </w:r>
    </w:p>
    <w:p>
      <w:pPr>
        <w:spacing w:after="120"/>
        <w:jc w:val="both"/>
      </w:pPr>
      <w:r>
        <w:rPr>
          <w:rFonts w:ascii="Arial" w:cs="Arial" w:eastAsia="Arial" w:hAnsi="Arial"/>
          <w:sz w:val="24"/>
          <w:szCs w:val="24"/>
        </w:rPr>
        <w:t xml:space="preserve">│  │направленные на        │Правительство    │          │барьеров в   │</w:t>
      </w:r>
    </w:p>
    <w:p>
      <w:pPr>
        <w:spacing w:after="120"/>
        <w:jc w:val="both"/>
      </w:pPr>
      <w:r>
        <w:rPr>
          <w:rFonts w:ascii="Arial" w:cs="Arial" w:eastAsia="Arial" w:hAnsi="Arial"/>
          <w:sz w:val="24"/>
          <w:szCs w:val="24"/>
        </w:rPr>
        <w:t xml:space="preserve">│  │упрощение              │Кыргызской       │          │деятельности │</w:t>
      </w:r>
    </w:p>
    <w:p>
      <w:pPr>
        <w:spacing w:after="120"/>
        <w:jc w:val="both"/>
      </w:pPr>
      <w:r>
        <w:rPr>
          <w:rFonts w:ascii="Arial" w:cs="Arial" w:eastAsia="Arial" w:hAnsi="Arial"/>
          <w:sz w:val="24"/>
          <w:szCs w:val="24"/>
        </w:rPr>
        <w:t xml:space="preserve">│  │судопроизводства и     │Республики       │          │предпринима- │</w:t>
      </w:r>
    </w:p>
    <w:p>
      <w:pPr>
        <w:spacing w:after="120"/>
        <w:jc w:val="both"/>
      </w:pPr>
      <w:r>
        <w:rPr>
          <w:rFonts w:ascii="Arial" w:cs="Arial" w:eastAsia="Arial" w:hAnsi="Arial"/>
          <w:sz w:val="24"/>
          <w:szCs w:val="24"/>
        </w:rPr>
        <w:t xml:space="preserve">│  │сокращение сроков      │                 │          │телей и      │</w:t>
      </w:r>
    </w:p>
    <w:p>
      <w:pPr>
        <w:spacing w:after="120"/>
        <w:jc w:val="both"/>
      </w:pPr>
      <w:r>
        <w:rPr>
          <w:rFonts w:ascii="Arial" w:cs="Arial" w:eastAsia="Arial" w:hAnsi="Arial"/>
          <w:sz w:val="24"/>
          <w:szCs w:val="24"/>
        </w:rPr>
        <w:t xml:space="preserve">│  │судебного процесса по  │                 │          │повышения    │</w:t>
      </w:r>
    </w:p>
    <w:p>
      <w:pPr>
        <w:spacing w:after="120"/>
        <w:jc w:val="both"/>
      </w:pPr>
      <w:r>
        <w:rPr>
          <w:rFonts w:ascii="Arial" w:cs="Arial" w:eastAsia="Arial" w:hAnsi="Arial"/>
          <w:sz w:val="24"/>
          <w:szCs w:val="24"/>
        </w:rPr>
        <w:t xml:space="preserve">│  │коммерческим делам и на│                 │          │доступа к    │</w:t>
      </w:r>
    </w:p>
    <w:p>
      <w:pPr>
        <w:spacing w:after="120"/>
        <w:jc w:val="both"/>
      </w:pPr>
      <w:r>
        <w:rPr>
          <w:rFonts w:ascii="Arial" w:cs="Arial" w:eastAsia="Arial" w:hAnsi="Arial"/>
          <w:sz w:val="24"/>
          <w:szCs w:val="24"/>
        </w:rPr>
        <w:t xml:space="preserve">│  │изменение порядка и    │                 │          │судебной     │</w:t>
      </w:r>
    </w:p>
    <w:p>
      <w:pPr>
        <w:spacing w:after="120"/>
        <w:jc w:val="both"/>
      </w:pPr>
      <w:r>
        <w:rPr>
          <w:rFonts w:ascii="Arial" w:cs="Arial" w:eastAsia="Arial" w:hAnsi="Arial"/>
          <w:sz w:val="24"/>
          <w:szCs w:val="24"/>
        </w:rPr>
        <w:t xml:space="preserve">│  │размера государственной│                 │          │защите для   │</w:t>
      </w:r>
    </w:p>
    <w:p>
      <w:pPr>
        <w:spacing w:after="120"/>
        <w:jc w:val="both"/>
      </w:pPr>
      <w:r>
        <w:rPr>
          <w:rFonts w:ascii="Arial" w:cs="Arial" w:eastAsia="Arial" w:hAnsi="Arial"/>
          <w:sz w:val="24"/>
          <w:szCs w:val="24"/>
        </w:rPr>
        <w:t xml:space="preserve">│  │пошлины, взимаемой по  │                 │          │граждан и    │</w:t>
      </w:r>
    </w:p>
    <w:p>
      <w:pPr>
        <w:spacing w:after="120"/>
        <w:jc w:val="both"/>
      </w:pPr>
      <w:r>
        <w:rPr>
          <w:rFonts w:ascii="Arial" w:cs="Arial" w:eastAsia="Arial" w:hAnsi="Arial"/>
          <w:sz w:val="24"/>
          <w:szCs w:val="24"/>
        </w:rPr>
        <w:t xml:space="preserve">│  │итогам рассмотрения    │                 │          │предпринима- │</w:t>
      </w:r>
    </w:p>
    <w:p>
      <w:pPr>
        <w:spacing w:after="120"/>
        <w:jc w:val="both"/>
      </w:pPr>
      <w:r>
        <w:rPr>
          <w:rFonts w:ascii="Arial" w:cs="Arial" w:eastAsia="Arial" w:hAnsi="Arial"/>
          <w:sz w:val="24"/>
          <w:szCs w:val="24"/>
        </w:rPr>
        <w:t xml:space="preserve">│  │дела в суде            │                 │          │телей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│61│Ввести автоматическое  │Верховный суд    │2007 г.   │Внедрение    │</w:t>
      </w:r>
    </w:p>
    <w:p>
      <w:pPr>
        <w:spacing w:after="120"/>
        <w:jc w:val="both"/>
      </w:pPr>
      <w:r>
        <w:rPr>
          <w:rFonts w:ascii="Arial" w:cs="Arial" w:eastAsia="Arial" w:hAnsi="Arial"/>
          <w:sz w:val="24"/>
          <w:szCs w:val="24"/>
        </w:rPr>
        <w:t xml:space="preserve">│  │распределение дел в    │Кыргызской       │          │единой       │</w:t>
      </w:r>
    </w:p>
    <w:p>
      <w:pPr>
        <w:spacing w:after="120"/>
        <w:jc w:val="both"/>
      </w:pPr>
      <w:r>
        <w:rPr>
          <w:rFonts w:ascii="Arial" w:cs="Arial" w:eastAsia="Arial" w:hAnsi="Arial"/>
          <w:sz w:val="24"/>
          <w:szCs w:val="24"/>
        </w:rPr>
        <w:t xml:space="preserve">│  │судебных органах и     │Республики       │          │системы      │</w:t>
      </w:r>
    </w:p>
    <w:p>
      <w:pPr>
        <w:spacing w:after="120"/>
        <w:jc w:val="both"/>
      </w:pPr>
      <w:r>
        <w:rPr>
          <w:rFonts w:ascii="Arial" w:cs="Arial" w:eastAsia="Arial" w:hAnsi="Arial"/>
          <w:sz w:val="24"/>
          <w:szCs w:val="24"/>
        </w:rPr>
        <w:t xml:space="preserve">│  │обеспечить открытый    │                 │          │судебной     │</w:t>
      </w:r>
    </w:p>
    <w:p>
      <w:pPr>
        <w:spacing w:after="120"/>
        <w:jc w:val="both"/>
      </w:pPr>
      <w:r>
        <w:rPr>
          <w:rFonts w:ascii="Arial" w:cs="Arial" w:eastAsia="Arial" w:hAnsi="Arial"/>
          <w:sz w:val="24"/>
          <w:szCs w:val="24"/>
        </w:rPr>
        <w:t xml:space="preserve">│  │доступ граждан к       │                 │          │информации и │</w:t>
      </w:r>
    </w:p>
    <w:p>
      <w:pPr>
        <w:spacing w:after="120"/>
        <w:jc w:val="both"/>
      </w:pPr>
      <w:r>
        <w:rPr>
          <w:rFonts w:ascii="Arial" w:cs="Arial" w:eastAsia="Arial" w:hAnsi="Arial"/>
          <w:sz w:val="24"/>
          <w:szCs w:val="24"/>
        </w:rPr>
        <w:t xml:space="preserve">│  │судебным решениям через│                 │          │управления   │</w:t>
      </w:r>
    </w:p>
    <w:p>
      <w:pPr>
        <w:spacing w:after="120"/>
        <w:jc w:val="both"/>
      </w:pPr>
      <w:r>
        <w:rPr>
          <w:rFonts w:ascii="Arial" w:cs="Arial" w:eastAsia="Arial" w:hAnsi="Arial"/>
          <w:sz w:val="24"/>
          <w:szCs w:val="24"/>
        </w:rPr>
        <w:t xml:space="preserve">│  │Интернет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│62│Закрепить в законах    │Верховный суд    │2007 г.   │Обеспечение  │</w:t>
      </w:r>
    </w:p>
    <w:p>
      <w:pPr>
        <w:spacing w:after="120"/>
        <w:jc w:val="both"/>
      </w:pPr>
      <w:r>
        <w:rPr>
          <w:rFonts w:ascii="Arial" w:cs="Arial" w:eastAsia="Arial" w:hAnsi="Arial"/>
          <w:sz w:val="24"/>
          <w:szCs w:val="24"/>
        </w:rPr>
        <w:t xml:space="preserve">│  │(кодексах) функции,    │Кыргызской       │          │действенных  │</w:t>
      </w:r>
    </w:p>
    <w:p>
      <w:pPr>
        <w:spacing w:after="120"/>
        <w:jc w:val="both"/>
      </w:pPr>
      <w:r>
        <w:rPr>
          <w:rFonts w:ascii="Arial" w:cs="Arial" w:eastAsia="Arial" w:hAnsi="Arial"/>
          <w:sz w:val="24"/>
          <w:szCs w:val="24"/>
        </w:rPr>
        <w:t xml:space="preserve">│  │переданные органам суда│Республики,      │          │методов      │</w:t>
      </w:r>
    </w:p>
    <w:p>
      <w:pPr>
        <w:spacing w:after="120"/>
        <w:jc w:val="both"/>
      </w:pPr>
      <w:r>
        <w:rPr>
          <w:rFonts w:ascii="Arial" w:cs="Arial" w:eastAsia="Arial" w:hAnsi="Arial"/>
          <w:sz w:val="24"/>
          <w:szCs w:val="24"/>
        </w:rPr>
        <w:t xml:space="preserve">│  │от прокуратуры по даче │Генеральная      │          │защиты       │</w:t>
      </w:r>
    </w:p>
    <w:p>
      <w:pPr>
        <w:spacing w:after="120"/>
        <w:jc w:val="both"/>
      </w:pPr>
      <w:r>
        <w:rPr>
          <w:rFonts w:ascii="Arial" w:cs="Arial" w:eastAsia="Arial" w:hAnsi="Arial"/>
          <w:sz w:val="24"/>
          <w:szCs w:val="24"/>
        </w:rPr>
        <w:t xml:space="preserve">│  │санкций на арест,      │прокуратура      │          │гражданами   │</w:t>
      </w:r>
    </w:p>
    <w:p>
      <w:pPr>
        <w:spacing w:after="120"/>
        <w:jc w:val="both"/>
      </w:pPr>
      <w:r>
        <w:rPr>
          <w:rFonts w:ascii="Arial" w:cs="Arial" w:eastAsia="Arial" w:hAnsi="Arial"/>
          <w:sz w:val="24"/>
          <w:szCs w:val="24"/>
        </w:rPr>
        <w:t xml:space="preserve">│  │содержание под стражей,│Кыргызской       │          │своих        │</w:t>
      </w:r>
    </w:p>
    <w:p>
      <w:pPr>
        <w:spacing w:after="120"/>
        <w:jc w:val="both"/>
      </w:pPr>
      <w:r>
        <w:rPr>
          <w:rFonts w:ascii="Arial" w:cs="Arial" w:eastAsia="Arial" w:hAnsi="Arial"/>
          <w:sz w:val="24"/>
          <w:szCs w:val="24"/>
        </w:rPr>
        <w:t xml:space="preserve">│  │выемку, обыск,         │Республики       │          │конституцион-│</w:t>
      </w:r>
    </w:p>
    <w:p>
      <w:pPr>
        <w:spacing w:after="120"/>
        <w:jc w:val="both"/>
      </w:pPr>
      <w:r>
        <w:rPr>
          <w:rFonts w:ascii="Arial" w:cs="Arial" w:eastAsia="Arial" w:hAnsi="Arial"/>
          <w:sz w:val="24"/>
          <w:szCs w:val="24"/>
        </w:rPr>
        <w:t xml:space="preserve">│  │ограничение тайны      │                 │          │ных прав и   │</w:t>
      </w:r>
    </w:p>
    <w:p>
      <w:pPr>
        <w:spacing w:after="120"/>
        <w:jc w:val="both"/>
      </w:pPr>
      <w:r>
        <w:rPr>
          <w:rFonts w:ascii="Arial" w:cs="Arial" w:eastAsia="Arial" w:hAnsi="Arial"/>
          <w:sz w:val="24"/>
          <w:szCs w:val="24"/>
        </w:rPr>
        <w:t xml:space="preserve">│  │переписки, телеграфных │                 │          │свобод       │</w:t>
      </w:r>
    </w:p>
    <w:p>
      <w:pPr>
        <w:spacing w:after="120"/>
        <w:jc w:val="both"/>
      </w:pPr>
      <w:r>
        <w:rPr>
          <w:rFonts w:ascii="Arial" w:cs="Arial" w:eastAsia="Arial" w:hAnsi="Arial"/>
          <w:sz w:val="24"/>
          <w:szCs w:val="24"/>
        </w:rPr>
        <w:t xml:space="preserve">│  │сообщений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│63│Разработать нормативные│Верховный суд    │2007 г.   │Достижение   │</w:t>
      </w:r>
    </w:p>
    <w:p>
      <w:pPr>
        <w:spacing w:after="120"/>
        <w:jc w:val="both"/>
      </w:pPr>
      <w:r>
        <w:rPr>
          <w:rFonts w:ascii="Arial" w:cs="Arial" w:eastAsia="Arial" w:hAnsi="Arial"/>
          <w:sz w:val="24"/>
          <w:szCs w:val="24"/>
        </w:rPr>
        <w:t xml:space="preserve">│  │правовые акты о        │Кыргызской       │          │эффективной и│</w:t>
      </w:r>
    </w:p>
    <w:p>
      <w:pPr>
        <w:spacing w:after="120"/>
        <w:jc w:val="both"/>
      </w:pPr>
      <w:r>
        <w:rPr>
          <w:rFonts w:ascii="Arial" w:cs="Arial" w:eastAsia="Arial" w:hAnsi="Arial"/>
          <w:sz w:val="24"/>
          <w:szCs w:val="24"/>
        </w:rPr>
        <w:t xml:space="preserve">│  │формировании в         │Республики,      │          │открытой     │</w:t>
      </w:r>
    </w:p>
    <w:p>
      <w:pPr>
        <w:spacing w:after="120"/>
        <w:jc w:val="both"/>
      </w:pPr>
      <w:r>
        <w:rPr>
          <w:rFonts w:ascii="Arial" w:cs="Arial" w:eastAsia="Arial" w:hAnsi="Arial"/>
          <w:sz w:val="24"/>
          <w:szCs w:val="24"/>
        </w:rPr>
        <w:t xml:space="preserve">│  │Кыргызской Республике  │Правительство    │          │системы      │</w:t>
      </w:r>
    </w:p>
    <w:p>
      <w:pPr>
        <w:spacing w:after="120"/>
        <w:jc w:val="both"/>
      </w:pPr>
      <w:r>
        <w:rPr>
          <w:rFonts w:ascii="Arial" w:cs="Arial" w:eastAsia="Arial" w:hAnsi="Arial"/>
          <w:sz w:val="24"/>
          <w:szCs w:val="24"/>
        </w:rPr>
        <w:t xml:space="preserve">│  │института присяжных    │Кыргызской       │          │правосудия и │</w:t>
      </w:r>
    </w:p>
    <w:p>
      <w:pPr>
        <w:spacing w:after="120"/>
        <w:jc w:val="both"/>
      </w:pPr>
      <w:r>
        <w:rPr>
          <w:rFonts w:ascii="Arial" w:cs="Arial" w:eastAsia="Arial" w:hAnsi="Arial"/>
          <w:sz w:val="24"/>
          <w:szCs w:val="24"/>
        </w:rPr>
        <w:t xml:space="preserve">│  │заседателей            │Республики       │          │вовлечение   │</w:t>
      </w:r>
    </w:p>
    <w:p>
      <w:pPr>
        <w:spacing w:after="120"/>
        <w:jc w:val="both"/>
      </w:pPr>
      <w:r>
        <w:rPr>
          <w:rFonts w:ascii="Arial" w:cs="Arial" w:eastAsia="Arial" w:hAnsi="Arial"/>
          <w:sz w:val="24"/>
          <w:szCs w:val="24"/>
        </w:rPr>
        <w:t xml:space="preserve">│  │                       │                 │          │населения в  │</w:t>
      </w:r>
    </w:p>
    <w:p>
      <w:pPr>
        <w:spacing w:after="120"/>
        <w:jc w:val="both"/>
      </w:pPr>
      <w:r>
        <w:rPr>
          <w:rFonts w:ascii="Arial" w:cs="Arial" w:eastAsia="Arial" w:hAnsi="Arial"/>
          <w:sz w:val="24"/>
          <w:szCs w:val="24"/>
        </w:rPr>
        <w:t xml:space="preserve">│  │                       │                 │          │процесс      │</w:t>
      </w:r>
    </w:p>
    <w:p>
      <w:pPr>
        <w:spacing w:after="120"/>
        <w:jc w:val="both"/>
      </w:pPr>
      <w:r>
        <w:rPr>
          <w:rFonts w:ascii="Arial" w:cs="Arial" w:eastAsia="Arial" w:hAnsi="Arial"/>
          <w:sz w:val="24"/>
          <w:szCs w:val="24"/>
        </w:rPr>
        <w:t xml:space="preserve">│  │                       │                 │          │судопроизвод-│</w:t>
      </w:r>
    </w:p>
    <w:p>
      <w:pPr>
        <w:spacing w:after="120"/>
        <w:jc w:val="both"/>
      </w:pPr>
      <w:r>
        <w:rPr>
          <w:rFonts w:ascii="Arial" w:cs="Arial" w:eastAsia="Arial" w:hAnsi="Arial"/>
          <w:sz w:val="24"/>
          <w:szCs w:val="24"/>
        </w:rPr>
        <w:t xml:space="preserve">│  │                       │                 │          │ства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│64│Создать в пределах     │Правительство    │2007 г.   │Создание     │</w:t>
      </w:r>
    </w:p>
    <w:p>
      <w:pPr>
        <w:spacing w:after="120"/>
        <w:jc w:val="both"/>
      </w:pPr>
      <w:r>
        <w:rPr>
          <w:rFonts w:ascii="Arial" w:cs="Arial" w:eastAsia="Arial" w:hAnsi="Arial"/>
          <w:sz w:val="24"/>
          <w:szCs w:val="24"/>
        </w:rPr>
        <w:t xml:space="preserve">│  │штатной численности    │Кыргызской       │          │эффективной  │</w:t>
      </w:r>
    </w:p>
    <w:p>
      <w:pPr>
        <w:spacing w:after="120"/>
        <w:jc w:val="both"/>
      </w:pPr>
      <w:r>
        <w:rPr>
          <w:rFonts w:ascii="Arial" w:cs="Arial" w:eastAsia="Arial" w:hAnsi="Arial"/>
          <w:sz w:val="24"/>
          <w:szCs w:val="24"/>
        </w:rPr>
        <w:t xml:space="preserve">│  │подразделения в составе│Республики       │          │системы по   │</w:t>
      </w:r>
    </w:p>
    <w:p>
      <w:pPr>
        <w:spacing w:after="120"/>
        <w:jc w:val="both"/>
      </w:pPr>
      <w:r>
        <w:rPr>
          <w:rFonts w:ascii="Arial" w:cs="Arial" w:eastAsia="Arial" w:hAnsi="Arial"/>
          <w:sz w:val="24"/>
          <w:szCs w:val="24"/>
        </w:rPr>
        <w:t xml:space="preserve">│  │правоохранительных     │                 │          │борьбе с     │</w:t>
      </w:r>
    </w:p>
    <w:p>
      <w:pPr>
        <w:spacing w:after="120"/>
        <w:jc w:val="both"/>
      </w:pPr>
      <w:r>
        <w:rPr>
          <w:rFonts w:ascii="Arial" w:cs="Arial" w:eastAsia="Arial" w:hAnsi="Arial"/>
          <w:sz w:val="24"/>
          <w:szCs w:val="24"/>
        </w:rPr>
        <w:t xml:space="preserve">│  │органов для            │                 │          │коррупцией в │</w:t>
      </w:r>
    </w:p>
    <w:p>
      <w:pPr>
        <w:spacing w:after="120"/>
        <w:jc w:val="both"/>
      </w:pPr>
      <w:r>
        <w:rPr>
          <w:rFonts w:ascii="Arial" w:cs="Arial" w:eastAsia="Arial" w:hAnsi="Arial"/>
          <w:sz w:val="24"/>
          <w:szCs w:val="24"/>
        </w:rPr>
        <w:t xml:space="preserve">│  │предотвращения         │                 │          │правоохрани- │</w:t>
      </w:r>
    </w:p>
    <w:p>
      <w:pPr>
        <w:spacing w:after="120"/>
        <w:jc w:val="both"/>
      </w:pPr>
      <w:r>
        <w:rPr>
          <w:rFonts w:ascii="Arial" w:cs="Arial" w:eastAsia="Arial" w:hAnsi="Arial"/>
          <w:sz w:val="24"/>
          <w:szCs w:val="24"/>
        </w:rPr>
        <w:t xml:space="preserve">│  │коррупции и проведения │                 │          │тельных      │</w:t>
      </w:r>
    </w:p>
    <w:p>
      <w:pPr>
        <w:spacing w:after="120"/>
        <w:jc w:val="both"/>
      </w:pPr>
      <w:r>
        <w:rPr>
          <w:rFonts w:ascii="Arial" w:cs="Arial" w:eastAsia="Arial" w:hAnsi="Arial"/>
          <w:sz w:val="24"/>
          <w:szCs w:val="24"/>
        </w:rPr>
        <w:t xml:space="preserve">│  │расследований в        │                 │          │органах      │</w:t>
      </w:r>
    </w:p>
    <w:p>
      <w:pPr>
        <w:spacing w:after="120"/>
        <w:jc w:val="both"/>
      </w:pPr>
      <w:r>
        <w:rPr>
          <w:rFonts w:ascii="Arial" w:cs="Arial" w:eastAsia="Arial" w:hAnsi="Arial"/>
          <w:sz w:val="24"/>
          <w:szCs w:val="24"/>
        </w:rPr>
        <w:t xml:space="preserve">│  │отношении              │                 │          │             │</w:t>
      </w:r>
    </w:p>
    <w:p>
      <w:pPr>
        <w:spacing w:after="120"/>
        <w:jc w:val="both"/>
      </w:pPr>
      <w:r>
        <w:rPr>
          <w:rFonts w:ascii="Arial" w:cs="Arial" w:eastAsia="Arial" w:hAnsi="Arial"/>
          <w:sz w:val="24"/>
          <w:szCs w:val="24"/>
        </w:rPr>
        <w:t xml:space="preserve">│  │коррумпированных       │                 │          │             │</w:t>
      </w:r>
    </w:p>
    <w:p>
      <w:pPr>
        <w:spacing w:after="120"/>
        <w:jc w:val="both"/>
      </w:pPr>
      <w:r>
        <w:rPr>
          <w:rFonts w:ascii="Arial" w:cs="Arial" w:eastAsia="Arial" w:hAnsi="Arial"/>
          <w:sz w:val="24"/>
          <w:szCs w:val="24"/>
        </w:rPr>
        <w:t xml:space="preserve">│  │сотрудников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│65│Проведение проверки    │Правительство    │2007 г.   │             │</w:t>
      </w:r>
    </w:p>
    <w:p>
      <w:pPr>
        <w:spacing w:after="120"/>
        <w:jc w:val="both"/>
      </w:pPr>
      <w:r>
        <w:rPr>
          <w:rFonts w:ascii="Arial" w:cs="Arial" w:eastAsia="Arial" w:hAnsi="Arial"/>
          <w:sz w:val="24"/>
          <w:szCs w:val="24"/>
        </w:rPr>
        <w:t xml:space="preserve">│  │сотрудников, включая   │Кыргызской       │          │             │</w:t>
      </w:r>
    </w:p>
    <w:p>
      <w:pPr>
        <w:spacing w:after="120"/>
        <w:jc w:val="both"/>
      </w:pPr>
      <w:r>
        <w:rPr>
          <w:rFonts w:ascii="Arial" w:cs="Arial" w:eastAsia="Arial" w:hAnsi="Arial"/>
          <w:sz w:val="24"/>
          <w:szCs w:val="24"/>
        </w:rPr>
        <w:t xml:space="preserve">│  │использование теста на │Республики       │          │             │</w:t>
      </w:r>
    </w:p>
    <w:p>
      <w:pPr>
        <w:spacing w:after="120"/>
        <w:jc w:val="both"/>
      </w:pPr>
      <w:r>
        <w:rPr>
          <w:rFonts w:ascii="Arial" w:cs="Arial" w:eastAsia="Arial" w:hAnsi="Arial"/>
          <w:sz w:val="24"/>
          <w:szCs w:val="24"/>
        </w:rPr>
        <w:t xml:space="preserve">│  │полиграф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│66│Увеличение заработной  │Правительство    │2007 г.   │             │</w:t>
      </w:r>
    </w:p>
    <w:p>
      <w:pPr>
        <w:spacing w:after="120"/>
        <w:jc w:val="both"/>
      </w:pPr>
      <w:r>
        <w:rPr>
          <w:rFonts w:ascii="Arial" w:cs="Arial" w:eastAsia="Arial" w:hAnsi="Arial"/>
          <w:sz w:val="24"/>
          <w:szCs w:val="24"/>
        </w:rPr>
        <w:t xml:space="preserve">│  │платы работникам       │Кыргызской       │          │             │</w:t>
      </w:r>
    </w:p>
    <w:p>
      <w:pPr>
        <w:spacing w:after="120"/>
        <w:jc w:val="both"/>
      </w:pPr>
      <w:r>
        <w:rPr>
          <w:rFonts w:ascii="Arial" w:cs="Arial" w:eastAsia="Arial" w:hAnsi="Arial"/>
          <w:sz w:val="24"/>
          <w:szCs w:val="24"/>
        </w:rPr>
        <w:t xml:space="preserve">│  │правоохранительных     │Республики       │          │             │</w:t>
      </w:r>
    </w:p>
    <w:p>
      <w:pPr>
        <w:spacing w:after="120"/>
        <w:jc w:val="both"/>
      </w:pPr>
      <w:r>
        <w:rPr>
          <w:rFonts w:ascii="Arial" w:cs="Arial" w:eastAsia="Arial" w:hAnsi="Arial"/>
          <w:sz w:val="24"/>
          <w:szCs w:val="24"/>
        </w:rPr>
        <w:t xml:space="preserve">│  │органов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│67│Обучение сотрудников   │Правительство    │2007 г.   │             │</w:t>
      </w:r>
    </w:p>
    <w:p>
      <w:pPr>
        <w:spacing w:after="120"/>
        <w:jc w:val="both"/>
      </w:pPr>
      <w:r>
        <w:rPr>
          <w:rFonts w:ascii="Arial" w:cs="Arial" w:eastAsia="Arial" w:hAnsi="Arial"/>
          <w:sz w:val="24"/>
          <w:szCs w:val="24"/>
        </w:rPr>
        <w:t xml:space="preserve">│  │правоохранительных     │Кыргызской       │          │             │</w:t>
      </w:r>
    </w:p>
    <w:p>
      <w:pPr>
        <w:spacing w:after="120"/>
        <w:jc w:val="both"/>
      </w:pPr>
      <w:r>
        <w:rPr>
          <w:rFonts w:ascii="Arial" w:cs="Arial" w:eastAsia="Arial" w:hAnsi="Arial"/>
          <w:sz w:val="24"/>
          <w:szCs w:val="24"/>
        </w:rPr>
        <w:t xml:space="preserve">│  │органов навыкам и      │Республики       │          │             │</w:t>
      </w:r>
    </w:p>
    <w:p>
      <w:pPr>
        <w:spacing w:after="120"/>
        <w:jc w:val="both"/>
      </w:pPr>
      <w:r>
        <w:rPr>
          <w:rFonts w:ascii="Arial" w:cs="Arial" w:eastAsia="Arial" w:hAnsi="Arial"/>
          <w:sz w:val="24"/>
          <w:szCs w:val="24"/>
        </w:rPr>
        <w:t xml:space="preserve">│  │методикам работы по    │                 │          │             │</w:t>
      </w:r>
    </w:p>
    <w:p>
      <w:pPr>
        <w:spacing w:after="120"/>
        <w:jc w:val="both"/>
      </w:pPr>
      <w:r>
        <w:rPr>
          <w:rFonts w:ascii="Arial" w:cs="Arial" w:eastAsia="Arial" w:hAnsi="Arial"/>
          <w:sz w:val="24"/>
          <w:szCs w:val="24"/>
        </w:rPr>
        <w:t xml:space="preserve">│  │борьбе с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│68│Создать совместные     │Правительство    │2007 г.   │Усиление роли│</w:t>
      </w:r>
    </w:p>
    <w:p>
      <w:pPr>
        <w:spacing w:after="120"/>
        <w:jc w:val="both"/>
      </w:pPr>
      <w:r>
        <w:rPr>
          <w:rFonts w:ascii="Arial" w:cs="Arial" w:eastAsia="Arial" w:hAnsi="Arial"/>
          <w:sz w:val="24"/>
          <w:szCs w:val="24"/>
        </w:rPr>
        <w:t xml:space="preserve">│  │наблюдательные органы, │Кыргызской       │          │гражданского │</w:t>
      </w:r>
    </w:p>
    <w:p>
      <w:pPr>
        <w:spacing w:after="120"/>
        <w:jc w:val="both"/>
      </w:pPr>
      <w:r>
        <w:rPr>
          <w:rFonts w:ascii="Arial" w:cs="Arial" w:eastAsia="Arial" w:hAnsi="Arial"/>
          <w:sz w:val="24"/>
          <w:szCs w:val="24"/>
        </w:rPr>
        <w:t xml:space="preserve">│  │включающие             │Республики       │          │общества в   │</w:t>
      </w:r>
    </w:p>
    <w:p>
      <w:pPr>
        <w:spacing w:after="120"/>
        <w:jc w:val="both"/>
      </w:pPr>
      <w:r>
        <w:rPr>
          <w:rFonts w:ascii="Arial" w:cs="Arial" w:eastAsia="Arial" w:hAnsi="Arial"/>
          <w:sz w:val="24"/>
          <w:szCs w:val="24"/>
        </w:rPr>
        <w:t xml:space="preserve">│  │представителей этих    │                 │          │осуществлении│</w:t>
      </w:r>
    </w:p>
    <w:p>
      <w:pPr>
        <w:spacing w:after="120"/>
        <w:jc w:val="both"/>
      </w:pPr>
      <w:r>
        <w:rPr>
          <w:rFonts w:ascii="Arial" w:cs="Arial" w:eastAsia="Arial" w:hAnsi="Arial"/>
          <w:sz w:val="24"/>
          <w:szCs w:val="24"/>
        </w:rPr>
        <w:t xml:space="preserve">│  │органов/гражданского   │                 │          │контроля за  │</w:t>
      </w:r>
    </w:p>
    <w:p>
      <w:pPr>
        <w:spacing w:after="120"/>
        <w:jc w:val="both"/>
      </w:pPr>
      <w:r>
        <w:rPr>
          <w:rFonts w:ascii="Arial" w:cs="Arial" w:eastAsia="Arial" w:hAnsi="Arial"/>
          <w:sz w:val="24"/>
          <w:szCs w:val="24"/>
        </w:rPr>
        <w:t xml:space="preserve">│  │общества/средств       │                 │          │действиями   │</w:t>
      </w:r>
    </w:p>
    <w:p>
      <w:pPr>
        <w:spacing w:after="120"/>
        <w:jc w:val="both"/>
      </w:pPr>
      <w:r>
        <w:rPr>
          <w:rFonts w:ascii="Arial" w:cs="Arial" w:eastAsia="Arial" w:hAnsi="Arial"/>
          <w:sz w:val="24"/>
          <w:szCs w:val="24"/>
        </w:rPr>
        <w:t xml:space="preserve">│  │массовой информации,   │                 │          │правоохрани- │</w:t>
      </w:r>
    </w:p>
    <w:p>
      <w:pPr>
        <w:spacing w:after="120"/>
        <w:jc w:val="both"/>
      </w:pPr>
      <w:r>
        <w:rPr>
          <w:rFonts w:ascii="Arial" w:cs="Arial" w:eastAsia="Arial" w:hAnsi="Arial"/>
          <w:sz w:val="24"/>
          <w:szCs w:val="24"/>
        </w:rPr>
        <w:t xml:space="preserve">│  │для рассмотрения жалоб,│                 │          │тельных      │</w:t>
      </w:r>
    </w:p>
    <w:p>
      <w:pPr>
        <w:spacing w:after="120"/>
        <w:jc w:val="both"/>
      </w:pPr>
      <w:r>
        <w:rPr>
          <w:rFonts w:ascii="Arial" w:cs="Arial" w:eastAsia="Arial" w:hAnsi="Arial"/>
          <w:sz w:val="24"/>
          <w:szCs w:val="24"/>
        </w:rPr>
        <w:t xml:space="preserve">│  │поступающих от         │                 │          │органов      │</w:t>
      </w:r>
    </w:p>
    <w:p>
      <w:pPr>
        <w:spacing w:after="120"/>
        <w:jc w:val="both"/>
      </w:pPr>
      <w:r>
        <w:rPr>
          <w:rFonts w:ascii="Arial" w:cs="Arial" w:eastAsia="Arial" w:hAnsi="Arial"/>
          <w:sz w:val="24"/>
          <w:szCs w:val="24"/>
        </w:rPr>
        <w:t xml:space="preserve">│  │общественности, о      │                 │          │             │</w:t>
      </w:r>
    </w:p>
    <w:p>
      <w:pPr>
        <w:spacing w:after="120"/>
        <w:jc w:val="both"/>
      </w:pPr>
      <w:r>
        <w:rPr>
          <w:rFonts w:ascii="Arial" w:cs="Arial" w:eastAsia="Arial" w:hAnsi="Arial"/>
          <w:sz w:val="24"/>
          <w:szCs w:val="24"/>
        </w:rPr>
        <w:t xml:space="preserve">│  │злоупотреблениях       │                 │          │             │</w:t>
      </w:r>
    </w:p>
    <w:p>
      <w:pPr>
        <w:spacing w:after="120"/>
        <w:jc w:val="both"/>
      </w:pPr>
      <w:r>
        <w:rPr>
          <w:rFonts w:ascii="Arial" w:cs="Arial" w:eastAsia="Arial" w:hAnsi="Arial"/>
          <w:sz w:val="24"/>
          <w:szCs w:val="24"/>
        </w:rPr>
        <w:t xml:space="preserve">│  │служебным положением   │                 │          │             │</w:t>
      </w:r>
    </w:p>
    <w:p>
      <w:pPr>
        <w:spacing w:after="120"/>
        <w:jc w:val="both"/>
      </w:pPr>
      <w:r>
        <w:rPr>
          <w:rFonts w:ascii="Arial" w:cs="Arial" w:eastAsia="Arial" w:hAnsi="Arial"/>
          <w:sz w:val="24"/>
          <w:szCs w:val="24"/>
        </w:rPr>
        <w:t xml:space="preserve">│  │сотрудниками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│69│Ликвидировать          │Правительство    │2007 г.   │Реструктури- │</w:t>
      </w:r>
    </w:p>
    <w:p>
      <w:pPr>
        <w:spacing w:after="120"/>
        <w:jc w:val="both"/>
      </w:pPr>
      <w:r>
        <w:rPr>
          <w:rFonts w:ascii="Arial" w:cs="Arial" w:eastAsia="Arial" w:hAnsi="Arial"/>
          <w:sz w:val="24"/>
          <w:szCs w:val="24"/>
        </w:rPr>
        <w:t xml:space="preserve">│  │дублирующие            │Кыргызской       │          │зация        │</w:t>
      </w:r>
    </w:p>
    <w:p>
      <w:pPr>
        <w:spacing w:after="120"/>
        <w:jc w:val="both"/>
      </w:pPr>
      <w:r>
        <w:rPr>
          <w:rFonts w:ascii="Arial" w:cs="Arial" w:eastAsia="Arial" w:hAnsi="Arial"/>
          <w:sz w:val="24"/>
          <w:szCs w:val="24"/>
        </w:rPr>
        <w:t xml:space="preserve">│  │подразделения в сфере  │Республики,      │          │Агентства    │</w:t>
      </w:r>
    </w:p>
    <w:p>
      <w:pPr>
        <w:spacing w:after="120"/>
        <w:jc w:val="both"/>
      </w:pPr>
      <w:r>
        <w:rPr>
          <w:rFonts w:ascii="Arial" w:cs="Arial" w:eastAsia="Arial" w:hAnsi="Arial"/>
          <w:sz w:val="24"/>
          <w:szCs w:val="24"/>
        </w:rPr>
        <w:t xml:space="preserve">│  │борьбы с наркотиками,  │Администрация    │          │Кыргызской   │</w:t>
      </w:r>
    </w:p>
    <w:p>
      <w:pPr>
        <w:spacing w:after="120"/>
        <w:jc w:val="both"/>
      </w:pPr>
      <w:r>
        <w:rPr>
          <w:rFonts w:ascii="Arial" w:cs="Arial" w:eastAsia="Arial" w:hAnsi="Arial"/>
          <w:sz w:val="24"/>
          <w:szCs w:val="24"/>
        </w:rPr>
        <w:t xml:space="preserve">│  │экономической и        │Президента       │          │Республики по│</w:t>
      </w:r>
    </w:p>
    <w:p>
      <w:pPr>
        <w:spacing w:after="120"/>
        <w:jc w:val="both"/>
      </w:pPr>
      <w:r>
        <w:rPr>
          <w:rFonts w:ascii="Arial" w:cs="Arial" w:eastAsia="Arial" w:hAnsi="Arial"/>
          <w:sz w:val="24"/>
          <w:szCs w:val="24"/>
        </w:rPr>
        <w:t xml:space="preserve">│  │организованной         │Кыргызской       │          │контролю     │</w:t>
      </w:r>
    </w:p>
    <w:p>
      <w:pPr>
        <w:spacing w:after="120"/>
        <w:jc w:val="both"/>
      </w:pPr>
      <w:r>
        <w:rPr>
          <w:rFonts w:ascii="Arial" w:cs="Arial" w:eastAsia="Arial" w:hAnsi="Arial"/>
          <w:sz w:val="24"/>
          <w:szCs w:val="24"/>
        </w:rPr>
        <w:t xml:space="preserve">│  │преступностью в        │Республики       │          │наркотиков,  │</w:t>
      </w:r>
    </w:p>
    <w:p>
      <w:pPr>
        <w:spacing w:after="120"/>
        <w:jc w:val="both"/>
      </w:pPr>
      <w:r>
        <w:rPr>
          <w:rFonts w:ascii="Arial" w:cs="Arial" w:eastAsia="Arial" w:hAnsi="Arial"/>
          <w:sz w:val="24"/>
          <w:szCs w:val="24"/>
        </w:rPr>
        <w:t xml:space="preserve">│  │Агентстве Кыргызской   │                 │          │Министерства │</w:t>
      </w:r>
    </w:p>
    <w:p>
      <w:pPr>
        <w:spacing w:after="120"/>
        <w:jc w:val="both"/>
      </w:pPr>
      <w:r>
        <w:rPr>
          <w:rFonts w:ascii="Arial" w:cs="Arial" w:eastAsia="Arial" w:hAnsi="Arial"/>
          <w:sz w:val="24"/>
          <w:szCs w:val="24"/>
        </w:rPr>
        <w:t xml:space="preserve">│  │Республики по контролю │                 │          │внутренних   │</w:t>
      </w:r>
    </w:p>
    <w:p>
      <w:pPr>
        <w:spacing w:after="120"/>
        <w:jc w:val="both"/>
      </w:pPr>
      <w:r>
        <w:rPr>
          <w:rFonts w:ascii="Arial" w:cs="Arial" w:eastAsia="Arial" w:hAnsi="Arial"/>
          <w:sz w:val="24"/>
          <w:szCs w:val="24"/>
        </w:rPr>
        <w:t xml:space="preserve">│  │наркотиков, МВД, ГКНБ и│                 │          │дел, Службы  │</w:t>
      </w:r>
    </w:p>
    <w:p>
      <w:pPr>
        <w:spacing w:after="120"/>
        <w:jc w:val="both"/>
      </w:pPr>
      <w:r>
        <w:rPr>
          <w:rFonts w:ascii="Arial" w:cs="Arial" w:eastAsia="Arial" w:hAnsi="Arial"/>
          <w:sz w:val="24"/>
          <w:szCs w:val="24"/>
        </w:rPr>
        <w:t xml:space="preserve">│  │Финансовой полиции на  │                 │          │национальной │</w:t>
      </w:r>
    </w:p>
    <w:p>
      <w:pPr>
        <w:spacing w:after="120"/>
        <w:jc w:val="both"/>
      </w:pPr>
      <w:r>
        <w:rPr>
          <w:rFonts w:ascii="Arial" w:cs="Arial" w:eastAsia="Arial" w:hAnsi="Arial"/>
          <w:sz w:val="24"/>
          <w:szCs w:val="24"/>
        </w:rPr>
        <w:t xml:space="preserve">│  │основе проведенного у  │                 │          │безопасности,│</w:t>
      </w:r>
    </w:p>
    <w:p>
      <w:pPr>
        <w:spacing w:after="120"/>
        <w:jc w:val="both"/>
      </w:pPr>
      <w:r>
        <w:rPr>
          <w:rFonts w:ascii="Arial" w:cs="Arial" w:eastAsia="Arial" w:hAnsi="Arial"/>
          <w:sz w:val="24"/>
          <w:szCs w:val="24"/>
        </w:rPr>
        <w:t xml:space="preserve">│  │них функционального    │                 │          │Службы       │</w:t>
      </w:r>
    </w:p>
    <w:p>
      <w:pPr>
        <w:spacing w:after="120"/>
        <w:jc w:val="both"/>
      </w:pPr>
      <w:r>
        <w:rPr>
          <w:rFonts w:ascii="Arial" w:cs="Arial" w:eastAsia="Arial" w:hAnsi="Arial"/>
          <w:sz w:val="24"/>
          <w:szCs w:val="24"/>
        </w:rPr>
        <w:t xml:space="preserve">│  │анализа                │                 │          │финансовой   │</w:t>
      </w:r>
    </w:p>
    <w:p>
      <w:pPr>
        <w:spacing w:after="120"/>
        <w:jc w:val="both"/>
      </w:pPr>
      <w:r>
        <w:rPr>
          <w:rFonts w:ascii="Arial" w:cs="Arial" w:eastAsia="Arial" w:hAnsi="Arial"/>
          <w:sz w:val="24"/>
          <w:szCs w:val="24"/>
        </w:rPr>
        <w:t xml:space="preserve">│  │                       │                 │          │полиции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│70│Разработать и внедрить │Служба финансовой│2007 г.   │Усилить      │</w:t>
      </w:r>
    </w:p>
    <w:p>
      <w:pPr>
        <w:spacing w:after="120"/>
        <w:jc w:val="both"/>
      </w:pPr>
      <w:r>
        <w:rPr>
          <w:rFonts w:ascii="Arial" w:cs="Arial" w:eastAsia="Arial" w:hAnsi="Arial"/>
          <w:sz w:val="24"/>
          <w:szCs w:val="24"/>
        </w:rPr>
        <w:t xml:space="preserve">│  │методологическую базу  │разведки,        │          │потенциал    │</w:t>
      </w:r>
    </w:p>
    <w:p>
      <w:pPr>
        <w:spacing w:after="120"/>
        <w:jc w:val="both"/>
      </w:pPr>
      <w:r>
        <w:rPr>
          <w:rFonts w:ascii="Arial" w:cs="Arial" w:eastAsia="Arial" w:hAnsi="Arial"/>
          <w:sz w:val="24"/>
          <w:szCs w:val="24"/>
        </w:rPr>
        <w:t xml:space="preserve">│  │работы Службы          │Правительство    │          │Службы       │</w:t>
      </w:r>
    </w:p>
    <w:p>
      <w:pPr>
        <w:spacing w:after="120"/>
        <w:jc w:val="both"/>
      </w:pPr>
      <w:r>
        <w:rPr>
          <w:rFonts w:ascii="Arial" w:cs="Arial" w:eastAsia="Arial" w:hAnsi="Arial"/>
          <w:sz w:val="24"/>
          <w:szCs w:val="24"/>
        </w:rPr>
        <w:t xml:space="preserve">│  │финансовой разведки    │Кыргызской       │          │финансовой   │</w:t>
      </w:r>
    </w:p>
    <w:p>
      <w:pPr>
        <w:spacing w:after="120"/>
        <w:jc w:val="both"/>
      </w:pPr>
      <w:r>
        <w:rPr>
          <w:rFonts w:ascii="Arial" w:cs="Arial" w:eastAsia="Arial" w:hAnsi="Arial"/>
          <w:sz w:val="24"/>
          <w:szCs w:val="24"/>
        </w:rPr>
        <w:t xml:space="preserve">│  │Кыргызской Республики  │Республики,      │          │разведки     │</w:t>
      </w:r>
    </w:p>
    <w:p>
      <w:pPr>
        <w:spacing w:after="120"/>
        <w:jc w:val="both"/>
      </w:pPr>
      <w:r>
        <w:rPr>
          <w:rFonts w:ascii="Arial" w:cs="Arial" w:eastAsia="Arial" w:hAnsi="Arial"/>
          <w:sz w:val="24"/>
          <w:szCs w:val="24"/>
        </w:rPr>
        <w:t xml:space="preserve">│  │                       │Международные    │          │Кыргызской   │</w:t>
      </w:r>
    </w:p>
    <w:p>
      <w:pPr>
        <w:spacing w:after="120"/>
        <w:jc w:val="both"/>
      </w:pPr>
      <w:r>
        <w:rPr>
          <w:rFonts w:ascii="Arial" w:cs="Arial" w:eastAsia="Arial" w:hAnsi="Arial"/>
          <w:sz w:val="24"/>
          <w:szCs w:val="24"/>
        </w:rPr>
        <w:t xml:space="preserve">│  │                       │организации      │          │Республики и │</w:t>
      </w:r>
    </w:p>
    <w:p>
      <w:pPr>
        <w:spacing w:after="120"/>
        <w:jc w:val="both"/>
      </w:pPr>
      <w:r>
        <w:rPr>
          <w:rFonts w:ascii="Arial" w:cs="Arial" w:eastAsia="Arial" w:hAnsi="Arial"/>
          <w:sz w:val="24"/>
          <w:szCs w:val="24"/>
        </w:rPr>
        <w:t xml:space="preserve">│  │                       │(по согласованию)│          │обеспечить   │</w:t>
      </w:r>
    </w:p>
    <w:p>
      <w:pPr>
        <w:spacing w:after="120"/>
        <w:jc w:val="both"/>
      </w:pPr>
      <w:r>
        <w:rPr>
          <w:rFonts w:ascii="Arial" w:cs="Arial" w:eastAsia="Arial" w:hAnsi="Arial"/>
          <w:sz w:val="24"/>
          <w:szCs w:val="24"/>
        </w:rPr>
        <w:t xml:space="preserve">│  │                       │                 │          │независимость│</w:t>
      </w:r>
    </w:p>
    <w:p>
      <w:pPr>
        <w:spacing w:after="120"/>
        <w:jc w:val="both"/>
      </w:pPr>
      <w:r>
        <w:rPr>
          <w:rFonts w:ascii="Arial" w:cs="Arial" w:eastAsia="Arial" w:hAnsi="Arial"/>
          <w:sz w:val="24"/>
          <w:szCs w:val="24"/>
        </w:rPr>
        <w:t xml:space="preserve">│  │                       │                 │          │ее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│71│Осуществить набор      │                 │2007 г.   │             │</w:t>
      </w:r>
    </w:p>
    <w:p>
      <w:pPr>
        <w:spacing w:after="120"/>
        <w:jc w:val="both"/>
      </w:pPr>
      <w:r>
        <w:rPr>
          <w:rFonts w:ascii="Arial" w:cs="Arial" w:eastAsia="Arial" w:hAnsi="Arial"/>
          <w:sz w:val="24"/>
          <w:szCs w:val="24"/>
        </w:rPr>
        <w:t xml:space="preserve">│  │профессионального      │                 │          │             │</w:t>
      </w:r>
    </w:p>
    <w:p>
      <w:pPr>
        <w:spacing w:after="120"/>
        <w:jc w:val="both"/>
      </w:pPr>
      <w:r>
        <w:rPr>
          <w:rFonts w:ascii="Arial" w:cs="Arial" w:eastAsia="Arial" w:hAnsi="Arial"/>
          <w:sz w:val="24"/>
          <w:szCs w:val="24"/>
        </w:rPr>
        <w:t xml:space="preserve">│  │состава Службы         │                 │          │             │</w:t>
      </w:r>
    </w:p>
    <w:p>
      <w:pPr>
        <w:spacing w:after="120"/>
        <w:jc w:val="both"/>
      </w:pPr>
      <w:r>
        <w:rPr>
          <w:rFonts w:ascii="Arial" w:cs="Arial" w:eastAsia="Arial" w:hAnsi="Arial"/>
          <w:sz w:val="24"/>
          <w:szCs w:val="24"/>
        </w:rPr>
        <w:t xml:space="preserve">│  │финансовой разведки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│72│Решить                 │                 │2007 г.   │             │</w:t>
      </w:r>
    </w:p>
    <w:p>
      <w:pPr>
        <w:spacing w:after="120"/>
        <w:jc w:val="both"/>
      </w:pPr>
      <w:r>
        <w:rPr>
          <w:rFonts w:ascii="Arial" w:cs="Arial" w:eastAsia="Arial" w:hAnsi="Arial"/>
          <w:sz w:val="24"/>
          <w:szCs w:val="24"/>
        </w:rPr>
        <w:t xml:space="preserve">│  │институциональные,     │                 │          │             │</w:t>
      </w:r>
    </w:p>
    <w:p>
      <w:pPr>
        <w:spacing w:after="120"/>
        <w:jc w:val="both"/>
      </w:pPr>
      <w:r>
        <w:rPr>
          <w:rFonts w:ascii="Arial" w:cs="Arial" w:eastAsia="Arial" w:hAnsi="Arial"/>
          <w:sz w:val="24"/>
          <w:szCs w:val="24"/>
        </w:rPr>
        <w:t xml:space="preserve">│  │организационные и      │                 │          │             │</w:t>
      </w:r>
    </w:p>
    <w:p>
      <w:pPr>
        <w:spacing w:after="120"/>
        <w:jc w:val="both"/>
      </w:pPr>
      <w:r>
        <w:rPr>
          <w:rFonts w:ascii="Arial" w:cs="Arial" w:eastAsia="Arial" w:hAnsi="Arial"/>
          <w:sz w:val="24"/>
          <w:szCs w:val="24"/>
        </w:rPr>
        <w:t xml:space="preserve">│  │технические вопросы    │                 │          │             │</w:t>
      </w:r>
    </w:p>
    <w:p>
      <w:pPr>
        <w:spacing w:after="120"/>
        <w:jc w:val="both"/>
      </w:pPr>
      <w:r>
        <w:rPr>
          <w:rFonts w:ascii="Arial" w:cs="Arial" w:eastAsia="Arial" w:hAnsi="Arial"/>
          <w:sz w:val="24"/>
          <w:szCs w:val="24"/>
        </w:rPr>
        <w:t xml:space="preserve">│  │деятельности Службы    │                 │          │             │</w:t>
      </w:r>
    </w:p>
    <w:p>
      <w:pPr>
        <w:spacing w:after="120"/>
        <w:jc w:val="both"/>
      </w:pPr>
      <w:r>
        <w:rPr>
          <w:rFonts w:ascii="Arial" w:cs="Arial" w:eastAsia="Arial" w:hAnsi="Arial"/>
          <w:sz w:val="24"/>
          <w:szCs w:val="24"/>
        </w:rPr>
        <w:t xml:space="preserve">│  │финансовой разведки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Образование, востребованное обществом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Дошкольное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│Укрепление кадрового,  │Министерство     │2007-2010 │Повышение    │</w:t>
      </w:r>
    </w:p>
    <w:p>
      <w:pPr>
        <w:spacing w:after="120"/>
        <w:jc w:val="both"/>
      </w:pPr>
      <w:r>
        <w:rPr>
          <w:rFonts w:ascii="Arial" w:cs="Arial" w:eastAsia="Arial" w:hAnsi="Arial"/>
          <w:sz w:val="24"/>
          <w:szCs w:val="24"/>
        </w:rPr>
        <w:t xml:space="preserve">│  │методического и        │образования и    │гг.       │качества     │</w:t>
      </w:r>
    </w:p>
    <w:p>
      <w:pPr>
        <w:spacing w:after="120"/>
        <w:jc w:val="both"/>
      </w:pPr>
      <w:r>
        <w:rPr>
          <w:rFonts w:ascii="Arial" w:cs="Arial" w:eastAsia="Arial" w:hAnsi="Arial"/>
          <w:sz w:val="24"/>
          <w:szCs w:val="24"/>
        </w:rPr>
        <w:t xml:space="preserve">│  │материально-техническо-│науки,           │          │дошкольного  │</w:t>
      </w:r>
    </w:p>
    <w:p>
      <w:pPr>
        <w:spacing w:after="120"/>
        <w:jc w:val="both"/>
      </w:pPr>
      <w:r>
        <w:rPr>
          <w:rFonts w:ascii="Arial" w:cs="Arial" w:eastAsia="Arial" w:hAnsi="Arial"/>
          <w:sz w:val="24"/>
          <w:szCs w:val="24"/>
        </w:rPr>
        <w:t xml:space="preserve">│  │го обеспечения         │Министерство     │          │образования  │</w:t>
      </w:r>
    </w:p>
    <w:p>
      <w:pPr>
        <w:spacing w:after="120"/>
        <w:jc w:val="both"/>
      </w:pPr>
      <w:r>
        <w:rPr>
          <w:rFonts w:ascii="Arial" w:cs="Arial" w:eastAsia="Arial" w:hAnsi="Arial"/>
          <w:sz w:val="24"/>
          <w:szCs w:val="24"/>
        </w:rPr>
        <w:t xml:space="preserve">│  │дошкольных учреждений, │финансов,        │          │             │</w:t>
      </w:r>
    </w:p>
    <w:p>
      <w:pPr>
        <w:spacing w:after="120"/>
        <w:jc w:val="both"/>
      </w:pPr>
      <w:r>
        <w:rPr>
          <w:rFonts w:ascii="Arial" w:cs="Arial" w:eastAsia="Arial" w:hAnsi="Arial"/>
          <w:sz w:val="24"/>
          <w:szCs w:val="24"/>
        </w:rPr>
        <w:t xml:space="preserve">│  │поддержка существующей │Местные          │          │             │</w:t>
      </w:r>
    </w:p>
    <w:p>
      <w:pPr>
        <w:spacing w:after="120"/>
        <w:jc w:val="both"/>
      </w:pPr>
      <w:r>
        <w:rPr>
          <w:rFonts w:ascii="Arial" w:cs="Arial" w:eastAsia="Arial" w:hAnsi="Arial"/>
          <w:sz w:val="24"/>
          <w:szCs w:val="24"/>
        </w:rPr>
        <w:t xml:space="preserve">│  │сети дошкольных        │государственные  │          │             │</w:t>
      </w:r>
    </w:p>
    <w:p>
      <w:pPr>
        <w:spacing w:after="120"/>
        <w:jc w:val="both"/>
      </w:pPr>
      <w:r>
        <w:rPr>
          <w:rFonts w:ascii="Arial" w:cs="Arial" w:eastAsia="Arial" w:hAnsi="Arial"/>
          <w:sz w:val="24"/>
          <w:szCs w:val="24"/>
        </w:rPr>
        <w:t xml:space="preserve">│  │образовательных        │администрации,   │          │             │</w:t>
      </w:r>
    </w:p>
    <w:p>
      <w:pPr>
        <w:spacing w:after="120"/>
        <w:jc w:val="both"/>
      </w:pPr>
      <w:r>
        <w:rPr>
          <w:rFonts w:ascii="Arial" w:cs="Arial" w:eastAsia="Arial" w:hAnsi="Arial"/>
          <w:sz w:val="24"/>
          <w:szCs w:val="24"/>
        </w:rPr>
        <w:t xml:space="preserve">│  │организаций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│Нормативно-правовая и  │Министерство     │2007-2010 │Повышение    │</w:t>
      </w:r>
    </w:p>
    <w:p>
      <w:pPr>
        <w:spacing w:after="120"/>
        <w:jc w:val="both"/>
      </w:pPr>
      <w:r>
        <w:rPr>
          <w:rFonts w:ascii="Arial" w:cs="Arial" w:eastAsia="Arial" w:hAnsi="Arial"/>
          <w:sz w:val="24"/>
          <w:szCs w:val="24"/>
        </w:rPr>
        <w:t xml:space="preserve">│  │методическая поддержка │образования и    │гг.       │качества     │</w:t>
      </w:r>
    </w:p>
    <w:p>
      <w:pPr>
        <w:spacing w:after="120"/>
        <w:jc w:val="both"/>
      </w:pPr>
      <w:r>
        <w:rPr>
          <w:rFonts w:ascii="Arial" w:cs="Arial" w:eastAsia="Arial" w:hAnsi="Arial"/>
          <w:sz w:val="24"/>
          <w:szCs w:val="24"/>
        </w:rPr>
        <w:t xml:space="preserve">│  │домашних центров,      │науки            │          │дошкольного  │</w:t>
      </w:r>
    </w:p>
    <w:p>
      <w:pPr>
        <w:spacing w:after="120"/>
        <w:jc w:val="both"/>
      </w:pPr>
      <w:r>
        <w:rPr>
          <w:rFonts w:ascii="Arial" w:cs="Arial" w:eastAsia="Arial" w:hAnsi="Arial"/>
          <w:sz w:val="24"/>
          <w:szCs w:val="24"/>
        </w:rPr>
        <w:t xml:space="preserve">│  │общинных детских садов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│Обновление содержания  │Министерство     │2007-2010 │Повышение    │</w:t>
      </w:r>
    </w:p>
    <w:p>
      <w:pPr>
        <w:spacing w:after="120"/>
        <w:jc w:val="both"/>
      </w:pPr>
      <w:r>
        <w:rPr>
          <w:rFonts w:ascii="Arial" w:cs="Arial" w:eastAsia="Arial" w:hAnsi="Arial"/>
          <w:sz w:val="24"/>
          <w:szCs w:val="24"/>
        </w:rPr>
        <w:t xml:space="preserve">│  │дошкольного образования│образования и    │гг.       │доступности и│</w:t>
      </w:r>
    </w:p>
    <w:p>
      <w:pPr>
        <w:spacing w:after="120"/>
        <w:jc w:val="both"/>
      </w:pPr>
      <w:r>
        <w:rPr>
          <w:rFonts w:ascii="Arial" w:cs="Arial" w:eastAsia="Arial" w:hAnsi="Arial"/>
          <w:sz w:val="24"/>
          <w:szCs w:val="24"/>
        </w:rPr>
        <w:t xml:space="preserve">│  │и разработка           │науки,           │          │качества     │</w:t>
      </w:r>
    </w:p>
    <w:p>
      <w:pPr>
        <w:spacing w:after="120"/>
        <w:jc w:val="both"/>
      </w:pPr>
      <w:r>
        <w:rPr>
          <w:rFonts w:ascii="Arial" w:cs="Arial" w:eastAsia="Arial" w:hAnsi="Arial"/>
          <w:sz w:val="24"/>
          <w:szCs w:val="24"/>
        </w:rPr>
        <w:t xml:space="preserve">│  │вариативных программ   │Профессиональное │          │дошкольного  │</w:t>
      </w:r>
    </w:p>
    <w:p>
      <w:pPr>
        <w:spacing w:after="120"/>
        <w:jc w:val="both"/>
      </w:pPr>
      <w:r>
        <w:rPr>
          <w:rFonts w:ascii="Arial" w:cs="Arial" w:eastAsia="Arial" w:hAnsi="Arial"/>
          <w:sz w:val="24"/>
          <w:szCs w:val="24"/>
        </w:rPr>
        <w:t xml:space="preserve">│  │дошкольного образования│сообщество (по   │          │образования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│Средства массовой│          │             │</w:t>
      </w:r>
    </w:p>
    <w:p>
      <w:pPr>
        <w:spacing w:after="120"/>
        <w:jc w:val="both"/>
      </w:pPr>
      <w:r>
        <w:rPr>
          <w:rFonts w:ascii="Arial" w:cs="Arial" w:eastAsia="Arial" w:hAnsi="Arial"/>
          <w:sz w:val="24"/>
          <w:szCs w:val="24"/>
        </w:rPr>
        <w:t xml:space="preserve">│  │                       │информации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│Методическая,          │Министерство     │2007-2010 │Повышение    │</w:t>
      </w:r>
    </w:p>
    <w:p>
      <w:pPr>
        <w:spacing w:after="120"/>
        <w:jc w:val="both"/>
      </w:pPr>
      <w:r>
        <w:rPr>
          <w:rFonts w:ascii="Arial" w:cs="Arial" w:eastAsia="Arial" w:hAnsi="Arial"/>
          <w:sz w:val="24"/>
          <w:szCs w:val="24"/>
        </w:rPr>
        <w:t xml:space="preserve">│  │финансовая и кадровая  │образования и    │гг.       │качества     │</w:t>
      </w:r>
    </w:p>
    <w:p>
      <w:pPr>
        <w:spacing w:after="120"/>
        <w:jc w:val="both"/>
      </w:pPr>
      <w:r>
        <w:rPr>
          <w:rFonts w:ascii="Arial" w:cs="Arial" w:eastAsia="Arial" w:hAnsi="Arial"/>
          <w:sz w:val="24"/>
          <w:szCs w:val="24"/>
        </w:rPr>
        <w:t xml:space="preserve">│  │поддержка системы      │науки,           │          │дошкольного  │</w:t>
      </w:r>
    </w:p>
    <w:p>
      <w:pPr>
        <w:spacing w:after="120"/>
        <w:jc w:val="both"/>
      </w:pPr>
      <w:r>
        <w:rPr>
          <w:rFonts w:ascii="Arial" w:cs="Arial" w:eastAsia="Arial" w:hAnsi="Arial"/>
          <w:sz w:val="24"/>
          <w:szCs w:val="24"/>
        </w:rPr>
        <w:t xml:space="preserve">│  │краткосрочной          │Министерство     │          │образования  │</w:t>
      </w:r>
    </w:p>
    <w:p>
      <w:pPr>
        <w:spacing w:after="120"/>
        <w:jc w:val="both"/>
      </w:pPr>
      <w:r>
        <w:rPr>
          <w:rFonts w:ascii="Arial" w:cs="Arial" w:eastAsia="Arial" w:hAnsi="Arial"/>
          <w:sz w:val="24"/>
          <w:szCs w:val="24"/>
        </w:rPr>
        <w:t xml:space="preserve">│  │подготовки детей к     │финансов,        │          │             │</w:t>
      </w:r>
    </w:p>
    <w:p>
      <w:pPr>
        <w:spacing w:after="120"/>
        <w:jc w:val="both"/>
      </w:pPr>
      <w:r>
        <w:rPr>
          <w:rFonts w:ascii="Arial" w:cs="Arial" w:eastAsia="Arial" w:hAnsi="Arial"/>
          <w:sz w:val="24"/>
          <w:szCs w:val="24"/>
        </w:rPr>
        <w:t xml:space="preserve">│  │школе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│Расширение сети        │Министерство     │2007-2008 │Повышение    │</w:t>
      </w:r>
    </w:p>
    <w:p>
      <w:pPr>
        <w:spacing w:after="120"/>
        <w:jc w:val="both"/>
      </w:pPr>
      <w:r>
        <w:rPr>
          <w:rFonts w:ascii="Arial" w:cs="Arial" w:eastAsia="Arial" w:hAnsi="Arial"/>
          <w:sz w:val="24"/>
          <w:szCs w:val="24"/>
        </w:rPr>
        <w:t xml:space="preserve">│  │дошкольных организаций │образования и    │гг.       │доступности и│</w:t>
      </w:r>
    </w:p>
    <w:p>
      <w:pPr>
        <w:spacing w:after="120"/>
        <w:jc w:val="both"/>
      </w:pPr>
      <w:r>
        <w:rPr>
          <w:rFonts w:ascii="Arial" w:cs="Arial" w:eastAsia="Arial" w:hAnsi="Arial"/>
          <w:sz w:val="24"/>
          <w:szCs w:val="24"/>
        </w:rPr>
        <w:t xml:space="preserve">│  │и программ развития    │науки,           │          │качества     │</w:t>
      </w:r>
    </w:p>
    <w:p>
      <w:pPr>
        <w:spacing w:after="120"/>
        <w:jc w:val="both"/>
      </w:pPr>
      <w:r>
        <w:rPr>
          <w:rFonts w:ascii="Arial" w:cs="Arial" w:eastAsia="Arial" w:hAnsi="Arial"/>
          <w:sz w:val="24"/>
          <w:szCs w:val="24"/>
        </w:rPr>
        <w:t xml:space="preserve">│  │детей раннего возраста.│Министерство     │          │образования. │</w:t>
      </w:r>
    </w:p>
    <w:p>
      <w:pPr>
        <w:spacing w:after="120"/>
        <w:jc w:val="both"/>
      </w:pPr>
      <w:r>
        <w:rPr>
          <w:rFonts w:ascii="Arial" w:cs="Arial" w:eastAsia="Arial" w:hAnsi="Arial"/>
          <w:sz w:val="24"/>
          <w:szCs w:val="24"/>
        </w:rPr>
        <w:t xml:space="preserve">│  │Включение              │финансов,        │          │Улучшение    │</w:t>
      </w:r>
    </w:p>
    <w:p>
      <w:pPr>
        <w:spacing w:after="120"/>
        <w:jc w:val="both"/>
      </w:pPr>
      <w:r>
        <w:rPr>
          <w:rFonts w:ascii="Arial" w:cs="Arial" w:eastAsia="Arial" w:hAnsi="Arial"/>
          <w:sz w:val="24"/>
          <w:szCs w:val="24"/>
        </w:rPr>
        <w:t xml:space="preserve">│  │детей-инвалидов в эти  │Местные          │          │доступа      │</w:t>
      </w:r>
    </w:p>
    <w:p>
      <w:pPr>
        <w:spacing w:after="120"/>
        <w:jc w:val="both"/>
      </w:pPr>
      <w:r>
        <w:rPr>
          <w:rFonts w:ascii="Arial" w:cs="Arial" w:eastAsia="Arial" w:hAnsi="Arial"/>
          <w:sz w:val="24"/>
          <w:szCs w:val="24"/>
        </w:rPr>
        <w:t xml:space="preserve">│  │программы              │государственные  │          │детей-инвали-│</w:t>
      </w:r>
    </w:p>
    <w:p>
      <w:pPr>
        <w:spacing w:after="120"/>
        <w:jc w:val="both"/>
      </w:pPr>
      <w:r>
        <w:rPr>
          <w:rFonts w:ascii="Arial" w:cs="Arial" w:eastAsia="Arial" w:hAnsi="Arial"/>
          <w:sz w:val="24"/>
          <w:szCs w:val="24"/>
        </w:rPr>
        <w:t xml:space="preserve">│  │                       │администрации,   │          │дов к        │</w:t>
      </w:r>
    </w:p>
    <w:p>
      <w:pPr>
        <w:spacing w:after="120"/>
        <w:jc w:val="both"/>
      </w:pPr>
      <w:r>
        <w:rPr>
          <w:rFonts w:ascii="Arial" w:cs="Arial" w:eastAsia="Arial" w:hAnsi="Arial"/>
          <w:sz w:val="24"/>
          <w:szCs w:val="24"/>
        </w:rPr>
        <w:t xml:space="preserve">│  │                       │Органы местного  │          │образованию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Среднее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│Разработка             │Министерство     │2007 г.   │Приведение   │</w:t>
      </w:r>
    </w:p>
    <w:p>
      <w:pPr>
        <w:spacing w:after="120"/>
        <w:jc w:val="both"/>
      </w:pPr>
      <w:r>
        <w:rPr>
          <w:rFonts w:ascii="Arial" w:cs="Arial" w:eastAsia="Arial" w:hAnsi="Arial"/>
          <w:sz w:val="24"/>
          <w:szCs w:val="24"/>
        </w:rPr>
        <w:t xml:space="preserve">│  │государственных        │образования и    │          │знаний,      │</w:t>
      </w:r>
    </w:p>
    <w:p>
      <w:pPr>
        <w:spacing w:after="120"/>
        <w:jc w:val="both"/>
      </w:pPr>
      <w:r>
        <w:rPr>
          <w:rFonts w:ascii="Arial" w:cs="Arial" w:eastAsia="Arial" w:hAnsi="Arial"/>
          <w:sz w:val="24"/>
          <w:szCs w:val="24"/>
        </w:rPr>
        <w:t xml:space="preserve">│  │стандартов нового      │науки,           │          │умений и     │</w:t>
      </w:r>
    </w:p>
    <w:p>
      <w:pPr>
        <w:spacing w:after="120"/>
        <w:jc w:val="both"/>
      </w:pPr>
      <w:r>
        <w:rPr>
          <w:rFonts w:ascii="Arial" w:cs="Arial" w:eastAsia="Arial" w:hAnsi="Arial"/>
          <w:sz w:val="24"/>
          <w:szCs w:val="24"/>
        </w:rPr>
        <w:t xml:space="preserve">│  │поколения в базовом    │Профессиональное │          │навыков      │</w:t>
      </w:r>
    </w:p>
    <w:p>
      <w:pPr>
        <w:spacing w:after="120"/>
        <w:jc w:val="both"/>
      </w:pPr>
      <w:r>
        <w:rPr>
          <w:rFonts w:ascii="Arial" w:cs="Arial" w:eastAsia="Arial" w:hAnsi="Arial"/>
          <w:sz w:val="24"/>
          <w:szCs w:val="24"/>
        </w:rPr>
        <w:t xml:space="preserve">│  │образовании            │сообщество (по   │          │выпускников  │</w:t>
      </w:r>
    </w:p>
    <w:p>
      <w:pPr>
        <w:spacing w:after="120"/>
        <w:jc w:val="both"/>
      </w:pPr>
      <w:r>
        <w:rPr>
          <w:rFonts w:ascii="Arial" w:cs="Arial" w:eastAsia="Arial" w:hAnsi="Arial"/>
          <w:sz w:val="24"/>
          <w:szCs w:val="24"/>
        </w:rPr>
        <w:t xml:space="preserve">│  │                       │согласованию),   │          │основной и   │</w:t>
      </w:r>
    </w:p>
    <w:p>
      <w:pPr>
        <w:spacing w:after="120"/>
        <w:jc w:val="both"/>
      </w:pPr>
      <w:r>
        <w:rPr>
          <w:rFonts w:ascii="Arial" w:cs="Arial" w:eastAsia="Arial" w:hAnsi="Arial"/>
          <w:sz w:val="24"/>
          <w:szCs w:val="24"/>
        </w:rPr>
        <w:t xml:space="preserve">│  │                       │Средства массовой│          │полной       │</w:t>
      </w:r>
    </w:p>
    <w:p>
      <w:pPr>
        <w:spacing w:after="120"/>
        <w:jc w:val="both"/>
      </w:pPr>
      <w:r>
        <w:rPr>
          <w:rFonts w:ascii="Arial" w:cs="Arial" w:eastAsia="Arial" w:hAnsi="Arial"/>
          <w:sz w:val="24"/>
          <w:szCs w:val="24"/>
        </w:rPr>
        <w:t xml:space="preserve">│  │                       │информации       │          │средней школы│</w:t>
      </w:r>
    </w:p>
    <w:p>
      <w:pPr>
        <w:spacing w:after="120"/>
        <w:jc w:val="both"/>
      </w:pPr>
      <w:r>
        <w:rPr>
          <w:rFonts w:ascii="Arial" w:cs="Arial" w:eastAsia="Arial" w:hAnsi="Arial"/>
          <w:sz w:val="24"/>
          <w:szCs w:val="24"/>
        </w:rPr>
        <w:t xml:space="preserve">│  │                       │(по согласованию)│          │в            │</w:t>
      </w:r>
    </w:p>
    <w:p>
      <w:pPr>
        <w:spacing w:after="120"/>
        <w:jc w:val="both"/>
      </w:pPr>
      <w:r>
        <w:rPr>
          <w:rFonts w:ascii="Arial" w:cs="Arial" w:eastAsia="Arial" w:hAnsi="Arial"/>
          <w:sz w:val="24"/>
          <w:szCs w:val="24"/>
        </w:rPr>
        <w:t xml:space="preserve">│  │                       │                 │          │соответствие │</w:t>
      </w:r>
    </w:p>
    <w:p>
      <w:pPr>
        <w:spacing w:after="120"/>
        <w:jc w:val="both"/>
      </w:pPr>
      <w:r>
        <w:rPr>
          <w:rFonts w:ascii="Arial" w:cs="Arial" w:eastAsia="Arial" w:hAnsi="Arial"/>
          <w:sz w:val="24"/>
          <w:szCs w:val="24"/>
        </w:rPr>
        <w:t xml:space="preserve">│  │                       │                 │          │с            │</w:t>
      </w:r>
    </w:p>
    <w:p>
      <w:pPr>
        <w:spacing w:after="120"/>
        <w:jc w:val="both"/>
      </w:pPr>
      <w:r>
        <w:rPr>
          <w:rFonts w:ascii="Arial" w:cs="Arial" w:eastAsia="Arial" w:hAnsi="Arial"/>
          <w:sz w:val="24"/>
          <w:szCs w:val="24"/>
        </w:rPr>
        <w:t xml:space="preserve">│  │                       │                 │          │потребностями│</w:t>
      </w:r>
    </w:p>
    <w:p>
      <w:pPr>
        <w:spacing w:after="120"/>
        <w:jc w:val="both"/>
      </w:pPr>
      <w:r>
        <w:rPr>
          <w:rFonts w:ascii="Arial" w:cs="Arial" w:eastAsia="Arial" w:hAnsi="Arial"/>
          <w:sz w:val="24"/>
          <w:szCs w:val="24"/>
        </w:rPr>
        <w:t xml:space="preserve">│  │                       │                 │          │современного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│Совершенствование      │Министерство     │2007 г.   │Повышение    │</w:t>
      </w:r>
    </w:p>
    <w:p>
      <w:pPr>
        <w:spacing w:after="120"/>
        <w:jc w:val="both"/>
      </w:pPr>
      <w:r>
        <w:rPr>
          <w:rFonts w:ascii="Arial" w:cs="Arial" w:eastAsia="Arial" w:hAnsi="Arial"/>
          <w:sz w:val="24"/>
          <w:szCs w:val="24"/>
        </w:rPr>
        <w:t xml:space="preserve">│  │базисного учебного     │образования и    │          │качества     │</w:t>
      </w:r>
    </w:p>
    <w:p>
      <w:pPr>
        <w:spacing w:after="120"/>
        <w:jc w:val="both"/>
      </w:pPr>
      <w:r>
        <w:rPr>
          <w:rFonts w:ascii="Arial" w:cs="Arial" w:eastAsia="Arial" w:hAnsi="Arial"/>
          <w:sz w:val="24"/>
          <w:szCs w:val="24"/>
        </w:rPr>
        <w:t xml:space="preserve">│  │плана в средней школе  │науки,           │          │образования  │</w:t>
      </w:r>
    </w:p>
    <w:p>
      <w:pPr>
        <w:spacing w:after="120"/>
        <w:jc w:val="both"/>
      </w:pPr>
      <w:r>
        <w:rPr>
          <w:rFonts w:ascii="Arial" w:cs="Arial" w:eastAsia="Arial" w:hAnsi="Arial"/>
          <w:sz w:val="24"/>
          <w:szCs w:val="24"/>
        </w:rPr>
        <w:t xml:space="preserve">│  │                       │Профессиональное │          │             │</w:t>
      </w:r>
    </w:p>
    <w:p>
      <w:pPr>
        <w:spacing w:after="120"/>
        <w:jc w:val="both"/>
      </w:pPr>
      <w:r>
        <w:rPr>
          <w:rFonts w:ascii="Arial" w:cs="Arial" w:eastAsia="Arial" w:hAnsi="Arial"/>
          <w:sz w:val="24"/>
          <w:szCs w:val="24"/>
        </w:rPr>
        <w:t xml:space="preserve">│  │                       │сообщество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│Разработка учебников и │Министерство     │2007-2010 │Модернизация │</w:t>
      </w:r>
    </w:p>
    <w:p>
      <w:pPr>
        <w:spacing w:after="120"/>
        <w:jc w:val="both"/>
      </w:pPr>
      <w:r>
        <w:rPr>
          <w:rFonts w:ascii="Arial" w:cs="Arial" w:eastAsia="Arial" w:hAnsi="Arial"/>
          <w:sz w:val="24"/>
          <w:szCs w:val="24"/>
        </w:rPr>
        <w:t xml:space="preserve">│  │учебно-методических    │образования и    │гг.       │содержания   │</w:t>
      </w:r>
    </w:p>
    <w:p>
      <w:pPr>
        <w:spacing w:after="120"/>
        <w:jc w:val="both"/>
      </w:pPr>
      <w:r>
        <w:rPr>
          <w:rFonts w:ascii="Arial" w:cs="Arial" w:eastAsia="Arial" w:hAnsi="Arial"/>
          <w:sz w:val="24"/>
          <w:szCs w:val="24"/>
        </w:rPr>
        <w:t xml:space="preserve">│  │пособий на основе новых│науки,           │          │школьного    │</w:t>
      </w:r>
    </w:p>
    <w:p>
      <w:pPr>
        <w:spacing w:after="120"/>
        <w:jc w:val="both"/>
      </w:pPr>
      <w:r>
        <w:rPr>
          <w:rFonts w:ascii="Arial" w:cs="Arial" w:eastAsia="Arial" w:hAnsi="Arial"/>
          <w:sz w:val="24"/>
          <w:szCs w:val="24"/>
        </w:rPr>
        <w:t xml:space="preserve">│  │государственных        │Профессиональное │          │образования  │</w:t>
      </w:r>
    </w:p>
    <w:p>
      <w:pPr>
        <w:spacing w:after="120"/>
        <w:jc w:val="both"/>
      </w:pPr>
      <w:r>
        <w:rPr>
          <w:rFonts w:ascii="Arial" w:cs="Arial" w:eastAsia="Arial" w:hAnsi="Arial"/>
          <w:sz w:val="24"/>
          <w:szCs w:val="24"/>
        </w:rPr>
        <w:t xml:space="preserve">│  │стандартов, учебных    │сообщество       │          │             │</w:t>
      </w:r>
    </w:p>
    <w:p>
      <w:pPr>
        <w:spacing w:after="120"/>
        <w:jc w:val="both"/>
      </w:pPr>
      <w:r>
        <w:rPr>
          <w:rFonts w:ascii="Arial" w:cs="Arial" w:eastAsia="Arial" w:hAnsi="Arial"/>
          <w:sz w:val="24"/>
          <w:szCs w:val="24"/>
        </w:rPr>
        <w:t xml:space="preserve">│  │программ и планов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│Совершенствование      │Министерство     │2007 г.   │Повышение    │</w:t>
      </w:r>
    </w:p>
    <w:p>
      <w:pPr>
        <w:spacing w:after="120"/>
        <w:jc w:val="both"/>
      </w:pPr>
      <w:r>
        <w:rPr>
          <w:rFonts w:ascii="Arial" w:cs="Arial" w:eastAsia="Arial" w:hAnsi="Arial"/>
          <w:sz w:val="24"/>
          <w:szCs w:val="24"/>
        </w:rPr>
        <w:t xml:space="preserve">│  │экспертизы (в том числе│образования и    │          │качества     │</w:t>
      </w:r>
    </w:p>
    <w:p>
      <w:pPr>
        <w:spacing w:after="120"/>
        <w:jc w:val="both"/>
      </w:pPr>
      <w:r>
        <w:rPr>
          <w:rFonts w:ascii="Arial" w:cs="Arial" w:eastAsia="Arial" w:hAnsi="Arial"/>
          <w:sz w:val="24"/>
          <w:szCs w:val="24"/>
        </w:rPr>
        <w:t xml:space="preserve">│  │гендерной) и апробации │науки,           │          │учебных      │</w:t>
      </w:r>
    </w:p>
    <w:p>
      <w:pPr>
        <w:spacing w:after="120"/>
        <w:jc w:val="both"/>
      </w:pPr>
      <w:r>
        <w:rPr>
          <w:rFonts w:ascii="Arial" w:cs="Arial" w:eastAsia="Arial" w:hAnsi="Arial"/>
          <w:sz w:val="24"/>
          <w:szCs w:val="24"/>
        </w:rPr>
        <w:t xml:space="preserve">│  │учебных изданий на     │Профессиональное │          │изданий      │</w:t>
      </w:r>
    </w:p>
    <w:p>
      <w:pPr>
        <w:spacing w:after="120"/>
        <w:jc w:val="both"/>
      </w:pPr>
      <w:r>
        <w:rPr>
          <w:rFonts w:ascii="Arial" w:cs="Arial" w:eastAsia="Arial" w:hAnsi="Arial"/>
          <w:sz w:val="24"/>
          <w:szCs w:val="24"/>
        </w:rPr>
        <w:t xml:space="preserve">│  │основе работы          │сообщество       │          │             │</w:t>
      </w:r>
    </w:p>
    <w:p>
      <w:pPr>
        <w:spacing w:after="120"/>
        <w:jc w:val="both"/>
      </w:pPr>
      <w:r>
        <w:rPr>
          <w:rFonts w:ascii="Arial" w:cs="Arial" w:eastAsia="Arial" w:hAnsi="Arial"/>
          <w:sz w:val="24"/>
          <w:szCs w:val="24"/>
        </w:rPr>
        <w:t xml:space="preserve">│  │экспертных советов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│10│Улучшение методики,    │Министерство     │2007-2010 │Способность  │</w:t>
      </w:r>
    </w:p>
    <w:p>
      <w:pPr>
        <w:spacing w:after="120"/>
        <w:jc w:val="both"/>
      </w:pPr>
      <w:r>
        <w:rPr>
          <w:rFonts w:ascii="Arial" w:cs="Arial" w:eastAsia="Arial" w:hAnsi="Arial"/>
          <w:sz w:val="24"/>
          <w:szCs w:val="24"/>
        </w:rPr>
        <w:t xml:space="preserve">│  │кадрового и            │образования и    │гг.       │выпускников  │</w:t>
      </w:r>
    </w:p>
    <w:p>
      <w:pPr>
        <w:spacing w:after="120"/>
        <w:jc w:val="both"/>
      </w:pPr>
      <w:r>
        <w:rPr>
          <w:rFonts w:ascii="Arial" w:cs="Arial" w:eastAsia="Arial" w:hAnsi="Arial"/>
          <w:sz w:val="24"/>
          <w:szCs w:val="24"/>
        </w:rPr>
        <w:t xml:space="preserve">│  │материального          │науки,           │          │школы к      │</w:t>
      </w:r>
    </w:p>
    <w:p>
      <w:pPr>
        <w:spacing w:after="120"/>
        <w:jc w:val="both"/>
      </w:pPr>
      <w:r>
        <w:rPr>
          <w:rFonts w:ascii="Arial" w:cs="Arial" w:eastAsia="Arial" w:hAnsi="Arial"/>
          <w:sz w:val="24"/>
          <w:szCs w:val="24"/>
        </w:rPr>
        <w:t xml:space="preserve">│  │обеспечения            │Профессиональное │          │свободному   │</w:t>
      </w:r>
    </w:p>
    <w:p>
      <w:pPr>
        <w:spacing w:after="120"/>
        <w:jc w:val="both"/>
      </w:pPr>
      <w:r>
        <w:rPr>
          <w:rFonts w:ascii="Arial" w:cs="Arial" w:eastAsia="Arial" w:hAnsi="Arial"/>
          <w:sz w:val="24"/>
          <w:szCs w:val="24"/>
        </w:rPr>
        <w:t xml:space="preserve">│  │преподавания           │сообщество, (по  │          │владению     │</w:t>
      </w:r>
    </w:p>
    <w:p>
      <w:pPr>
        <w:spacing w:after="120"/>
        <w:jc w:val="both"/>
      </w:pPr>
      <w:r>
        <w:rPr>
          <w:rFonts w:ascii="Arial" w:cs="Arial" w:eastAsia="Arial" w:hAnsi="Arial"/>
          <w:sz w:val="24"/>
          <w:szCs w:val="24"/>
        </w:rPr>
        <w:t xml:space="preserve">│  │кыргызского, русского, │согласованию),   │          │языками      │</w:t>
      </w:r>
    </w:p>
    <w:p>
      <w:pPr>
        <w:spacing w:after="120"/>
        <w:jc w:val="both"/>
      </w:pPr>
      <w:r>
        <w:rPr>
          <w:rFonts w:ascii="Arial" w:cs="Arial" w:eastAsia="Arial" w:hAnsi="Arial"/>
          <w:sz w:val="24"/>
          <w:szCs w:val="24"/>
        </w:rPr>
        <w:t xml:space="preserve">│  │английского языков и   │Средства массовой│          │             │</w:t>
      </w:r>
    </w:p>
    <w:p>
      <w:pPr>
        <w:spacing w:after="120"/>
        <w:jc w:val="both"/>
      </w:pPr>
      <w:r>
        <w:rPr>
          <w:rFonts w:ascii="Arial" w:cs="Arial" w:eastAsia="Arial" w:hAnsi="Arial"/>
          <w:sz w:val="24"/>
          <w:szCs w:val="24"/>
        </w:rPr>
        <w:t xml:space="preserve">│  │языков этнических      │информации       │          │             │</w:t>
      </w:r>
    </w:p>
    <w:p>
      <w:pPr>
        <w:spacing w:after="120"/>
        <w:jc w:val="both"/>
      </w:pPr>
      <w:r>
        <w:rPr>
          <w:rFonts w:ascii="Arial" w:cs="Arial" w:eastAsia="Arial" w:hAnsi="Arial"/>
          <w:sz w:val="24"/>
          <w:szCs w:val="24"/>
        </w:rPr>
        <w:t xml:space="preserve">│  │меньшинств (в школах,  │(по согласованию)│          │             │</w:t>
      </w:r>
    </w:p>
    <w:p>
      <w:pPr>
        <w:spacing w:after="120"/>
        <w:jc w:val="both"/>
      </w:pPr>
      <w:r>
        <w:rPr>
          <w:rFonts w:ascii="Arial" w:cs="Arial" w:eastAsia="Arial" w:hAnsi="Arial"/>
          <w:sz w:val="24"/>
          <w:szCs w:val="24"/>
        </w:rPr>
        <w:t xml:space="preserve">│  │где обучение ведется на│                 │          │             │</w:t>
      </w:r>
    </w:p>
    <w:p>
      <w:pPr>
        <w:spacing w:after="120"/>
        <w:jc w:val="both"/>
      </w:pPr>
      <w:r>
        <w:rPr>
          <w:rFonts w:ascii="Arial" w:cs="Arial" w:eastAsia="Arial" w:hAnsi="Arial"/>
          <w:sz w:val="24"/>
          <w:szCs w:val="24"/>
        </w:rPr>
        <w:t xml:space="preserve">│  │их языке)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│11│Совершенствование      │Министерство     │2007-2010 │Повышение    │</w:t>
      </w:r>
    </w:p>
    <w:p>
      <w:pPr>
        <w:spacing w:after="120"/>
        <w:jc w:val="both"/>
      </w:pPr>
      <w:r>
        <w:rPr>
          <w:rFonts w:ascii="Arial" w:cs="Arial" w:eastAsia="Arial" w:hAnsi="Arial"/>
          <w:sz w:val="24"/>
          <w:szCs w:val="24"/>
        </w:rPr>
        <w:t xml:space="preserve">│  │системы повышения      │образования и    │гг.       │качества     │</w:t>
      </w:r>
    </w:p>
    <w:p>
      <w:pPr>
        <w:spacing w:after="120"/>
        <w:jc w:val="both"/>
      </w:pPr>
      <w:r>
        <w:rPr>
          <w:rFonts w:ascii="Arial" w:cs="Arial" w:eastAsia="Arial" w:hAnsi="Arial"/>
          <w:sz w:val="24"/>
          <w:szCs w:val="24"/>
        </w:rPr>
        <w:t xml:space="preserve">│  │квалификации учителей  │науки            │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│12│Повышение оплаты труда │Министерство     │2007-2010 │Повышение    │</w:t>
      </w:r>
    </w:p>
    <w:p>
      <w:pPr>
        <w:spacing w:after="120"/>
        <w:jc w:val="both"/>
      </w:pPr>
      <w:r>
        <w:rPr>
          <w:rFonts w:ascii="Arial" w:cs="Arial" w:eastAsia="Arial" w:hAnsi="Arial"/>
          <w:sz w:val="24"/>
          <w:szCs w:val="24"/>
        </w:rPr>
        <w:t xml:space="preserve">│  │учителей               │финансов,        │гг.       │привлекатель-│</w:t>
      </w:r>
    </w:p>
    <w:p>
      <w:pPr>
        <w:spacing w:after="120"/>
        <w:jc w:val="both"/>
      </w:pPr>
      <w:r>
        <w:rPr>
          <w:rFonts w:ascii="Arial" w:cs="Arial" w:eastAsia="Arial" w:hAnsi="Arial"/>
          <w:sz w:val="24"/>
          <w:szCs w:val="24"/>
        </w:rPr>
        <w:t xml:space="preserve">│  │                       │Министерство     │          │ности        │</w:t>
      </w:r>
    </w:p>
    <w:p>
      <w:pPr>
        <w:spacing w:after="120"/>
        <w:jc w:val="both"/>
      </w:pPr>
      <w:r>
        <w:rPr>
          <w:rFonts w:ascii="Arial" w:cs="Arial" w:eastAsia="Arial" w:hAnsi="Arial"/>
          <w:sz w:val="24"/>
          <w:szCs w:val="24"/>
        </w:rPr>
        <w:t xml:space="preserve">│  │                       │образования и    │          │профессии    │</w:t>
      </w:r>
    </w:p>
    <w:p>
      <w:pPr>
        <w:spacing w:after="120"/>
        <w:jc w:val="both"/>
      </w:pPr>
      <w:r>
        <w:rPr>
          <w:rFonts w:ascii="Arial" w:cs="Arial" w:eastAsia="Arial" w:hAnsi="Arial"/>
          <w:sz w:val="24"/>
          <w:szCs w:val="24"/>
        </w:rPr>
        <w:t xml:space="preserve">│  │                       │науки            │          │учителя, в   │</w:t>
      </w:r>
    </w:p>
    <w:p>
      <w:pPr>
        <w:spacing w:after="120"/>
        <w:jc w:val="both"/>
      </w:pPr>
      <w:r>
        <w:rPr>
          <w:rFonts w:ascii="Arial" w:cs="Arial" w:eastAsia="Arial" w:hAnsi="Arial"/>
          <w:sz w:val="24"/>
          <w:szCs w:val="24"/>
        </w:rPr>
        <w:t xml:space="preserve">│  │                       │                 │          │т.ч. среди   │</w:t>
      </w:r>
    </w:p>
    <w:p>
      <w:pPr>
        <w:spacing w:after="120"/>
        <w:jc w:val="both"/>
      </w:pPr>
      <w:r>
        <w:rPr>
          <w:rFonts w:ascii="Arial" w:cs="Arial" w:eastAsia="Arial" w:hAnsi="Arial"/>
          <w:sz w:val="24"/>
          <w:szCs w:val="24"/>
        </w:rPr>
        <w:t xml:space="preserve">│  │                       │                 │          │юношей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│13│Совершенствование      │Министерство     │2007-2010 │Повышение    │</w:t>
      </w:r>
    </w:p>
    <w:p>
      <w:pPr>
        <w:spacing w:after="120"/>
        <w:jc w:val="both"/>
      </w:pPr>
      <w:r>
        <w:rPr>
          <w:rFonts w:ascii="Arial" w:cs="Arial" w:eastAsia="Arial" w:hAnsi="Arial"/>
          <w:sz w:val="24"/>
          <w:szCs w:val="24"/>
        </w:rPr>
        <w:t xml:space="preserve">│  │системы контроля       │образования и    │гг.       │качества     │</w:t>
      </w:r>
    </w:p>
    <w:p>
      <w:pPr>
        <w:spacing w:after="120"/>
        <w:jc w:val="both"/>
      </w:pPr>
      <w:r>
        <w:rPr>
          <w:rFonts w:ascii="Arial" w:cs="Arial" w:eastAsia="Arial" w:hAnsi="Arial"/>
          <w:sz w:val="24"/>
          <w:szCs w:val="24"/>
        </w:rPr>
        <w:t xml:space="preserve">│  │качества работы        │науки,           │          │обучения     │</w:t>
      </w:r>
    </w:p>
    <w:p>
      <w:pPr>
        <w:spacing w:after="120"/>
        <w:jc w:val="both"/>
      </w:pPr>
      <w:r>
        <w:rPr>
          <w:rFonts w:ascii="Arial" w:cs="Arial" w:eastAsia="Arial" w:hAnsi="Arial"/>
          <w:sz w:val="24"/>
          <w:szCs w:val="24"/>
        </w:rPr>
        <w:t xml:space="preserve">│  │учителей               │Профессиональное │          │             │</w:t>
      </w:r>
    </w:p>
    <w:p>
      <w:pPr>
        <w:spacing w:after="120"/>
        <w:jc w:val="both"/>
      </w:pPr>
      <w:r>
        <w:rPr>
          <w:rFonts w:ascii="Arial" w:cs="Arial" w:eastAsia="Arial" w:hAnsi="Arial"/>
          <w:sz w:val="24"/>
          <w:szCs w:val="24"/>
        </w:rPr>
        <w:t xml:space="preserve">│  │                       │сообщество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│14│Реализация программы   │Министерство     │2007-2010 │Закрепление  │</w:t>
      </w:r>
    </w:p>
    <w:p>
      <w:pPr>
        <w:spacing w:after="120"/>
        <w:jc w:val="both"/>
      </w:pPr>
      <w:r>
        <w:rPr>
          <w:rFonts w:ascii="Arial" w:cs="Arial" w:eastAsia="Arial" w:hAnsi="Arial"/>
          <w:sz w:val="24"/>
          <w:szCs w:val="24"/>
        </w:rPr>
        <w:t xml:space="preserve">│  │закрепления молодых    │финансов,        │гг.       │молодых      │</w:t>
      </w:r>
    </w:p>
    <w:p>
      <w:pPr>
        <w:spacing w:after="120"/>
        <w:jc w:val="both"/>
      </w:pPr>
      <w:r>
        <w:rPr>
          <w:rFonts w:ascii="Arial" w:cs="Arial" w:eastAsia="Arial" w:hAnsi="Arial"/>
          <w:sz w:val="24"/>
          <w:szCs w:val="24"/>
        </w:rPr>
        <w:t xml:space="preserve">│  │учителей "Депозит      │Министерство     │          │учителей, в  │</w:t>
      </w:r>
    </w:p>
    <w:p>
      <w:pPr>
        <w:spacing w:after="120"/>
        <w:jc w:val="both"/>
      </w:pPr>
      <w:r>
        <w:rPr>
          <w:rFonts w:ascii="Arial" w:cs="Arial" w:eastAsia="Arial" w:hAnsi="Arial"/>
          <w:sz w:val="24"/>
          <w:szCs w:val="24"/>
        </w:rPr>
        <w:t xml:space="preserve">│  │молодого учителя"      │образования и    │          │т.ч. мужчин, │</w:t>
      </w:r>
    </w:p>
    <w:p>
      <w:pPr>
        <w:spacing w:after="120"/>
        <w:jc w:val="both"/>
      </w:pPr>
      <w:r>
        <w:rPr>
          <w:rFonts w:ascii="Arial" w:cs="Arial" w:eastAsia="Arial" w:hAnsi="Arial"/>
          <w:sz w:val="24"/>
          <w:szCs w:val="24"/>
        </w:rPr>
        <w:t xml:space="preserve">│  │                       │науки,           │          │на селе      │</w:t>
      </w:r>
    </w:p>
    <w:p>
      <w:pPr>
        <w:spacing w:after="120"/>
        <w:jc w:val="both"/>
      </w:pPr>
      <w:r>
        <w:rPr>
          <w:rFonts w:ascii="Arial" w:cs="Arial" w:eastAsia="Arial" w:hAnsi="Arial"/>
          <w:sz w:val="24"/>
          <w:szCs w:val="24"/>
        </w:rPr>
        <w:t xml:space="preserve">│  │                       │коммерческие     │          │             │</w:t>
      </w:r>
    </w:p>
    <w:p>
      <w:pPr>
        <w:spacing w:after="120"/>
        <w:jc w:val="both"/>
      </w:pPr>
      <w:r>
        <w:rPr>
          <w:rFonts w:ascii="Arial" w:cs="Arial" w:eastAsia="Arial" w:hAnsi="Arial"/>
          <w:sz w:val="24"/>
          <w:szCs w:val="24"/>
        </w:rPr>
        <w:t xml:space="preserve">│  │                       │банки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│15│Улучшение системы      │Министерство     │2007-2010 │Снижение     │</w:t>
      </w:r>
    </w:p>
    <w:p>
      <w:pPr>
        <w:spacing w:after="120"/>
        <w:jc w:val="both"/>
      </w:pPr>
      <w:r>
        <w:rPr>
          <w:rFonts w:ascii="Arial" w:cs="Arial" w:eastAsia="Arial" w:hAnsi="Arial"/>
          <w:sz w:val="24"/>
          <w:szCs w:val="24"/>
        </w:rPr>
        <w:t xml:space="preserve">│  │выявления и пресечения │образования и    │гг.       │финансового  │</w:t>
      </w:r>
    </w:p>
    <w:p>
      <w:pPr>
        <w:spacing w:after="120"/>
        <w:jc w:val="both"/>
      </w:pPr>
      <w:r>
        <w:rPr>
          <w:rFonts w:ascii="Arial" w:cs="Arial" w:eastAsia="Arial" w:hAnsi="Arial"/>
          <w:sz w:val="24"/>
          <w:szCs w:val="24"/>
        </w:rPr>
        <w:t xml:space="preserve">│  │случаев незаконных     │науки,           │          │бремени на   │</w:t>
      </w:r>
    </w:p>
    <w:p>
      <w:pPr>
        <w:spacing w:after="120"/>
        <w:jc w:val="both"/>
      </w:pPr>
      <w:r>
        <w:rPr>
          <w:rFonts w:ascii="Arial" w:cs="Arial" w:eastAsia="Arial" w:hAnsi="Arial"/>
          <w:sz w:val="24"/>
          <w:szCs w:val="24"/>
        </w:rPr>
        <w:t xml:space="preserve">│  │поборов с учеников в   │Исследовательские│          │родителей    │</w:t>
      </w:r>
    </w:p>
    <w:p>
      <w:pPr>
        <w:spacing w:after="120"/>
        <w:jc w:val="both"/>
      </w:pPr>
      <w:r>
        <w:rPr>
          <w:rFonts w:ascii="Arial" w:cs="Arial" w:eastAsia="Arial" w:hAnsi="Arial"/>
          <w:sz w:val="24"/>
          <w:szCs w:val="24"/>
        </w:rPr>
        <w:t xml:space="preserve">│  │школах                 │организации (по  │          │школьников,  │</w:t>
      </w:r>
    </w:p>
    <w:p>
      <w:pPr>
        <w:spacing w:after="120"/>
        <w:jc w:val="both"/>
      </w:pPr>
      <w:r>
        <w:rPr>
          <w:rFonts w:ascii="Arial" w:cs="Arial" w:eastAsia="Arial" w:hAnsi="Arial"/>
          <w:sz w:val="24"/>
          <w:szCs w:val="24"/>
        </w:rPr>
        <w:t xml:space="preserve">│  │                       │согласованию),   │          │облегчение   │</w:t>
      </w:r>
    </w:p>
    <w:p>
      <w:pPr>
        <w:spacing w:after="120"/>
        <w:jc w:val="both"/>
      </w:pPr>
      <w:r>
        <w:rPr>
          <w:rFonts w:ascii="Arial" w:cs="Arial" w:eastAsia="Arial" w:hAnsi="Arial"/>
          <w:sz w:val="24"/>
          <w:szCs w:val="24"/>
        </w:rPr>
        <w:t xml:space="preserve">│  │                       │Средства массовой│          │доступа детей│</w:t>
      </w:r>
    </w:p>
    <w:p>
      <w:pPr>
        <w:spacing w:after="120"/>
        <w:jc w:val="both"/>
      </w:pPr>
      <w:r>
        <w:rPr>
          <w:rFonts w:ascii="Arial" w:cs="Arial" w:eastAsia="Arial" w:hAnsi="Arial"/>
          <w:sz w:val="24"/>
          <w:szCs w:val="24"/>
        </w:rPr>
        <w:t xml:space="preserve">│  │                       │информации       │          │из бедных    │</w:t>
      </w:r>
    </w:p>
    <w:p>
      <w:pPr>
        <w:spacing w:after="120"/>
        <w:jc w:val="both"/>
      </w:pPr>
      <w:r>
        <w:rPr>
          <w:rFonts w:ascii="Arial" w:cs="Arial" w:eastAsia="Arial" w:hAnsi="Arial"/>
          <w:sz w:val="24"/>
          <w:szCs w:val="24"/>
        </w:rPr>
        <w:t xml:space="preserve">│  │                       │(по согласованию)│          │семей к      │</w:t>
      </w:r>
    </w:p>
    <w:p>
      <w:pPr>
        <w:spacing w:after="120"/>
        <w:jc w:val="both"/>
      </w:pPr>
      <w:r>
        <w:rPr>
          <w:rFonts w:ascii="Arial" w:cs="Arial" w:eastAsia="Arial" w:hAnsi="Arial"/>
          <w:sz w:val="24"/>
          <w:szCs w:val="24"/>
        </w:rPr>
        <w:t xml:space="preserve">│  │                       │                 │          │образованию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│16│Систематическое        │Министерство     │2007-2010 │Получение    │</w:t>
      </w:r>
    </w:p>
    <w:p>
      <w:pPr>
        <w:spacing w:after="120"/>
        <w:jc w:val="both"/>
      </w:pPr>
      <w:r>
        <w:rPr>
          <w:rFonts w:ascii="Arial" w:cs="Arial" w:eastAsia="Arial" w:hAnsi="Arial"/>
          <w:sz w:val="24"/>
          <w:szCs w:val="24"/>
        </w:rPr>
        <w:t xml:space="preserve">│  │проведение независимых │образования и    │гг.       │объективной  │</w:t>
      </w:r>
    </w:p>
    <w:p>
      <w:pPr>
        <w:spacing w:after="120"/>
        <w:jc w:val="both"/>
      </w:pPr>
      <w:r>
        <w:rPr>
          <w:rFonts w:ascii="Arial" w:cs="Arial" w:eastAsia="Arial" w:hAnsi="Arial"/>
          <w:sz w:val="24"/>
          <w:szCs w:val="24"/>
        </w:rPr>
        <w:t xml:space="preserve">│  │выборочных обследований│науки,           │          │картины о    │</w:t>
      </w:r>
    </w:p>
    <w:p>
      <w:pPr>
        <w:spacing w:after="120"/>
        <w:jc w:val="both"/>
      </w:pPr>
      <w:r>
        <w:rPr>
          <w:rFonts w:ascii="Arial" w:cs="Arial" w:eastAsia="Arial" w:hAnsi="Arial"/>
          <w:sz w:val="24"/>
          <w:szCs w:val="24"/>
        </w:rPr>
        <w:t xml:space="preserve">│  │уровня знаний учащихся │Исследовательские│          │качестве     │</w:t>
      </w:r>
    </w:p>
    <w:p>
      <w:pPr>
        <w:spacing w:after="120"/>
        <w:jc w:val="both"/>
      </w:pPr>
      <w:r>
        <w:rPr>
          <w:rFonts w:ascii="Arial" w:cs="Arial" w:eastAsia="Arial" w:hAnsi="Arial"/>
          <w:sz w:val="24"/>
          <w:szCs w:val="24"/>
        </w:rPr>
        <w:t xml:space="preserve">│  │                       │организации (по  │          │школьного    │</w:t>
      </w:r>
    </w:p>
    <w:p>
      <w:pPr>
        <w:spacing w:after="120"/>
        <w:jc w:val="both"/>
      </w:pPr>
      <w:r>
        <w:rPr>
          <w:rFonts w:ascii="Arial" w:cs="Arial" w:eastAsia="Arial" w:hAnsi="Arial"/>
          <w:sz w:val="24"/>
          <w:szCs w:val="24"/>
        </w:rPr>
        <w:t xml:space="preserve">│  │                       │согласованию),   │          │обучения     │</w:t>
      </w:r>
    </w:p>
    <w:p>
      <w:pPr>
        <w:spacing w:after="120"/>
        <w:jc w:val="both"/>
      </w:pPr>
      <w:r>
        <w:rPr>
          <w:rFonts w:ascii="Arial" w:cs="Arial" w:eastAsia="Arial" w:hAnsi="Arial"/>
          <w:sz w:val="24"/>
          <w:szCs w:val="24"/>
        </w:rPr>
        <w:t xml:space="preserve">│  │                       │Средства массовой│          │             │</w:t>
      </w:r>
    </w:p>
    <w:p>
      <w:pPr>
        <w:spacing w:after="120"/>
        <w:jc w:val="both"/>
      </w:pPr>
      <w:r>
        <w:rPr>
          <w:rFonts w:ascii="Arial" w:cs="Arial" w:eastAsia="Arial" w:hAnsi="Arial"/>
          <w:sz w:val="24"/>
          <w:szCs w:val="24"/>
        </w:rPr>
        <w:t xml:space="preserve">│  │                       │информации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│17│Расширение инклюзивного│Министерство     │2007-2010 │Улучшение    │</w:t>
      </w:r>
    </w:p>
    <w:p>
      <w:pPr>
        <w:spacing w:after="120"/>
        <w:jc w:val="both"/>
      </w:pPr>
      <w:r>
        <w:rPr>
          <w:rFonts w:ascii="Arial" w:cs="Arial" w:eastAsia="Arial" w:hAnsi="Arial"/>
          <w:sz w:val="24"/>
          <w:szCs w:val="24"/>
        </w:rPr>
        <w:t xml:space="preserve">│  │образования            │финансов,        │гг.       │доступа      │</w:t>
      </w:r>
    </w:p>
    <w:p>
      <w:pPr>
        <w:spacing w:after="120"/>
        <w:jc w:val="both"/>
      </w:pPr>
      <w:r>
        <w:rPr>
          <w:rFonts w:ascii="Arial" w:cs="Arial" w:eastAsia="Arial" w:hAnsi="Arial"/>
          <w:sz w:val="24"/>
          <w:szCs w:val="24"/>
        </w:rPr>
        <w:t xml:space="preserve">│  │                       │Министерство     │          │детей-инвали-│</w:t>
      </w:r>
    </w:p>
    <w:p>
      <w:pPr>
        <w:spacing w:after="120"/>
        <w:jc w:val="both"/>
      </w:pPr>
      <w:r>
        <w:rPr>
          <w:rFonts w:ascii="Arial" w:cs="Arial" w:eastAsia="Arial" w:hAnsi="Arial"/>
          <w:sz w:val="24"/>
          <w:szCs w:val="24"/>
        </w:rPr>
        <w:t xml:space="preserve">│  │                       │образования и    │          │дов к        │</w:t>
      </w:r>
    </w:p>
    <w:p>
      <w:pPr>
        <w:spacing w:after="120"/>
        <w:jc w:val="both"/>
      </w:pPr>
      <w:r>
        <w:rPr>
          <w:rFonts w:ascii="Arial" w:cs="Arial" w:eastAsia="Arial" w:hAnsi="Arial"/>
          <w:sz w:val="24"/>
          <w:szCs w:val="24"/>
        </w:rPr>
        <w:t xml:space="preserve">│  │                       │науки            │          │образованию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│18│Обеспечение полдниками │Министерство     │2007-2010 │Укрепление   │</w:t>
      </w:r>
    </w:p>
    <w:p>
      <w:pPr>
        <w:spacing w:after="120"/>
        <w:jc w:val="both"/>
      </w:pPr>
      <w:r>
        <w:rPr>
          <w:rFonts w:ascii="Arial" w:cs="Arial" w:eastAsia="Arial" w:hAnsi="Arial"/>
          <w:sz w:val="24"/>
          <w:szCs w:val="24"/>
        </w:rPr>
        <w:t xml:space="preserve">│  │учеников младших       │финансов,        │гг.       │здоровья     │</w:t>
      </w:r>
    </w:p>
    <w:p>
      <w:pPr>
        <w:spacing w:after="120"/>
        <w:jc w:val="both"/>
      </w:pPr>
      <w:r>
        <w:rPr>
          <w:rFonts w:ascii="Arial" w:cs="Arial" w:eastAsia="Arial" w:hAnsi="Arial"/>
          <w:sz w:val="24"/>
          <w:szCs w:val="24"/>
        </w:rPr>
        <w:t xml:space="preserve">│  │классов во всех        │Министерство     │          │детей,       │</w:t>
      </w:r>
    </w:p>
    <w:p>
      <w:pPr>
        <w:spacing w:after="120"/>
        <w:jc w:val="both"/>
      </w:pPr>
      <w:r>
        <w:rPr>
          <w:rFonts w:ascii="Arial" w:cs="Arial" w:eastAsia="Arial" w:hAnsi="Arial"/>
          <w:sz w:val="24"/>
          <w:szCs w:val="24"/>
        </w:rPr>
        <w:t xml:space="preserve">│  │общеобразовательных    │образования и    │          │улучшение    │</w:t>
      </w:r>
    </w:p>
    <w:p>
      <w:pPr>
        <w:spacing w:after="120"/>
        <w:jc w:val="both"/>
      </w:pPr>
      <w:r>
        <w:rPr>
          <w:rFonts w:ascii="Arial" w:cs="Arial" w:eastAsia="Arial" w:hAnsi="Arial"/>
          <w:sz w:val="24"/>
          <w:szCs w:val="24"/>
        </w:rPr>
        <w:t xml:space="preserve">│  │государственных и      │науки            │          │посещаемости │</w:t>
      </w:r>
    </w:p>
    <w:p>
      <w:pPr>
        <w:spacing w:after="120"/>
        <w:jc w:val="both"/>
      </w:pPr>
      <w:r>
        <w:rPr>
          <w:rFonts w:ascii="Arial" w:cs="Arial" w:eastAsia="Arial" w:hAnsi="Arial"/>
          <w:sz w:val="24"/>
          <w:szCs w:val="24"/>
        </w:rPr>
        <w:t xml:space="preserve">│  │муниципальных школах   │                 │          │школы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│19│Издание обновленных    │Министерство     │2007-2010 │Улучшение    │</w:t>
      </w:r>
    </w:p>
    <w:p>
      <w:pPr>
        <w:spacing w:after="120"/>
        <w:jc w:val="both"/>
      </w:pPr>
      <w:r>
        <w:rPr>
          <w:rFonts w:ascii="Arial" w:cs="Arial" w:eastAsia="Arial" w:hAnsi="Arial"/>
          <w:sz w:val="24"/>
          <w:szCs w:val="24"/>
        </w:rPr>
        <w:t xml:space="preserve">│  │учебников и            │финансов,        │гг.       │обеспечен-   │</w:t>
      </w:r>
    </w:p>
    <w:p>
      <w:pPr>
        <w:spacing w:after="120"/>
        <w:jc w:val="both"/>
      </w:pPr>
      <w:r>
        <w:rPr>
          <w:rFonts w:ascii="Arial" w:cs="Arial" w:eastAsia="Arial" w:hAnsi="Arial"/>
          <w:sz w:val="24"/>
          <w:szCs w:val="24"/>
        </w:rPr>
        <w:t xml:space="preserve">│  │учебно-методических    │Министерство     │          │ности        │</w:t>
      </w:r>
    </w:p>
    <w:p>
      <w:pPr>
        <w:spacing w:after="120"/>
        <w:jc w:val="both"/>
      </w:pPr>
      <w:r>
        <w:rPr>
          <w:rFonts w:ascii="Arial" w:cs="Arial" w:eastAsia="Arial" w:hAnsi="Arial"/>
          <w:sz w:val="24"/>
          <w:szCs w:val="24"/>
        </w:rPr>
        <w:t xml:space="preserve">│  │пособий                │образования и    │          │школьников   │</w:t>
      </w:r>
    </w:p>
    <w:p>
      <w:pPr>
        <w:spacing w:after="120"/>
        <w:jc w:val="both"/>
      </w:pPr>
      <w:r>
        <w:rPr>
          <w:rFonts w:ascii="Arial" w:cs="Arial" w:eastAsia="Arial" w:hAnsi="Arial"/>
          <w:sz w:val="24"/>
          <w:szCs w:val="24"/>
        </w:rPr>
        <w:t xml:space="preserve">│  │                       │науки            │          │учебными     │</w:t>
      </w:r>
    </w:p>
    <w:p>
      <w:pPr>
        <w:spacing w:after="120"/>
        <w:jc w:val="both"/>
      </w:pPr>
      <w:r>
        <w:rPr>
          <w:rFonts w:ascii="Arial" w:cs="Arial" w:eastAsia="Arial" w:hAnsi="Arial"/>
          <w:sz w:val="24"/>
          <w:szCs w:val="24"/>
        </w:rPr>
        <w:t xml:space="preserve">│  │                       │                 │          │материалами,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│20│Обеспечение школ       │Министерство     │2007-2010 │Улучшение    │</w:t>
      </w:r>
    </w:p>
    <w:p>
      <w:pPr>
        <w:spacing w:after="120"/>
        <w:jc w:val="both"/>
      </w:pPr>
      <w:r>
        <w:rPr>
          <w:rFonts w:ascii="Arial" w:cs="Arial" w:eastAsia="Arial" w:hAnsi="Arial"/>
          <w:sz w:val="24"/>
          <w:szCs w:val="24"/>
        </w:rPr>
        <w:t xml:space="preserve">│  │мебелью, компьютерами и│финансов,        │гг.       │материаль-   │</w:t>
      </w:r>
    </w:p>
    <w:p>
      <w:pPr>
        <w:spacing w:after="120"/>
        <w:jc w:val="both"/>
      </w:pPr>
      <w:r>
        <w:rPr>
          <w:rFonts w:ascii="Arial" w:cs="Arial" w:eastAsia="Arial" w:hAnsi="Arial"/>
          <w:sz w:val="24"/>
          <w:szCs w:val="24"/>
        </w:rPr>
        <w:t xml:space="preserve">│  │необходимым учебным    │Министерство     │          │но-техничес- │</w:t>
      </w:r>
    </w:p>
    <w:p>
      <w:pPr>
        <w:spacing w:after="120"/>
        <w:jc w:val="both"/>
      </w:pPr>
      <w:r>
        <w:rPr>
          <w:rFonts w:ascii="Arial" w:cs="Arial" w:eastAsia="Arial" w:hAnsi="Arial"/>
          <w:sz w:val="24"/>
          <w:szCs w:val="24"/>
        </w:rPr>
        <w:t xml:space="preserve">│  │оборудованием          │образования и    │          │кого         │</w:t>
      </w:r>
    </w:p>
    <w:p>
      <w:pPr>
        <w:spacing w:after="120"/>
        <w:jc w:val="both"/>
      </w:pPr>
      <w:r>
        <w:rPr>
          <w:rFonts w:ascii="Arial" w:cs="Arial" w:eastAsia="Arial" w:hAnsi="Arial"/>
          <w:sz w:val="24"/>
          <w:szCs w:val="24"/>
        </w:rPr>
        <w:t xml:space="preserve">│  │                       │науки,           │          │обеспечения  │</w:t>
      </w:r>
    </w:p>
    <w:p>
      <w:pPr>
        <w:spacing w:after="120"/>
        <w:jc w:val="both"/>
      </w:pPr>
      <w:r>
        <w:rPr>
          <w:rFonts w:ascii="Arial" w:cs="Arial" w:eastAsia="Arial" w:hAnsi="Arial"/>
          <w:sz w:val="24"/>
          <w:szCs w:val="24"/>
        </w:rPr>
        <w:t xml:space="preserve">│  │                       │Местные          │          │учебного     │</w:t>
      </w:r>
    </w:p>
    <w:p>
      <w:pPr>
        <w:spacing w:after="120"/>
        <w:jc w:val="both"/>
      </w:pPr>
      <w:r>
        <w:rPr>
          <w:rFonts w:ascii="Arial" w:cs="Arial" w:eastAsia="Arial" w:hAnsi="Arial"/>
          <w:sz w:val="24"/>
          <w:szCs w:val="24"/>
        </w:rPr>
        <w:t xml:space="preserve">│  │                       │государственные  │          │процесса,    │</w:t>
      </w:r>
    </w:p>
    <w:p>
      <w:pPr>
        <w:spacing w:after="120"/>
        <w:jc w:val="both"/>
      </w:pPr>
      <w:r>
        <w:rPr>
          <w:rFonts w:ascii="Arial" w:cs="Arial" w:eastAsia="Arial" w:hAnsi="Arial"/>
          <w:sz w:val="24"/>
          <w:szCs w:val="24"/>
        </w:rPr>
        <w:t xml:space="preserve">│  │                       │администрации,   │          │повышение    │</w:t>
      </w:r>
    </w:p>
    <w:p>
      <w:pPr>
        <w:spacing w:after="120"/>
        <w:jc w:val="both"/>
      </w:pPr>
      <w:r>
        <w:rPr>
          <w:rFonts w:ascii="Arial" w:cs="Arial" w:eastAsia="Arial" w:hAnsi="Arial"/>
          <w:sz w:val="24"/>
          <w:szCs w:val="24"/>
        </w:rPr>
        <w:t xml:space="preserve">│  │                       │Органы местного  │          │качества     │</w:t>
      </w:r>
    </w:p>
    <w:p>
      <w:pPr>
        <w:spacing w:after="120"/>
        <w:jc w:val="both"/>
      </w:pPr>
      <w:r>
        <w:rPr>
          <w:rFonts w:ascii="Arial" w:cs="Arial" w:eastAsia="Arial" w:hAnsi="Arial"/>
          <w:sz w:val="24"/>
          <w:szCs w:val="24"/>
        </w:rPr>
        <w:t xml:space="preserve">│  │                       │самоуправления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│21│Проведение текущего и  │Министерство     │2007-2010 │Улучшение    │</w:t>
      </w:r>
    </w:p>
    <w:p>
      <w:pPr>
        <w:spacing w:after="120"/>
        <w:jc w:val="both"/>
      </w:pPr>
      <w:r>
        <w:rPr>
          <w:rFonts w:ascii="Arial" w:cs="Arial" w:eastAsia="Arial" w:hAnsi="Arial"/>
          <w:sz w:val="24"/>
          <w:szCs w:val="24"/>
        </w:rPr>
        <w:t xml:space="preserve">│  │капитального ремонта   │финансов,        │гг.       │условий      │</w:t>
      </w:r>
    </w:p>
    <w:p>
      <w:pPr>
        <w:spacing w:after="120"/>
        <w:jc w:val="both"/>
      </w:pPr>
      <w:r>
        <w:rPr>
          <w:rFonts w:ascii="Arial" w:cs="Arial" w:eastAsia="Arial" w:hAnsi="Arial"/>
          <w:sz w:val="24"/>
          <w:szCs w:val="24"/>
        </w:rPr>
        <w:t xml:space="preserve">│  │школьных зданий,       │Министерство     │          │обучения,    │</w:t>
      </w:r>
    </w:p>
    <w:p>
      <w:pPr>
        <w:spacing w:after="120"/>
        <w:jc w:val="both"/>
      </w:pPr>
      <w:r>
        <w:rPr>
          <w:rFonts w:ascii="Arial" w:cs="Arial" w:eastAsia="Arial" w:hAnsi="Arial"/>
          <w:sz w:val="24"/>
          <w:szCs w:val="24"/>
        </w:rPr>
        <w:t xml:space="preserve">│  │строительство новых    │образования и    │          │укрепление   │</w:t>
      </w:r>
    </w:p>
    <w:p>
      <w:pPr>
        <w:spacing w:after="120"/>
        <w:jc w:val="both"/>
      </w:pPr>
      <w:r>
        <w:rPr>
          <w:rFonts w:ascii="Arial" w:cs="Arial" w:eastAsia="Arial" w:hAnsi="Arial"/>
          <w:sz w:val="24"/>
          <w:szCs w:val="24"/>
        </w:rPr>
        <w:t xml:space="preserve">│  │школ                   │науки,           │          │здоровья     │</w:t>
      </w:r>
    </w:p>
    <w:p>
      <w:pPr>
        <w:spacing w:after="120"/>
        <w:jc w:val="both"/>
      </w:pPr>
      <w:r>
        <w:rPr>
          <w:rFonts w:ascii="Arial" w:cs="Arial" w:eastAsia="Arial" w:hAnsi="Arial"/>
          <w:sz w:val="24"/>
          <w:szCs w:val="24"/>
        </w:rPr>
        <w:t xml:space="preserve">│  │                       │Местные          │          │детей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│22│Переход от             │Министерство     │2007 г.   │Повышение    │</w:t>
      </w:r>
    </w:p>
    <w:p>
      <w:pPr>
        <w:spacing w:after="120"/>
        <w:jc w:val="both"/>
      </w:pPr>
      <w:r>
        <w:rPr>
          <w:rFonts w:ascii="Arial" w:cs="Arial" w:eastAsia="Arial" w:hAnsi="Arial"/>
          <w:sz w:val="24"/>
          <w:szCs w:val="24"/>
        </w:rPr>
        <w:t xml:space="preserve">│  │финансирования         │финансов,        │          │эффективности│</w:t>
      </w:r>
    </w:p>
    <w:p>
      <w:pPr>
        <w:spacing w:after="120"/>
        <w:jc w:val="both"/>
      </w:pPr>
      <w:r>
        <w:rPr>
          <w:rFonts w:ascii="Arial" w:cs="Arial" w:eastAsia="Arial" w:hAnsi="Arial"/>
          <w:sz w:val="24"/>
          <w:szCs w:val="24"/>
        </w:rPr>
        <w:t xml:space="preserve">│  │школьного образования  │Министерство     │          │расходов на  │</w:t>
      </w:r>
    </w:p>
    <w:p>
      <w:pPr>
        <w:spacing w:after="120"/>
        <w:jc w:val="both"/>
      </w:pPr>
      <w:r>
        <w:rPr>
          <w:rFonts w:ascii="Arial" w:cs="Arial" w:eastAsia="Arial" w:hAnsi="Arial"/>
          <w:sz w:val="24"/>
          <w:szCs w:val="24"/>
        </w:rPr>
        <w:t xml:space="preserve">│  │на основе              │образования и    │          │образование  │</w:t>
      </w:r>
    </w:p>
    <w:p>
      <w:pPr>
        <w:spacing w:after="120"/>
        <w:jc w:val="both"/>
      </w:pPr>
      <w:r>
        <w:rPr>
          <w:rFonts w:ascii="Arial" w:cs="Arial" w:eastAsia="Arial" w:hAnsi="Arial"/>
          <w:sz w:val="24"/>
          <w:szCs w:val="24"/>
        </w:rPr>
        <w:t xml:space="preserve">│  │класса-комплекта на    │науки            │          │             │</w:t>
      </w:r>
    </w:p>
    <w:p>
      <w:pPr>
        <w:spacing w:after="120"/>
        <w:jc w:val="both"/>
      </w:pPr>
      <w:r>
        <w:rPr>
          <w:rFonts w:ascii="Arial" w:cs="Arial" w:eastAsia="Arial" w:hAnsi="Arial"/>
          <w:sz w:val="24"/>
          <w:szCs w:val="24"/>
        </w:rPr>
        <w:t xml:space="preserve">│  │подушевой принцип      │                 │          │             │</w:t>
      </w:r>
    </w:p>
    <w:p>
      <w:pPr>
        <w:spacing w:after="120"/>
        <w:jc w:val="both"/>
      </w:pPr>
      <w:r>
        <w:rPr>
          <w:rFonts w:ascii="Arial" w:cs="Arial" w:eastAsia="Arial" w:hAnsi="Arial"/>
          <w:sz w:val="24"/>
          <w:szCs w:val="24"/>
        </w:rPr>
        <w:t xml:space="preserve">│  │распределения средств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│23│Внедрение системы      │Министерство     │2007-2010 │Создание     │</w:t>
      </w:r>
    </w:p>
    <w:p>
      <w:pPr>
        <w:spacing w:after="120"/>
        <w:jc w:val="both"/>
      </w:pPr>
      <w:r>
        <w:rPr>
          <w:rFonts w:ascii="Arial" w:cs="Arial" w:eastAsia="Arial" w:hAnsi="Arial"/>
          <w:sz w:val="24"/>
          <w:szCs w:val="24"/>
        </w:rPr>
        <w:t xml:space="preserve">│  │поощрения учебных      │финансов,        │гг.       │стимулов к   │</w:t>
      </w:r>
    </w:p>
    <w:p>
      <w:pPr>
        <w:spacing w:after="120"/>
        <w:jc w:val="both"/>
      </w:pPr>
      <w:r>
        <w:rPr>
          <w:rFonts w:ascii="Arial" w:cs="Arial" w:eastAsia="Arial" w:hAnsi="Arial"/>
          <w:sz w:val="24"/>
          <w:szCs w:val="24"/>
        </w:rPr>
        <w:t xml:space="preserve">│  │заведений, показывающих│Министерство     │          │повышению    │</w:t>
      </w:r>
    </w:p>
    <w:p>
      <w:pPr>
        <w:spacing w:after="120"/>
        <w:jc w:val="both"/>
      </w:pPr>
      <w:r>
        <w:rPr>
          <w:rFonts w:ascii="Arial" w:cs="Arial" w:eastAsia="Arial" w:hAnsi="Arial"/>
          <w:sz w:val="24"/>
          <w:szCs w:val="24"/>
        </w:rPr>
        <w:t xml:space="preserve">│  │лучшие результаты в    │образования и    │          │качества     │</w:t>
      </w:r>
    </w:p>
    <w:p>
      <w:pPr>
        <w:spacing w:after="120"/>
        <w:jc w:val="both"/>
      </w:pPr>
      <w:r>
        <w:rPr>
          <w:rFonts w:ascii="Arial" w:cs="Arial" w:eastAsia="Arial" w:hAnsi="Arial"/>
          <w:sz w:val="24"/>
          <w:szCs w:val="24"/>
        </w:rPr>
        <w:t xml:space="preserve">│  │обучении               │науки,           │          │образования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│24│Внедрение специального │Министерство     │2007-2010 │Выравнивание │</w:t>
      </w:r>
    </w:p>
    <w:p>
      <w:pPr>
        <w:spacing w:after="120"/>
        <w:jc w:val="both"/>
      </w:pPr>
      <w:r>
        <w:rPr>
          <w:rFonts w:ascii="Arial" w:cs="Arial" w:eastAsia="Arial" w:hAnsi="Arial"/>
          <w:sz w:val="24"/>
          <w:szCs w:val="24"/>
        </w:rPr>
        <w:t xml:space="preserve">│  │компенсирующего        │финансов,        │гг.       │финансирова- │</w:t>
      </w:r>
    </w:p>
    <w:p>
      <w:pPr>
        <w:spacing w:after="120"/>
        <w:jc w:val="both"/>
      </w:pPr>
      <w:r>
        <w:rPr>
          <w:rFonts w:ascii="Arial" w:cs="Arial" w:eastAsia="Arial" w:hAnsi="Arial"/>
          <w:sz w:val="24"/>
          <w:szCs w:val="24"/>
        </w:rPr>
        <w:t xml:space="preserve">│  │механизма              │Министерство     │          │ния          │</w:t>
      </w:r>
    </w:p>
    <w:p>
      <w:pPr>
        <w:spacing w:after="120"/>
        <w:jc w:val="both"/>
      </w:pPr>
      <w:r>
        <w:rPr>
          <w:rFonts w:ascii="Arial" w:cs="Arial" w:eastAsia="Arial" w:hAnsi="Arial"/>
          <w:sz w:val="24"/>
          <w:szCs w:val="24"/>
        </w:rPr>
        <w:t xml:space="preserve">│  │финансирования для     │образования и    │          │малокомплект-│</w:t>
      </w:r>
    </w:p>
    <w:p>
      <w:pPr>
        <w:spacing w:after="120"/>
        <w:jc w:val="both"/>
      </w:pPr>
      <w:r>
        <w:rPr>
          <w:rFonts w:ascii="Arial" w:cs="Arial" w:eastAsia="Arial" w:hAnsi="Arial"/>
          <w:sz w:val="24"/>
          <w:szCs w:val="24"/>
        </w:rPr>
        <w:t xml:space="preserve">│  │школ, слабо            │науки,           │          │ных школ в   │</w:t>
      </w:r>
    </w:p>
    <w:p>
      <w:pPr>
        <w:spacing w:after="120"/>
        <w:jc w:val="both"/>
      </w:pPr>
      <w:r>
        <w:rPr>
          <w:rFonts w:ascii="Arial" w:cs="Arial" w:eastAsia="Arial" w:hAnsi="Arial"/>
          <w:sz w:val="24"/>
          <w:szCs w:val="24"/>
        </w:rPr>
        <w:t xml:space="preserve">│  │обеспеченных           │Органы местного  │          │изолированных│</w:t>
      </w:r>
    </w:p>
    <w:p>
      <w:pPr>
        <w:spacing w:after="120"/>
        <w:jc w:val="both"/>
      </w:pPr>
      <w:r>
        <w:rPr>
          <w:rFonts w:ascii="Arial" w:cs="Arial" w:eastAsia="Arial" w:hAnsi="Arial"/>
          <w:sz w:val="24"/>
          <w:szCs w:val="24"/>
        </w:rPr>
        <w:t xml:space="preserve">│  │необходимыми ресурсами │самоуправления   │          │районах      │</w:t>
      </w:r>
    </w:p>
    <w:p>
      <w:pPr>
        <w:spacing w:after="120"/>
        <w:jc w:val="both"/>
      </w:pPr>
      <w:r>
        <w:rPr>
          <w:rFonts w:ascii="Arial" w:cs="Arial" w:eastAsia="Arial" w:hAnsi="Arial"/>
          <w:sz w:val="24"/>
          <w:szCs w:val="24"/>
        </w:rPr>
        <w:t xml:space="preserve">│  │                       │                 │          │страны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│25│Создание прозрачной    │Министерство     │2007-2010 │Увеличение   │</w:t>
      </w:r>
    </w:p>
    <w:p>
      <w:pPr>
        <w:spacing w:after="120"/>
        <w:jc w:val="both"/>
      </w:pPr>
      <w:r>
        <w:rPr>
          <w:rFonts w:ascii="Arial" w:cs="Arial" w:eastAsia="Arial" w:hAnsi="Arial"/>
          <w:sz w:val="24"/>
          <w:szCs w:val="24"/>
        </w:rPr>
        <w:t xml:space="preserve">│  │системы отчетности об  │финансов,        │гг.       │ресурсов     │</w:t>
      </w:r>
    </w:p>
    <w:p>
      <w:pPr>
        <w:spacing w:after="120"/>
        <w:jc w:val="both"/>
      </w:pPr>
      <w:r>
        <w:rPr>
          <w:rFonts w:ascii="Arial" w:cs="Arial" w:eastAsia="Arial" w:hAnsi="Arial"/>
          <w:sz w:val="24"/>
          <w:szCs w:val="24"/>
        </w:rPr>
        <w:t xml:space="preserve">│  │использовании          │Министерство     │          │школ,        │</w:t>
      </w:r>
    </w:p>
    <w:p>
      <w:pPr>
        <w:spacing w:after="120"/>
        <w:jc w:val="both"/>
      </w:pPr>
      <w:r>
        <w:rPr>
          <w:rFonts w:ascii="Arial" w:cs="Arial" w:eastAsia="Arial" w:hAnsi="Arial"/>
          <w:sz w:val="24"/>
          <w:szCs w:val="24"/>
        </w:rPr>
        <w:t xml:space="preserve">│  │внебюджетных средств с │образования и    │          │уменьшение   │</w:t>
      </w:r>
    </w:p>
    <w:p>
      <w:pPr>
        <w:spacing w:after="120"/>
        <w:jc w:val="both"/>
      </w:pPr>
      <w:r>
        <w:rPr>
          <w:rFonts w:ascii="Arial" w:cs="Arial" w:eastAsia="Arial" w:hAnsi="Arial"/>
          <w:sz w:val="24"/>
          <w:szCs w:val="24"/>
        </w:rPr>
        <w:t xml:space="preserve">│  │участием родителей и   │науки,           │          │коррупции    │</w:t>
      </w:r>
    </w:p>
    <w:p>
      <w:pPr>
        <w:spacing w:after="120"/>
        <w:jc w:val="both"/>
      </w:pPr>
      <w:r>
        <w:rPr>
          <w:rFonts w:ascii="Arial" w:cs="Arial" w:eastAsia="Arial" w:hAnsi="Arial"/>
          <w:sz w:val="24"/>
          <w:szCs w:val="24"/>
        </w:rPr>
        <w:t xml:space="preserve">│  │гражданского общества; │Органы местного  │          │             │</w:t>
      </w:r>
    </w:p>
    <w:p>
      <w:pPr>
        <w:spacing w:after="120"/>
        <w:jc w:val="both"/>
      </w:pPr>
      <w:r>
        <w:rPr>
          <w:rFonts w:ascii="Arial" w:cs="Arial" w:eastAsia="Arial" w:hAnsi="Arial"/>
          <w:sz w:val="24"/>
          <w:szCs w:val="24"/>
        </w:rPr>
        <w:t xml:space="preserve">│  │недопущение какого-либо│самоуправления,  │          │             │</w:t>
      </w:r>
    </w:p>
    <w:p>
      <w:pPr>
        <w:spacing w:after="120"/>
        <w:jc w:val="both"/>
      </w:pPr>
      <w:r>
        <w:rPr>
          <w:rFonts w:ascii="Arial" w:cs="Arial" w:eastAsia="Arial" w:hAnsi="Arial"/>
          <w:sz w:val="24"/>
          <w:szCs w:val="24"/>
        </w:rPr>
        <w:t xml:space="preserve">│  │ограничения            │Средства массовой│          │             │</w:t>
      </w:r>
    </w:p>
    <w:p>
      <w:pPr>
        <w:spacing w:after="120"/>
        <w:jc w:val="both"/>
      </w:pPr>
      <w:r>
        <w:rPr>
          <w:rFonts w:ascii="Arial" w:cs="Arial" w:eastAsia="Arial" w:hAnsi="Arial"/>
          <w:sz w:val="24"/>
          <w:szCs w:val="24"/>
        </w:rPr>
        <w:t xml:space="preserve">│  │возможностей обучения  │информации, (по  │          │             │</w:t>
      </w:r>
    </w:p>
    <w:p>
      <w:pPr>
        <w:spacing w:after="120"/>
        <w:jc w:val="both"/>
      </w:pPr>
      <w:r>
        <w:rPr>
          <w:rFonts w:ascii="Arial" w:cs="Arial" w:eastAsia="Arial" w:hAnsi="Arial"/>
          <w:sz w:val="24"/>
          <w:szCs w:val="24"/>
        </w:rPr>
        <w:t xml:space="preserve">│  │детей из               │согласованию),   │          │             │</w:t>
      </w:r>
    </w:p>
    <w:p>
      <w:pPr>
        <w:spacing w:after="120"/>
        <w:jc w:val="both"/>
      </w:pPr>
      <w:r>
        <w:rPr>
          <w:rFonts w:ascii="Arial" w:cs="Arial" w:eastAsia="Arial" w:hAnsi="Arial"/>
          <w:sz w:val="24"/>
          <w:szCs w:val="24"/>
        </w:rPr>
        <w:t xml:space="preserve">│  │малообеспеченных семей │Родительские     │          │             │</w:t>
      </w:r>
    </w:p>
    <w:p>
      <w:pPr>
        <w:spacing w:after="120"/>
        <w:jc w:val="both"/>
      </w:pPr>
      <w:r>
        <w:rPr>
          <w:rFonts w:ascii="Arial" w:cs="Arial" w:eastAsia="Arial" w:hAnsi="Arial"/>
          <w:sz w:val="24"/>
          <w:szCs w:val="24"/>
        </w:rPr>
        <w:t xml:space="preserve">│  │                       │комитеты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Начальное и среднее профессиональное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│26│Создание системы       │Государственный  │2007 г.   │Улучшение    │</w:t>
      </w:r>
    </w:p>
    <w:p>
      <w:pPr>
        <w:spacing w:after="120"/>
        <w:jc w:val="both"/>
      </w:pPr>
      <w:r>
        <w:rPr>
          <w:rFonts w:ascii="Arial" w:cs="Arial" w:eastAsia="Arial" w:hAnsi="Arial"/>
          <w:sz w:val="24"/>
          <w:szCs w:val="24"/>
        </w:rPr>
        <w:t xml:space="preserve">│  │анализа, мониторинга и │комитет по       │          │планирования │</w:t>
      </w:r>
    </w:p>
    <w:p>
      <w:pPr>
        <w:spacing w:after="120"/>
        <w:jc w:val="both"/>
      </w:pPr>
      <w:r>
        <w:rPr>
          <w:rFonts w:ascii="Arial" w:cs="Arial" w:eastAsia="Arial" w:hAnsi="Arial"/>
          <w:sz w:val="24"/>
          <w:szCs w:val="24"/>
        </w:rPr>
        <w:t xml:space="preserve">│  │прогнозирования        │миграции и       │          │в системе    │</w:t>
      </w:r>
    </w:p>
    <w:p>
      <w:pPr>
        <w:spacing w:after="120"/>
        <w:jc w:val="both"/>
      </w:pPr>
      <w:r>
        <w:rPr>
          <w:rFonts w:ascii="Arial" w:cs="Arial" w:eastAsia="Arial" w:hAnsi="Arial"/>
          <w:sz w:val="24"/>
          <w:szCs w:val="24"/>
        </w:rPr>
        <w:t xml:space="preserve">│  │ситуации на рынке труда│занятости,       │          │Профессио-   │</w:t>
      </w:r>
    </w:p>
    <w:p>
      <w:pPr>
        <w:spacing w:after="120"/>
        <w:jc w:val="both"/>
      </w:pPr>
      <w:r>
        <w:rPr>
          <w:rFonts w:ascii="Arial" w:cs="Arial" w:eastAsia="Arial" w:hAnsi="Arial"/>
          <w:sz w:val="24"/>
          <w:szCs w:val="24"/>
        </w:rPr>
        <w:t xml:space="preserve">│  │в Кыргызстане и за     │Государственное  │          │нального     │</w:t>
      </w:r>
    </w:p>
    <w:p>
      <w:pPr>
        <w:spacing w:after="120"/>
        <w:jc w:val="both"/>
      </w:pPr>
      <w:r>
        <w:rPr>
          <w:rFonts w:ascii="Arial" w:cs="Arial" w:eastAsia="Arial" w:hAnsi="Arial"/>
          <w:sz w:val="24"/>
          <w:szCs w:val="24"/>
        </w:rPr>
        <w:t xml:space="preserve">│  │рубежом                │агентство по     │          │образования, │</w:t>
      </w:r>
    </w:p>
    <w:p>
      <w:pPr>
        <w:spacing w:after="120"/>
        <w:jc w:val="both"/>
      </w:pPr>
      <w:r>
        <w:rPr>
          <w:rFonts w:ascii="Arial" w:cs="Arial" w:eastAsia="Arial" w:hAnsi="Arial"/>
          <w:sz w:val="24"/>
          <w:szCs w:val="24"/>
        </w:rPr>
        <w:t xml:space="preserve">│  │                       │профессиональ-   │          │повышение    │</w:t>
      </w:r>
    </w:p>
    <w:p>
      <w:pPr>
        <w:spacing w:after="120"/>
        <w:jc w:val="both"/>
      </w:pPr>
      <w:r>
        <w:rPr>
          <w:rFonts w:ascii="Arial" w:cs="Arial" w:eastAsia="Arial" w:hAnsi="Arial"/>
          <w:sz w:val="24"/>
          <w:szCs w:val="24"/>
        </w:rPr>
        <w:t xml:space="preserve">│  │                       │но-техническому  │          │информирован-│</w:t>
      </w:r>
    </w:p>
    <w:p>
      <w:pPr>
        <w:spacing w:after="120"/>
        <w:jc w:val="both"/>
      </w:pPr>
      <w:r>
        <w:rPr>
          <w:rFonts w:ascii="Arial" w:cs="Arial" w:eastAsia="Arial" w:hAnsi="Arial"/>
          <w:sz w:val="24"/>
          <w:szCs w:val="24"/>
        </w:rPr>
        <w:t xml:space="preserve">│  │                       │образованию,     │          │ности        │</w:t>
      </w:r>
    </w:p>
    <w:p>
      <w:pPr>
        <w:spacing w:after="120"/>
        <w:jc w:val="both"/>
      </w:pPr>
      <w:r>
        <w:rPr>
          <w:rFonts w:ascii="Arial" w:cs="Arial" w:eastAsia="Arial" w:hAnsi="Arial"/>
          <w:sz w:val="24"/>
          <w:szCs w:val="24"/>
        </w:rPr>
        <w:t xml:space="preserve">│  │                       │Профессиональное │          │работодателей│</w:t>
      </w:r>
    </w:p>
    <w:p>
      <w:pPr>
        <w:spacing w:after="120"/>
        <w:jc w:val="both"/>
      </w:pPr>
      <w:r>
        <w:rPr>
          <w:rFonts w:ascii="Arial" w:cs="Arial" w:eastAsia="Arial" w:hAnsi="Arial"/>
          <w:sz w:val="24"/>
          <w:szCs w:val="24"/>
        </w:rPr>
        <w:t xml:space="preserve">│  │                       │сообщество (по   │          │и граждан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│Средства массовой│          │             │</w:t>
      </w:r>
    </w:p>
    <w:p>
      <w:pPr>
        <w:spacing w:after="120"/>
        <w:jc w:val="both"/>
      </w:pPr>
      <w:r>
        <w:rPr>
          <w:rFonts w:ascii="Arial" w:cs="Arial" w:eastAsia="Arial" w:hAnsi="Arial"/>
          <w:sz w:val="24"/>
          <w:szCs w:val="24"/>
        </w:rPr>
        <w:t xml:space="preserve">│  │                       │информации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│27│Пересмотр существующего│Государственное  │2007 г.   │Повышение    │</w:t>
      </w:r>
    </w:p>
    <w:p>
      <w:pPr>
        <w:spacing w:after="120"/>
        <w:jc w:val="both"/>
      </w:pPr>
      <w:r>
        <w:rPr>
          <w:rFonts w:ascii="Arial" w:cs="Arial" w:eastAsia="Arial" w:hAnsi="Arial"/>
          <w:sz w:val="24"/>
          <w:szCs w:val="24"/>
        </w:rPr>
        <w:t xml:space="preserve">│  │перечня профессий и    │агентство по     │          │востребован- │</w:t>
      </w:r>
    </w:p>
    <w:p>
      <w:pPr>
        <w:spacing w:after="120"/>
        <w:jc w:val="both"/>
      </w:pPr>
      <w:r>
        <w:rPr>
          <w:rFonts w:ascii="Arial" w:cs="Arial" w:eastAsia="Arial" w:hAnsi="Arial"/>
          <w:sz w:val="24"/>
          <w:szCs w:val="24"/>
        </w:rPr>
        <w:t xml:space="preserve">│  │специальностей         │профессиональ-   │          │ности        │</w:t>
      </w:r>
    </w:p>
    <w:p>
      <w:pPr>
        <w:spacing w:after="120"/>
        <w:jc w:val="both"/>
      </w:pPr>
      <w:r>
        <w:rPr>
          <w:rFonts w:ascii="Arial" w:cs="Arial" w:eastAsia="Arial" w:hAnsi="Arial"/>
          <w:sz w:val="24"/>
          <w:szCs w:val="24"/>
        </w:rPr>
        <w:t xml:space="preserve">│  │                       │но-техническому  │          │выпускников  │</w:t>
      </w:r>
    </w:p>
    <w:p>
      <w:pPr>
        <w:spacing w:after="120"/>
        <w:jc w:val="both"/>
      </w:pPr>
      <w:r>
        <w:rPr>
          <w:rFonts w:ascii="Arial" w:cs="Arial" w:eastAsia="Arial" w:hAnsi="Arial"/>
          <w:sz w:val="24"/>
          <w:szCs w:val="24"/>
        </w:rPr>
        <w:t xml:space="preserve">│  │                       │образованию,     │          │системы      │</w:t>
      </w:r>
    </w:p>
    <w:p>
      <w:pPr>
        <w:spacing w:after="120"/>
        <w:jc w:val="both"/>
      </w:pPr>
      <w:r>
        <w:rPr>
          <w:rFonts w:ascii="Arial" w:cs="Arial" w:eastAsia="Arial" w:hAnsi="Arial"/>
          <w:sz w:val="24"/>
          <w:szCs w:val="24"/>
        </w:rPr>
        <w:t xml:space="preserve">│  │                       │Учреждения       │          │начального   │</w:t>
      </w:r>
    </w:p>
    <w:p>
      <w:pPr>
        <w:spacing w:after="120"/>
        <w:jc w:val="both"/>
      </w:pPr>
      <w:r>
        <w:rPr>
          <w:rFonts w:ascii="Arial" w:cs="Arial" w:eastAsia="Arial" w:hAnsi="Arial"/>
          <w:sz w:val="24"/>
          <w:szCs w:val="24"/>
        </w:rPr>
        <w:t xml:space="preserve">│  │                       │системы ПТО      │          │профессио-   │</w:t>
      </w:r>
    </w:p>
    <w:p>
      <w:pPr>
        <w:spacing w:after="120"/>
        <w:jc w:val="both"/>
      </w:pPr>
      <w:r>
        <w:rPr>
          <w:rFonts w:ascii="Arial" w:cs="Arial" w:eastAsia="Arial" w:hAnsi="Arial"/>
          <w:sz w:val="24"/>
          <w:szCs w:val="24"/>
        </w:rPr>
        <w:t xml:space="preserve">│  │                       │                 │          │нального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│28│Совершенствование      │Государственное  │2007 г.   │Повышение    │</w:t>
      </w:r>
    </w:p>
    <w:p>
      <w:pPr>
        <w:spacing w:after="120"/>
        <w:jc w:val="both"/>
      </w:pPr>
      <w:r>
        <w:rPr>
          <w:rFonts w:ascii="Arial" w:cs="Arial" w:eastAsia="Arial" w:hAnsi="Arial"/>
          <w:sz w:val="24"/>
          <w:szCs w:val="24"/>
        </w:rPr>
        <w:t xml:space="preserve">│  │системы повышения      │агентство по     │          │качества     │</w:t>
      </w:r>
    </w:p>
    <w:p>
      <w:pPr>
        <w:spacing w:after="120"/>
        <w:jc w:val="both"/>
      </w:pPr>
      <w:r>
        <w:rPr>
          <w:rFonts w:ascii="Arial" w:cs="Arial" w:eastAsia="Arial" w:hAnsi="Arial"/>
          <w:sz w:val="24"/>
          <w:szCs w:val="24"/>
        </w:rPr>
        <w:t xml:space="preserve">│  │квалификации           │профессиональ-   │          │начального   │</w:t>
      </w:r>
    </w:p>
    <w:p>
      <w:pPr>
        <w:spacing w:after="120"/>
        <w:jc w:val="both"/>
      </w:pPr>
      <w:r>
        <w:rPr>
          <w:rFonts w:ascii="Arial" w:cs="Arial" w:eastAsia="Arial" w:hAnsi="Arial"/>
          <w:sz w:val="24"/>
          <w:szCs w:val="24"/>
        </w:rPr>
        <w:t xml:space="preserve">│  │инженерно-педагогичес- │но-техническому  │          │профессио-   │</w:t>
      </w:r>
    </w:p>
    <w:p>
      <w:pPr>
        <w:spacing w:after="120"/>
        <w:jc w:val="both"/>
      </w:pPr>
      <w:r>
        <w:rPr>
          <w:rFonts w:ascii="Arial" w:cs="Arial" w:eastAsia="Arial" w:hAnsi="Arial"/>
          <w:sz w:val="24"/>
          <w:szCs w:val="24"/>
        </w:rPr>
        <w:t xml:space="preserve">│  │ких работников         │образованию,     │          │нального     │</w:t>
      </w:r>
    </w:p>
    <w:p>
      <w:pPr>
        <w:spacing w:after="120"/>
        <w:jc w:val="both"/>
      </w:pPr>
      <w:r>
        <w:rPr>
          <w:rFonts w:ascii="Arial" w:cs="Arial" w:eastAsia="Arial" w:hAnsi="Arial"/>
          <w:sz w:val="24"/>
          <w:szCs w:val="24"/>
        </w:rPr>
        <w:t xml:space="preserve">│  │                       │Учреждения       │          │образования  │</w:t>
      </w:r>
    </w:p>
    <w:p>
      <w:pPr>
        <w:spacing w:after="120"/>
        <w:jc w:val="both"/>
      </w:pPr>
      <w:r>
        <w:rPr>
          <w:rFonts w:ascii="Arial" w:cs="Arial" w:eastAsia="Arial" w:hAnsi="Arial"/>
          <w:sz w:val="24"/>
          <w:szCs w:val="24"/>
        </w:rPr>
        <w:t xml:space="preserve">│  │                       │системы ПТО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│29│Разработка и издание   │Государственное  │2007 г.   │Повышение    │</w:t>
      </w:r>
    </w:p>
    <w:p>
      <w:pPr>
        <w:spacing w:after="120"/>
        <w:jc w:val="both"/>
      </w:pPr>
      <w:r>
        <w:rPr>
          <w:rFonts w:ascii="Arial" w:cs="Arial" w:eastAsia="Arial" w:hAnsi="Arial"/>
          <w:sz w:val="24"/>
          <w:szCs w:val="24"/>
        </w:rPr>
        <w:t xml:space="preserve">│  │учебных планов,        │агентство по     │          │качества     │</w:t>
      </w:r>
    </w:p>
    <w:p>
      <w:pPr>
        <w:spacing w:after="120"/>
        <w:jc w:val="both"/>
      </w:pPr>
      <w:r>
        <w:rPr>
          <w:rFonts w:ascii="Arial" w:cs="Arial" w:eastAsia="Arial" w:hAnsi="Arial"/>
          <w:sz w:val="24"/>
          <w:szCs w:val="24"/>
        </w:rPr>
        <w:t xml:space="preserve">│  │программ и учебников в │профессиональ-   │          │образования  │</w:t>
      </w:r>
    </w:p>
    <w:p>
      <w:pPr>
        <w:spacing w:after="120"/>
        <w:jc w:val="both"/>
      </w:pPr>
      <w:r>
        <w:rPr>
          <w:rFonts w:ascii="Arial" w:cs="Arial" w:eastAsia="Arial" w:hAnsi="Arial"/>
          <w:sz w:val="24"/>
          <w:szCs w:val="24"/>
        </w:rPr>
        <w:t xml:space="preserve">│  │соответствии с         │но-техническому  │          │             │</w:t>
      </w:r>
    </w:p>
    <w:p>
      <w:pPr>
        <w:spacing w:after="120"/>
        <w:jc w:val="both"/>
      </w:pPr>
      <w:r>
        <w:rPr>
          <w:rFonts w:ascii="Arial" w:cs="Arial" w:eastAsia="Arial" w:hAnsi="Arial"/>
          <w:sz w:val="24"/>
          <w:szCs w:val="24"/>
        </w:rPr>
        <w:t xml:space="preserve">│  │требованиями на рынке  │образованию,     │          │             │</w:t>
      </w:r>
    </w:p>
    <w:p>
      <w:pPr>
        <w:spacing w:after="120"/>
        <w:jc w:val="both"/>
      </w:pPr>
      <w:r>
        <w:rPr>
          <w:rFonts w:ascii="Arial" w:cs="Arial" w:eastAsia="Arial" w:hAnsi="Arial"/>
          <w:sz w:val="24"/>
          <w:szCs w:val="24"/>
        </w:rPr>
        <w:t xml:space="preserve">│  │труда                  │Учреждения       │          │             │</w:t>
      </w:r>
    </w:p>
    <w:p>
      <w:pPr>
        <w:spacing w:after="120"/>
        <w:jc w:val="both"/>
      </w:pPr>
      <w:r>
        <w:rPr>
          <w:rFonts w:ascii="Arial" w:cs="Arial" w:eastAsia="Arial" w:hAnsi="Arial"/>
          <w:sz w:val="24"/>
          <w:szCs w:val="24"/>
        </w:rPr>
        <w:t xml:space="preserve">│  │                       │системы ПТО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│30│Укрепление             │Министерство     │2007-2010 │Улучшение    │</w:t>
      </w:r>
    </w:p>
    <w:p>
      <w:pPr>
        <w:spacing w:after="120"/>
        <w:jc w:val="both"/>
      </w:pPr>
      <w:r>
        <w:rPr>
          <w:rFonts w:ascii="Arial" w:cs="Arial" w:eastAsia="Arial" w:hAnsi="Arial"/>
          <w:sz w:val="24"/>
          <w:szCs w:val="24"/>
        </w:rPr>
        <w:t xml:space="preserve">│  │материально-технической│финансов,        │гг.       │материально- │</w:t>
      </w:r>
    </w:p>
    <w:p>
      <w:pPr>
        <w:spacing w:after="120"/>
        <w:jc w:val="both"/>
      </w:pPr>
      <w:r>
        <w:rPr>
          <w:rFonts w:ascii="Arial" w:cs="Arial" w:eastAsia="Arial" w:hAnsi="Arial"/>
          <w:sz w:val="24"/>
          <w:szCs w:val="24"/>
        </w:rPr>
        <w:t xml:space="preserve">│  │базы учреждений системы│Государственное  │          │технического │</w:t>
      </w:r>
    </w:p>
    <w:p>
      <w:pPr>
        <w:spacing w:after="120"/>
        <w:jc w:val="both"/>
      </w:pPr>
      <w:r>
        <w:rPr>
          <w:rFonts w:ascii="Arial" w:cs="Arial" w:eastAsia="Arial" w:hAnsi="Arial"/>
          <w:sz w:val="24"/>
          <w:szCs w:val="24"/>
        </w:rPr>
        <w:t xml:space="preserve">│  │начального и среднего  │агентство по     │          │обеспечения  │</w:t>
      </w:r>
    </w:p>
    <w:p>
      <w:pPr>
        <w:spacing w:after="120"/>
        <w:jc w:val="both"/>
      </w:pPr>
      <w:r>
        <w:rPr>
          <w:rFonts w:ascii="Arial" w:cs="Arial" w:eastAsia="Arial" w:hAnsi="Arial"/>
          <w:sz w:val="24"/>
          <w:szCs w:val="24"/>
        </w:rPr>
        <w:t xml:space="preserve">│  │профессионального      │профессиональ-   │          │учебного     │</w:t>
      </w:r>
    </w:p>
    <w:p>
      <w:pPr>
        <w:spacing w:after="120"/>
        <w:jc w:val="both"/>
      </w:pPr>
      <w:r>
        <w:rPr>
          <w:rFonts w:ascii="Arial" w:cs="Arial" w:eastAsia="Arial" w:hAnsi="Arial"/>
          <w:sz w:val="24"/>
          <w:szCs w:val="24"/>
        </w:rPr>
        <w:t xml:space="preserve">│  │образования            │но-техническому  │          │процесса,    │</w:t>
      </w:r>
    </w:p>
    <w:p>
      <w:pPr>
        <w:spacing w:after="120"/>
        <w:jc w:val="both"/>
      </w:pPr>
      <w:r>
        <w:rPr>
          <w:rFonts w:ascii="Arial" w:cs="Arial" w:eastAsia="Arial" w:hAnsi="Arial"/>
          <w:sz w:val="24"/>
          <w:szCs w:val="24"/>
        </w:rPr>
        <w:t xml:space="preserve">│  │                       │образованию      │          │повышение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Высшее и среднее профессиональное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│31│Формирование системы   │Министерство     │2007 г.   │Повышение    │</w:t>
      </w:r>
    </w:p>
    <w:p>
      <w:pPr>
        <w:spacing w:after="120"/>
        <w:jc w:val="both"/>
      </w:pPr>
      <w:r>
        <w:rPr>
          <w:rFonts w:ascii="Arial" w:cs="Arial" w:eastAsia="Arial" w:hAnsi="Arial"/>
          <w:sz w:val="24"/>
          <w:szCs w:val="24"/>
        </w:rPr>
        <w:t xml:space="preserve">│  │государственного заказа│образования и    │          │эффективности│</w:t>
      </w:r>
    </w:p>
    <w:p>
      <w:pPr>
        <w:spacing w:after="120"/>
        <w:jc w:val="both"/>
      </w:pPr>
      <w:r>
        <w:rPr>
          <w:rFonts w:ascii="Arial" w:cs="Arial" w:eastAsia="Arial" w:hAnsi="Arial"/>
          <w:sz w:val="24"/>
          <w:szCs w:val="24"/>
        </w:rPr>
        <w:t xml:space="preserve">│  │в сфере высшего        │науки,           │          │бюджетных    │</w:t>
      </w:r>
    </w:p>
    <w:p>
      <w:pPr>
        <w:spacing w:after="120"/>
        <w:jc w:val="both"/>
      </w:pPr>
      <w:r>
        <w:rPr>
          <w:rFonts w:ascii="Arial" w:cs="Arial" w:eastAsia="Arial" w:hAnsi="Arial"/>
          <w:sz w:val="24"/>
          <w:szCs w:val="24"/>
        </w:rPr>
        <w:t xml:space="preserve">│  │образования            │Профессиональное │          │расходов,    │</w:t>
      </w:r>
    </w:p>
    <w:p>
      <w:pPr>
        <w:spacing w:after="120"/>
        <w:jc w:val="both"/>
      </w:pPr>
      <w:r>
        <w:rPr>
          <w:rFonts w:ascii="Arial" w:cs="Arial" w:eastAsia="Arial" w:hAnsi="Arial"/>
          <w:sz w:val="24"/>
          <w:szCs w:val="24"/>
        </w:rPr>
        <w:t xml:space="preserve">│  │                       │сообщество       │          │повышение    │</w:t>
      </w:r>
    </w:p>
    <w:p>
      <w:pPr>
        <w:spacing w:after="120"/>
        <w:jc w:val="both"/>
      </w:pPr>
      <w:r>
        <w:rPr>
          <w:rFonts w:ascii="Arial" w:cs="Arial" w:eastAsia="Arial" w:hAnsi="Arial"/>
          <w:sz w:val="24"/>
          <w:szCs w:val="24"/>
        </w:rPr>
        <w:t xml:space="preserve">│  │                       │(по согласованию)│          │востребован- │</w:t>
      </w:r>
    </w:p>
    <w:p>
      <w:pPr>
        <w:spacing w:after="120"/>
        <w:jc w:val="both"/>
      </w:pPr>
      <w:r>
        <w:rPr>
          <w:rFonts w:ascii="Arial" w:cs="Arial" w:eastAsia="Arial" w:hAnsi="Arial"/>
          <w:sz w:val="24"/>
          <w:szCs w:val="24"/>
        </w:rPr>
        <w:t xml:space="preserve">├──┼───────────────────────┼─────────────────┼──────────┤ности        │</w:t>
      </w:r>
    </w:p>
    <w:p>
      <w:pPr>
        <w:spacing w:after="120"/>
        <w:jc w:val="both"/>
      </w:pPr>
      <w:r>
        <w:rPr>
          <w:rFonts w:ascii="Arial" w:cs="Arial" w:eastAsia="Arial" w:hAnsi="Arial"/>
          <w:sz w:val="24"/>
          <w:szCs w:val="24"/>
        </w:rPr>
        <w:t xml:space="preserve">│32│Оптимизация системы    │Министерство     │2007 г.   │выпускников  │</w:t>
      </w:r>
    </w:p>
    <w:p>
      <w:pPr>
        <w:spacing w:after="120"/>
        <w:jc w:val="both"/>
      </w:pPr>
      <w:r>
        <w:rPr>
          <w:rFonts w:ascii="Arial" w:cs="Arial" w:eastAsia="Arial" w:hAnsi="Arial"/>
          <w:sz w:val="24"/>
          <w:szCs w:val="24"/>
        </w:rPr>
        <w:t xml:space="preserve">│  │высшего образования    │финансов,        │          │ВУЗов        │</w:t>
      </w:r>
    </w:p>
    <w:p>
      <w:pPr>
        <w:spacing w:after="120"/>
        <w:jc w:val="both"/>
      </w:pPr>
      <w:r>
        <w:rPr>
          <w:rFonts w:ascii="Arial" w:cs="Arial" w:eastAsia="Arial" w:hAnsi="Arial"/>
          <w:sz w:val="24"/>
          <w:szCs w:val="24"/>
        </w:rPr>
        <w:t xml:space="preserve">│  │путем преобразования   │Министерство     │          │             │</w:t>
      </w:r>
    </w:p>
    <w:p>
      <w:pPr>
        <w:spacing w:after="120"/>
        <w:jc w:val="both"/>
      </w:pPr>
      <w:r>
        <w:rPr>
          <w:rFonts w:ascii="Arial" w:cs="Arial" w:eastAsia="Arial" w:hAnsi="Arial"/>
          <w:sz w:val="24"/>
          <w:szCs w:val="24"/>
        </w:rPr>
        <w:t xml:space="preserve">│  │ряда вузов в           │образования и    │          │             │</w:t>
      </w:r>
    </w:p>
    <w:p>
      <w:pPr>
        <w:spacing w:after="120"/>
        <w:jc w:val="both"/>
      </w:pPr>
      <w:r>
        <w:rPr>
          <w:rFonts w:ascii="Arial" w:cs="Arial" w:eastAsia="Arial" w:hAnsi="Arial"/>
          <w:sz w:val="24"/>
          <w:szCs w:val="24"/>
        </w:rPr>
        <w:t xml:space="preserve">│  │негосударственные с    │науки,           │          │             │</w:t>
      </w:r>
    </w:p>
    <w:p>
      <w:pPr>
        <w:spacing w:after="120"/>
        <w:jc w:val="both"/>
      </w:pPr>
      <w:r>
        <w:rPr>
          <w:rFonts w:ascii="Arial" w:cs="Arial" w:eastAsia="Arial" w:hAnsi="Arial"/>
          <w:sz w:val="24"/>
          <w:szCs w:val="24"/>
        </w:rPr>
        <w:t xml:space="preserve">│  │прекращением их        │ВУЗы             │          │             │</w:t>
      </w:r>
    </w:p>
    <w:p>
      <w:pPr>
        <w:spacing w:after="120"/>
        <w:jc w:val="both"/>
      </w:pPr>
      <w:r>
        <w:rPr>
          <w:rFonts w:ascii="Arial" w:cs="Arial" w:eastAsia="Arial" w:hAnsi="Arial"/>
          <w:sz w:val="24"/>
          <w:szCs w:val="24"/>
        </w:rPr>
        <w:t xml:space="preserve">│  │бюджетного             │                 │          │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│33│Разработка механизма   │Министерство     │2007 г.   │Повышение    │</w:t>
      </w:r>
    </w:p>
    <w:p>
      <w:pPr>
        <w:spacing w:after="120"/>
        <w:jc w:val="both"/>
      </w:pPr>
      <w:r>
        <w:rPr>
          <w:rFonts w:ascii="Arial" w:cs="Arial" w:eastAsia="Arial" w:hAnsi="Arial"/>
          <w:sz w:val="24"/>
          <w:szCs w:val="24"/>
        </w:rPr>
        <w:t xml:space="preserve">│  │независимой            │образования и    │          │качества     │</w:t>
      </w:r>
    </w:p>
    <w:p>
      <w:pPr>
        <w:spacing w:after="120"/>
        <w:jc w:val="both"/>
      </w:pPr>
      <w:r>
        <w:rPr>
          <w:rFonts w:ascii="Arial" w:cs="Arial" w:eastAsia="Arial" w:hAnsi="Arial"/>
          <w:sz w:val="24"/>
          <w:szCs w:val="24"/>
        </w:rPr>
        <w:t xml:space="preserve">│  │аккредитации вузов и   │науки,           │          │образования  │</w:t>
      </w:r>
    </w:p>
    <w:p>
      <w:pPr>
        <w:spacing w:after="120"/>
        <w:jc w:val="both"/>
      </w:pPr>
      <w:r>
        <w:rPr>
          <w:rFonts w:ascii="Arial" w:cs="Arial" w:eastAsia="Arial" w:hAnsi="Arial"/>
          <w:sz w:val="24"/>
          <w:szCs w:val="24"/>
        </w:rPr>
        <w:t xml:space="preserve">│  │образовательных        │ВУЗы,            │          │             │</w:t>
      </w:r>
    </w:p>
    <w:p>
      <w:pPr>
        <w:spacing w:after="120"/>
        <w:jc w:val="both"/>
      </w:pPr>
      <w:r>
        <w:rPr>
          <w:rFonts w:ascii="Arial" w:cs="Arial" w:eastAsia="Arial" w:hAnsi="Arial"/>
          <w:sz w:val="24"/>
          <w:szCs w:val="24"/>
        </w:rPr>
        <w:t xml:space="preserve">│  │программ высшего       │Профессиональное │          │             │</w:t>
      </w:r>
    </w:p>
    <w:p>
      <w:pPr>
        <w:spacing w:after="120"/>
        <w:jc w:val="both"/>
      </w:pPr>
      <w:r>
        <w:rPr>
          <w:rFonts w:ascii="Arial" w:cs="Arial" w:eastAsia="Arial" w:hAnsi="Arial"/>
          <w:sz w:val="24"/>
          <w:szCs w:val="24"/>
        </w:rPr>
        <w:t xml:space="preserve">│  │образования            │сообщество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│34│Развитие системы       │Министерство     │2007-2010 │Создание     │</w:t>
      </w:r>
    </w:p>
    <w:p>
      <w:pPr>
        <w:spacing w:after="120"/>
        <w:jc w:val="both"/>
      </w:pPr>
      <w:r>
        <w:rPr>
          <w:rFonts w:ascii="Arial" w:cs="Arial" w:eastAsia="Arial" w:hAnsi="Arial"/>
          <w:sz w:val="24"/>
          <w:szCs w:val="24"/>
        </w:rPr>
        <w:t xml:space="preserve">│  │общереспубликанского   │образования и    │гг.       │стимулов к   │</w:t>
      </w:r>
    </w:p>
    <w:p>
      <w:pPr>
        <w:spacing w:after="120"/>
        <w:jc w:val="both"/>
      </w:pPr>
      <w:r>
        <w:rPr>
          <w:rFonts w:ascii="Arial" w:cs="Arial" w:eastAsia="Arial" w:hAnsi="Arial"/>
          <w:sz w:val="24"/>
          <w:szCs w:val="24"/>
        </w:rPr>
        <w:t xml:space="preserve">│  │тестирования и введение│науки,           │          │получению    │</w:t>
      </w:r>
    </w:p>
    <w:p>
      <w:pPr>
        <w:spacing w:after="120"/>
        <w:jc w:val="both"/>
      </w:pPr>
      <w:r>
        <w:rPr>
          <w:rFonts w:ascii="Arial" w:cs="Arial" w:eastAsia="Arial" w:hAnsi="Arial"/>
          <w:sz w:val="24"/>
          <w:szCs w:val="24"/>
        </w:rPr>
        <w:t xml:space="preserve">│  │единого                │ВУЗы,            │          │более        │</w:t>
      </w:r>
    </w:p>
    <w:p>
      <w:pPr>
        <w:spacing w:after="120"/>
        <w:jc w:val="both"/>
      </w:pPr>
      <w:r>
        <w:rPr>
          <w:rFonts w:ascii="Arial" w:cs="Arial" w:eastAsia="Arial" w:hAnsi="Arial"/>
          <w:sz w:val="24"/>
          <w:szCs w:val="24"/>
        </w:rPr>
        <w:t xml:space="preserve">│  │государственного       │Профессиональное │          │качественного│</w:t>
      </w:r>
    </w:p>
    <w:p>
      <w:pPr>
        <w:spacing w:after="120"/>
        <w:jc w:val="both"/>
      </w:pPr>
      <w:r>
        <w:rPr>
          <w:rFonts w:ascii="Arial" w:cs="Arial" w:eastAsia="Arial" w:hAnsi="Arial"/>
          <w:sz w:val="24"/>
          <w:szCs w:val="24"/>
        </w:rPr>
        <w:t xml:space="preserve">│  │экзамена               │сообщество       │          │среднего     │</w:t>
      </w:r>
    </w:p>
    <w:p>
      <w:pPr>
        <w:spacing w:after="120"/>
        <w:jc w:val="both"/>
      </w:pPr>
      <w:r>
        <w:rPr>
          <w:rFonts w:ascii="Arial" w:cs="Arial" w:eastAsia="Arial" w:hAnsi="Arial"/>
          <w:sz w:val="24"/>
          <w:szCs w:val="24"/>
        </w:rPr>
        <w:t xml:space="preserve">│  │                       │(по согласованию)│          │образования, │</w:t>
      </w:r>
    </w:p>
    <w:p>
      <w:pPr>
        <w:spacing w:after="120"/>
        <w:jc w:val="both"/>
      </w:pPr>
      <w:r>
        <w:rPr>
          <w:rFonts w:ascii="Arial" w:cs="Arial" w:eastAsia="Arial" w:hAnsi="Arial"/>
          <w:sz w:val="24"/>
          <w:szCs w:val="24"/>
        </w:rPr>
        <w:t xml:space="preserve">│  │                       │                 │          │уменьшение   │</w:t>
      </w:r>
    </w:p>
    <w:p>
      <w:pPr>
        <w:spacing w:after="120"/>
        <w:jc w:val="both"/>
      </w:pPr>
      <w:r>
        <w:rPr>
          <w:rFonts w:ascii="Arial" w:cs="Arial" w:eastAsia="Arial" w:hAnsi="Arial"/>
          <w:sz w:val="24"/>
          <w:szCs w:val="24"/>
        </w:rPr>
        <w:t xml:space="preserve">│  │                       │                 │          │коррупции при│</w:t>
      </w:r>
    </w:p>
    <w:p>
      <w:pPr>
        <w:spacing w:after="120"/>
        <w:jc w:val="both"/>
      </w:pPr>
      <w:r>
        <w:rPr>
          <w:rFonts w:ascii="Arial" w:cs="Arial" w:eastAsia="Arial" w:hAnsi="Arial"/>
          <w:sz w:val="24"/>
          <w:szCs w:val="24"/>
        </w:rPr>
        <w:t xml:space="preserve">│  │                       │                 │          │поступлении в│</w:t>
      </w:r>
    </w:p>
    <w:p>
      <w:pPr>
        <w:spacing w:after="120"/>
        <w:jc w:val="both"/>
      </w:pPr>
      <w:r>
        <w:rPr>
          <w:rFonts w:ascii="Arial" w:cs="Arial" w:eastAsia="Arial" w:hAnsi="Arial"/>
          <w:sz w:val="24"/>
          <w:szCs w:val="24"/>
        </w:rPr>
        <w:t xml:space="preserve">│  │                       │                 │          │ВУЗы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│35│Постепенное введение в │Министерство     │2007-2010 │Улучшение    │</w:t>
      </w:r>
    </w:p>
    <w:p>
      <w:pPr>
        <w:spacing w:after="120"/>
        <w:jc w:val="both"/>
      </w:pPr>
      <w:r>
        <w:rPr>
          <w:rFonts w:ascii="Arial" w:cs="Arial" w:eastAsia="Arial" w:hAnsi="Arial"/>
          <w:sz w:val="24"/>
          <w:szCs w:val="24"/>
        </w:rPr>
        <w:t xml:space="preserve">│  │высшем образовании     │образования и    │гг.       │организации  │</w:t>
      </w:r>
    </w:p>
    <w:p>
      <w:pPr>
        <w:spacing w:after="120"/>
        <w:jc w:val="both"/>
      </w:pPr>
      <w:r>
        <w:rPr>
          <w:rFonts w:ascii="Arial" w:cs="Arial" w:eastAsia="Arial" w:hAnsi="Arial"/>
          <w:sz w:val="24"/>
          <w:szCs w:val="24"/>
        </w:rPr>
        <w:t xml:space="preserve">│  │страны принципов       │науки,           │          │учебного     │</w:t>
      </w:r>
    </w:p>
    <w:p>
      <w:pPr>
        <w:spacing w:after="120"/>
        <w:jc w:val="both"/>
      </w:pPr>
      <w:r>
        <w:rPr>
          <w:rFonts w:ascii="Arial" w:cs="Arial" w:eastAsia="Arial" w:hAnsi="Arial"/>
          <w:sz w:val="24"/>
          <w:szCs w:val="24"/>
        </w:rPr>
        <w:t xml:space="preserve">│  │Болонского процесса    │ВУЗы             │          │процесса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│36│Восстановление системы │Министерство     │2007-2010 │Повышение    │</w:t>
      </w:r>
    </w:p>
    <w:p>
      <w:pPr>
        <w:spacing w:after="120"/>
        <w:jc w:val="both"/>
      </w:pPr>
      <w:r>
        <w:rPr>
          <w:rFonts w:ascii="Arial" w:cs="Arial" w:eastAsia="Arial" w:hAnsi="Arial"/>
          <w:sz w:val="24"/>
          <w:szCs w:val="24"/>
        </w:rPr>
        <w:t xml:space="preserve">│  │переподготовки и       │образования и    │гг.       │качества     │</w:t>
      </w:r>
    </w:p>
    <w:p>
      <w:pPr>
        <w:spacing w:after="120"/>
        <w:jc w:val="both"/>
      </w:pPr>
      <w:r>
        <w:rPr>
          <w:rFonts w:ascii="Arial" w:cs="Arial" w:eastAsia="Arial" w:hAnsi="Arial"/>
          <w:sz w:val="24"/>
          <w:szCs w:val="24"/>
        </w:rPr>
        <w:t xml:space="preserve">│  │повышения квалификации │науки,           │          │образования  │</w:t>
      </w:r>
    </w:p>
    <w:p>
      <w:pPr>
        <w:spacing w:after="120"/>
        <w:jc w:val="both"/>
      </w:pPr>
      <w:r>
        <w:rPr>
          <w:rFonts w:ascii="Arial" w:cs="Arial" w:eastAsia="Arial" w:hAnsi="Arial"/>
          <w:sz w:val="24"/>
          <w:szCs w:val="24"/>
        </w:rPr>
        <w:t xml:space="preserve">│  │профессорско-преподава-│ВУЗы             │          │             │</w:t>
      </w:r>
    </w:p>
    <w:p>
      <w:pPr>
        <w:spacing w:after="120"/>
        <w:jc w:val="both"/>
      </w:pPr>
      <w:r>
        <w:rPr>
          <w:rFonts w:ascii="Arial" w:cs="Arial" w:eastAsia="Arial" w:hAnsi="Arial"/>
          <w:sz w:val="24"/>
          <w:szCs w:val="24"/>
        </w:rPr>
        <w:t xml:space="preserve">│  │тельского состава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│37│Укрепление             │Министерство     │2007-2010 │Улучшение    │</w:t>
      </w:r>
    </w:p>
    <w:p>
      <w:pPr>
        <w:spacing w:after="120"/>
        <w:jc w:val="both"/>
      </w:pPr>
      <w:r>
        <w:rPr>
          <w:rFonts w:ascii="Arial" w:cs="Arial" w:eastAsia="Arial" w:hAnsi="Arial"/>
          <w:sz w:val="24"/>
          <w:szCs w:val="24"/>
        </w:rPr>
        <w:t xml:space="preserve">│  │материально-технической│образования и    │гг.       │материально- │</w:t>
      </w:r>
    </w:p>
    <w:p>
      <w:pPr>
        <w:spacing w:after="120"/>
        <w:jc w:val="both"/>
      </w:pPr>
      <w:r>
        <w:rPr>
          <w:rFonts w:ascii="Arial" w:cs="Arial" w:eastAsia="Arial" w:hAnsi="Arial"/>
          <w:sz w:val="24"/>
          <w:szCs w:val="24"/>
        </w:rPr>
        <w:t xml:space="preserve">│  │базы учреждений системы│науки,           │          │технического │</w:t>
      </w:r>
    </w:p>
    <w:p>
      <w:pPr>
        <w:spacing w:after="120"/>
        <w:jc w:val="both"/>
      </w:pPr>
      <w:r>
        <w:rPr>
          <w:rFonts w:ascii="Arial" w:cs="Arial" w:eastAsia="Arial" w:hAnsi="Arial"/>
          <w:sz w:val="24"/>
          <w:szCs w:val="24"/>
        </w:rPr>
        <w:t xml:space="preserve">│  │среднего               │Министерство     │          │обеспечения  │</w:t>
      </w:r>
    </w:p>
    <w:p>
      <w:pPr>
        <w:spacing w:after="120"/>
        <w:jc w:val="both"/>
      </w:pPr>
      <w:r>
        <w:rPr>
          <w:rFonts w:ascii="Arial" w:cs="Arial" w:eastAsia="Arial" w:hAnsi="Arial"/>
          <w:sz w:val="24"/>
          <w:szCs w:val="24"/>
        </w:rPr>
        <w:t xml:space="preserve">│  │профессионального      │финансов         │          │учебного     │</w:t>
      </w:r>
    </w:p>
    <w:p>
      <w:pPr>
        <w:spacing w:after="120"/>
        <w:jc w:val="both"/>
      </w:pPr>
      <w:r>
        <w:rPr>
          <w:rFonts w:ascii="Arial" w:cs="Arial" w:eastAsia="Arial" w:hAnsi="Arial"/>
          <w:sz w:val="24"/>
          <w:szCs w:val="24"/>
        </w:rPr>
        <w:t xml:space="preserve">│  │образования            │                 │          │процесса,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│38│Разработка прозрачной  │Министерство     │2007-2010 │Увеличение   │</w:t>
      </w:r>
    </w:p>
    <w:p>
      <w:pPr>
        <w:spacing w:after="120"/>
        <w:jc w:val="both"/>
      </w:pPr>
      <w:r>
        <w:rPr>
          <w:rFonts w:ascii="Arial" w:cs="Arial" w:eastAsia="Arial" w:hAnsi="Arial"/>
          <w:sz w:val="24"/>
          <w:szCs w:val="24"/>
        </w:rPr>
        <w:t xml:space="preserve">│  │системы финансирования │образования и    │гг.       │ресурсов     │</w:t>
      </w:r>
    </w:p>
    <w:p>
      <w:pPr>
        <w:spacing w:after="120"/>
        <w:jc w:val="both"/>
      </w:pPr>
      <w:r>
        <w:rPr>
          <w:rFonts w:ascii="Arial" w:cs="Arial" w:eastAsia="Arial" w:hAnsi="Arial"/>
          <w:sz w:val="24"/>
          <w:szCs w:val="24"/>
        </w:rPr>
        <w:t xml:space="preserve">│  │среднего               │науки,           │          │системы      │</w:t>
      </w:r>
    </w:p>
    <w:p>
      <w:pPr>
        <w:spacing w:after="120"/>
        <w:jc w:val="both"/>
      </w:pPr>
      <w:r>
        <w:rPr>
          <w:rFonts w:ascii="Arial" w:cs="Arial" w:eastAsia="Arial" w:hAnsi="Arial"/>
          <w:sz w:val="24"/>
          <w:szCs w:val="24"/>
        </w:rPr>
        <w:t xml:space="preserve">│  │профессионального      │учреждения       │          │среднего     │</w:t>
      </w:r>
    </w:p>
    <w:p>
      <w:pPr>
        <w:spacing w:after="120"/>
        <w:jc w:val="both"/>
      </w:pPr>
      <w:r>
        <w:rPr>
          <w:rFonts w:ascii="Arial" w:cs="Arial" w:eastAsia="Arial" w:hAnsi="Arial"/>
          <w:sz w:val="24"/>
          <w:szCs w:val="24"/>
        </w:rPr>
        <w:t xml:space="preserve">│  │образования, основанной│системы среднего │          │профессио-   │</w:t>
      </w:r>
    </w:p>
    <w:p>
      <w:pPr>
        <w:spacing w:after="120"/>
        <w:jc w:val="both"/>
      </w:pPr>
      <w:r>
        <w:rPr>
          <w:rFonts w:ascii="Arial" w:cs="Arial" w:eastAsia="Arial" w:hAnsi="Arial"/>
          <w:sz w:val="24"/>
          <w:szCs w:val="24"/>
        </w:rPr>
        <w:t xml:space="preserve">│  │на сочетании бюджетных │профессионального│          │нального     │</w:t>
      </w:r>
    </w:p>
    <w:p>
      <w:pPr>
        <w:spacing w:after="120"/>
        <w:jc w:val="both"/>
      </w:pPr>
      <w:r>
        <w:rPr>
          <w:rFonts w:ascii="Arial" w:cs="Arial" w:eastAsia="Arial" w:hAnsi="Arial"/>
          <w:sz w:val="24"/>
          <w:szCs w:val="24"/>
        </w:rPr>
        <w:t xml:space="preserve">│  │ресурсов и доходов от  │образования,     │          │образования, │</w:t>
      </w:r>
    </w:p>
    <w:p>
      <w:pPr>
        <w:spacing w:after="120"/>
        <w:jc w:val="both"/>
      </w:pPr>
      <w:r>
        <w:rPr>
          <w:rFonts w:ascii="Arial" w:cs="Arial" w:eastAsia="Arial" w:hAnsi="Arial"/>
          <w:sz w:val="24"/>
          <w:szCs w:val="24"/>
        </w:rPr>
        <w:t xml:space="preserve">│  │оказания услуг         │Ассоциации       │          │повышение    │</w:t>
      </w:r>
    </w:p>
    <w:p>
      <w:pPr>
        <w:spacing w:after="120"/>
        <w:jc w:val="both"/>
      </w:pPr>
      <w:r>
        <w:rPr>
          <w:rFonts w:ascii="Arial" w:cs="Arial" w:eastAsia="Arial" w:hAnsi="Arial"/>
          <w:sz w:val="24"/>
          <w:szCs w:val="24"/>
        </w:rPr>
        <w:t xml:space="preserve">│  │                       │работодателей    │          │эффективности│</w:t>
      </w:r>
    </w:p>
    <w:p>
      <w:pPr>
        <w:spacing w:after="120"/>
        <w:jc w:val="both"/>
      </w:pPr>
      <w:r>
        <w:rPr>
          <w:rFonts w:ascii="Arial" w:cs="Arial" w:eastAsia="Arial" w:hAnsi="Arial"/>
          <w:sz w:val="24"/>
          <w:szCs w:val="24"/>
        </w:rPr>
        <w:t xml:space="preserve">│  │                       │(по согласованию)│          │бюджетных    │</w:t>
      </w:r>
    </w:p>
    <w:p>
      <w:pPr>
        <w:spacing w:after="120"/>
        <w:jc w:val="both"/>
      </w:pPr>
      <w:r>
        <w:rPr>
          <w:rFonts w:ascii="Arial" w:cs="Arial" w:eastAsia="Arial" w:hAnsi="Arial"/>
          <w:sz w:val="24"/>
          <w:szCs w:val="24"/>
        </w:rPr>
        <w:t xml:space="preserve">│  │                       │                 │          │расходов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Доступное и качественное здравоохранение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│Увеличение доли        │Министерство     │2010 г.   │Соответствие │</w:t>
      </w:r>
    </w:p>
    <w:p>
      <w:pPr>
        <w:spacing w:after="120"/>
        <w:jc w:val="both"/>
      </w:pPr>
      <w:r>
        <w:rPr>
          <w:rFonts w:ascii="Arial" w:cs="Arial" w:eastAsia="Arial" w:hAnsi="Arial"/>
          <w:sz w:val="24"/>
          <w:szCs w:val="24"/>
        </w:rPr>
        <w:t xml:space="preserve">│  │государственных        │финансов,        │          │государствен-│</w:t>
      </w:r>
    </w:p>
    <w:p>
      <w:pPr>
        <w:spacing w:after="120"/>
        <w:jc w:val="both"/>
      </w:pPr>
      <w:r>
        <w:rPr>
          <w:rFonts w:ascii="Arial" w:cs="Arial" w:eastAsia="Arial" w:hAnsi="Arial"/>
          <w:sz w:val="24"/>
          <w:szCs w:val="24"/>
        </w:rPr>
        <w:t xml:space="preserve">│  │расходов на            │Министерство     │          │ных          │</w:t>
      </w:r>
    </w:p>
    <w:p>
      <w:pPr>
        <w:spacing w:after="120"/>
        <w:jc w:val="both"/>
      </w:pPr>
      <w:r>
        <w:rPr>
          <w:rFonts w:ascii="Arial" w:cs="Arial" w:eastAsia="Arial" w:hAnsi="Arial"/>
          <w:sz w:val="24"/>
          <w:szCs w:val="24"/>
        </w:rPr>
        <w:t xml:space="preserve">│  │здравоохранение до 13% │здравоохранения  │          │обязательств │</w:t>
      </w:r>
    </w:p>
    <w:p>
      <w:pPr>
        <w:spacing w:after="120"/>
        <w:jc w:val="both"/>
      </w:pPr>
      <w:r>
        <w:rPr>
          <w:rFonts w:ascii="Arial" w:cs="Arial" w:eastAsia="Arial" w:hAnsi="Arial"/>
          <w:sz w:val="24"/>
          <w:szCs w:val="24"/>
        </w:rPr>
        <w:t xml:space="preserve">│  │к 2010 году в структуре│                 │          │финансовому  │</w:t>
      </w:r>
    </w:p>
    <w:p>
      <w:pPr>
        <w:spacing w:after="120"/>
        <w:jc w:val="both"/>
      </w:pPr>
      <w:r>
        <w:rPr>
          <w:rFonts w:ascii="Arial" w:cs="Arial" w:eastAsia="Arial" w:hAnsi="Arial"/>
          <w:sz w:val="24"/>
          <w:szCs w:val="24"/>
        </w:rPr>
        <w:t xml:space="preserve">│  │государственных        │                 │          │обеспечению  │</w:t>
      </w:r>
    </w:p>
    <w:p>
      <w:pPr>
        <w:spacing w:after="120"/>
        <w:jc w:val="both"/>
      </w:pPr>
      <w:r>
        <w:rPr>
          <w:rFonts w:ascii="Arial" w:cs="Arial" w:eastAsia="Arial" w:hAnsi="Arial"/>
          <w:sz w:val="24"/>
          <w:szCs w:val="24"/>
        </w:rPr>
        <w:t xml:space="preserve">│  │расходов               │                 │          │отрасли      │</w:t>
      </w:r>
    </w:p>
    <w:p>
      <w:pPr>
        <w:spacing w:after="120"/>
        <w:jc w:val="both"/>
      </w:pPr>
      <w:r>
        <w:rPr>
          <w:rFonts w:ascii="Arial" w:cs="Arial" w:eastAsia="Arial" w:hAnsi="Arial"/>
          <w:sz w:val="24"/>
          <w:szCs w:val="24"/>
        </w:rPr>
        <w:t xml:space="preserve">├──┼───────────────────────┼─────────────────┼──────────┤здравоохране-│</w:t>
      </w:r>
    </w:p>
    <w:p>
      <w:pPr>
        <w:spacing w:after="120"/>
        <w:jc w:val="both"/>
      </w:pPr>
      <w:r>
        <w:rPr>
          <w:rFonts w:ascii="Arial" w:cs="Arial" w:eastAsia="Arial" w:hAnsi="Arial"/>
          <w:sz w:val="24"/>
          <w:szCs w:val="24"/>
        </w:rPr>
        <w:t xml:space="preserve">│2 │Введение методов оплаты│Министерство     │2007-2010 │ния.         │</w:t>
      </w:r>
    </w:p>
    <w:p>
      <w:pPr>
        <w:spacing w:after="120"/>
        <w:jc w:val="both"/>
      </w:pPr>
      <w:r>
        <w:rPr>
          <w:rFonts w:ascii="Arial" w:cs="Arial" w:eastAsia="Arial" w:hAnsi="Arial"/>
          <w:sz w:val="24"/>
          <w:szCs w:val="24"/>
        </w:rPr>
        <w:t xml:space="preserve">│  │поставщикам услуг      │здравоохранения  │гг.       │Улучшение    │</w:t>
      </w:r>
    </w:p>
    <w:p>
      <w:pPr>
        <w:spacing w:after="120"/>
        <w:jc w:val="both"/>
      </w:pPr>
      <w:r>
        <w:rPr>
          <w:rFonts w:ascii="Arial" w:cs="Arial" w:eastAsia="Arial" w:hAnsi="Arial"/>
          <w:sz w:val="24"/>
          <w:szCs w:val="24"/>
        </w:rPr>
        <w:t xml:space="preserve">│  │здравоохранения,       │                 │          │качества     │</w:t>
      </w:r>
    </w:p>
    <w:p>
      <w:pPr>
        <w:spacing w:after="120"/>
        <w:jc w:val="both"/>
      </w:pPr>
      <w:r>
        <w:rPr>
          <w:rFonts w:ascii="Arial" w:cs="Arial" w:eastAsia="Arial" w:hAnsi="Arial"/>
          <w:sz w:val="24"/>
          <w:szCs w:val="24"/>
        </w:rPr>
        <w:t xml:space="preserve">│  │стимулирующих улучшение│                 │          │услуг        │</w:t>
      </w:r>
    </w:p>
    <w:p>
      <w:pPr>
        <w:spacing w:after="120"/>
        <w:jc w:val="both"/>
      </w:pPr>
      <w:r>
        <w:rPr>
          <w:rFonts w:ascii="Arial" w:cs="Arial" w:eastAsia="Arial" w:hAnsi="Arial"/>
          <w:sz w:val="24"/>
          <w:szCs w:val="24"/>
        </w:rPr>
        <w:t xml:space="preserve">│  │качества и повышение   │                 │          │здравоохране-│</w:t>
      </w:r>
    </w:p>
    <w:p>
      <w:pPr>
        <w:spacing w:after="120"/>
        <w:jc w:val="both"/>
      </w:pPr>
      <w:r>
        <w:rPr>
          <w:rFonts w:ascii="Arial" w:cs="Arial" w:eastAsia="Arial" w:hAnsi="Arial"/>
          <w:sz w:val="24"/>
          <w:szCs w:val="24"/>
        </w:rPr>
        <w:t xml:space="preserve">│  │эффективности          │                 │          │ния на основе│</w:t>
      </w:r>
    </w:p>
    <w:p>
      <w:pPr>
        <w:spacing w:after="120"/>
        <w:jc w:val="both"/>
      </w:pPr>
      <w:r>
        <w:rPr>
          <w:rFonts w:ascii="Arial" w:cs="Arial" w:eastAsia="Arial" w:hAnsi="Arial"/>
          <w:sz w:val="24"/>
          <w:szCs w:val="24"/>
        </w:rPr>
        <w:t xml:space="preserve">│  │использования ресурсов │                 │          │дальнейшего  │</w:t>
      </w:r>
    </w:p>
    <w:p>
      <w:pPr>
        <w:spacing w:after="120"/>
        <w:jc w:val="both"/>
      </w:pPr>
      <w:r>
        <w:rPr>
          <w:rFonts w:ascii="Arial" w:cs="Arial" w:eastAsia="Arial" w:hAnsi="Arial"/>
          <w:sz w:val="24"/>
          <w:szCs w:val="24"/>
        </w:rPr>
        <w:t xml:space="preserve">├──┼───────────────────────┼─────────────────┼──────────┤развития     │</w:t>
      </w:r>
    </w:p>
    <w:p>
      <w:pPr>
        <w:spacing w:after="120"/>
        <w:jc w:val="both"/>
      </w:pPr>
      <w:r>
        <w:rPr>
          <w:rFonts w:ascii="Arial" w:cs="Arial" w:eastAsia="Arial" w:hAnsi="Arial"/>
          <w:sz w:val="24"/>
          <w:szCs w:val="24"/>
        </w:rPr>
        <w:t xml:space="preserve">│3 │Поддержка организаций  │Министерство     │2007-2010 │потенциала   │</w:t>
      </w:r>
    </w:p>
    <w:p>
      <w:pPr>
        <w:spacing w:after="120"/>
        <w:jc w:val="both"/>
      </w:pPr>
      <w:r>
        <w:rPr>
          <w:rFonts w:ascii="Arial" w:cs="Arial" w:eastAsia="Arial" w:hAnsi="Arial"/>
          <w:sz w:val="24"/>
          <w:szCs w:val="24"/>
        </w:rPr>
        <w:t xml:space="preserve">│  │здравоохранения        │здравоохранения, │гг.       │сектора      │</w:t>
      </w:r>
    </w:p>
    <w:p>
      <w:pPr>
        <w:spacing w:after="120"/>
        <w:jc w:val="both"/>
      </w:pPr>
      <w:r>
        <w:rPr>
          <w:rFonts w:ascii="Arial" w:cs="Arial" w:eastAsia="Arial" w:hAnsi="Arial"/>
          <w:sz w:val="24"/>
          <w:szCs w:val="24"/>
        </w:rPr>
        <w:t xml:space="preserve">│  │властями на местном    │Областные        │          │здравоохране-│</w:t>
      </w:r>
    </w:p>
    <w:p>
      <w:pPr>
        <w:spacing w:after="120"/>
        <w:jc w:val="both"/>
      </w:pPr>
      <w:r>
        <w:rPr>
          <w:rFonts w:ascii="Arial" w:cs="Arial" w:eastAsia="Arial" w:hAnsi="Arial"/>
          <w:sz w:val="24"/>
          <w:szCs w:val="24"/>
        </w:rPr>
        <w:t xml:space="preserve">│  │уровне с обеспечением  │государственные  │          │ния,         │</w:t>
      </w:r>
    </w:p>
    <w:p>
      <w:pPr>
        <w:spacing w:after="120"/>
        <w:jc w:val="both"/>
      </w:pPr>
      <w:r>
        <w:rPr>
          <w:rFonts w:ascii="Arial" w:cs="Arial" w:eastAsia="Arial" w:hAnsi="Arial"/>
          <w:sz w:val="24"/>
          <w:szCs w:val="24"/>
        </w:rPr>
        <w:t xml:space="preserve">│  │дополнительного        │администрации,   │          │эффективного │</w:t>
      </w:r>
    </w:p>
    <w:p>
      <w:pPr>
        <w:spacing w:after="120"/>
        <w:jc w:val="both"/>
      </w:pPr>
      <w:r>
        <w:rPr>
          <w:rFonts w:ascii="Arial" w:cs="Arial" w:eastAsia="Arial" w:hAnsi="Arial"/>
          <w:sz w:val="24"/>
          <w:szCs w:val="24"/>
        </w:rPr>
        <w:t xml:space="preserve">│  │финансирования         │Мэрии городов,   │          │управления   │</w:t>
      </w:r>
    </w:p>
    <w:p>
      <w:pPr>
        <w:spacing w:after="120"/>
        <w:jc w:val="both"/>
      </w:pPr>
      <w:r>
        <w:rPr>
          <w:rFonts w:ascii="Arial" w:cs="Arial" w:eastAsia="Arial" w:hAnsi="Arial"/>
          <w:sz w:val="24"/>
          <w:szCs w:val="24"/>
        </w:rPr>
        <w:t xml:space="preserve">│  │здравоохранения        │Органы местного  │          │человеческими│</w:t>
      </w:r>
    </w:p>
    <w:p>
      <w:pPr>
        <w:spacing w:after="120"/>
        <w:jc w:val="both"/>
      </w:pPr>
      <w:r>
        <w:rPr>
          <w:rFonts w:ascii="Arial" w:cs="Arial" w:eastAsia="Arial" w:hAnsi="Arial"/>
          <w:sz w:val="24"/>
          <w:szCs w:val="24"/>
        </w:rPr>
        <w:t xml:space="preserve">│  │                       │самоуправления   │          │ресурсами,   │</w:t>
      </w:r>
    </w:p>
    <w:p>
      <w:pPr>
        <w:spacing w:after="120"/>
        <w:jc w:val="both"/>
      </w:pPr>
      <w:r>
        <w:rPr>
          <w:rFonts w:ascii="Arial" w:cs="Arial" w:eastAsia="Arial" w:hAnsi="Arial"/>
          <w:sz w:val="24"/>
          <w:szCs w:val="24"/>
        </w:rPr>
        <w:t xml:space="preserve">├──┼───────────────────────┼─────────────────┼──────────┤улучшения    │</w:t>
      </w:r>
    </w:p>
    <w:p>
      <w:pPr>
        <w:spacing w:after="120"/>
        <w:jc w:val="both"/>
      </w:pPr>
      <w:r>
        <w:rPr>
          <w:rFonts w:ascii="Arial" w:cs="Arial" w:eastAsia="Arial" w:hAnsi="Arial"/>
          <w:sz w:val="24"/>
          <w:szCs w:val="24"/>
        </w:rPr>
        <w:t xml:space="preserve">│4 │Внедрение механизмов   │Министерство     │2007-2010 │материаль-   │</w:t>
      </w:r>
    </w:p>
    <w:p>
      <w:pPr>
        <w:spacing w:after="120"/>
        <w:jc w:val="both"/>
      </w:pPr>
      <w:r>
        <w:rPr>
          <w:rFonts w:ascii="Arial" w:cs="Arial" w:eastAsia="Arial" w:hAnsi="Arial"/>
          <w:sz w:val="24"/>
          <w:szCs w:val="24"/>
        </w:rPr>
        <w:t xml:space="preserve">│  │эффективного           │здравоохранения  │гг.       │но-техничес- │</w:t>
      </w:r>
    </w:p>
    <w:p>
      <w:pPr>
        <w:spacing w:after="120"/>
        <w:jc w:val="both"/>
      </w:pPr>
      <w:r>
        <w:rPr>
          <w:rFonts w:ascii="Arial" w:cs="Arial" w:eastAsia="Arial" w:hAnsi="Arial"/>
          <w:sz w:val="24"/>
          <w:szCs w:val="24"/>
        </w:rPr>
        <w:t xml:space="preserve">│  │внутриучрежденческого  │                 │          │кой базы     │</w:t>
      </w:r>
    </w:p>
    <w:p>
      <w:pPr>
        <w:spacing w:after="120"/>
        <w:jc w:val="both"/>
      </w:pPr>
      <w:r>
        <w:rPr>
          <w:rFonts w:ascii="Arial" w:cs="Arial" w:eastAsia="Arial" w:hAnsi="Arial"/>
          <w:sz w:val="24"/>
          <w:szCs w:val="24"/>
        </w:rPr>
        <w:t xml:space="preserve">│  │менеджмента,           │                 │          │сектора      │</w:t>
      </w:r>
    </w:p>
    <w:p>
      <w:pPr>
        <w:spacing w:after="120"/>
        <w:jc w:val="both"/>
      </w:pPr>
      <w:r>
        <w:rPr>
          <w:rFonts w:ascii="Arial" w:cs="Arial" w:eastAsia="Arial" w:hAnsi="Arial"/>
          <w:sz w:val="24"/>
          <w:szCs w:val="24"/>
        </w:rPr>
        <w:t xml:space="preserve">│  │продвижение принципов  │                 │          │здравоохране-│</w:t>
      </w:r>
    </w:p>
    <w:p>
      <w:pPr>
        <w:spacing w:after="120"/>
        <w:jc w:val="both"/>
      </w:pPr>
      <w:r>
        <w:rPr>
          <w:rFonts w:ascii="Arial" w:cs="Arial" w:eastAsia="Arial" w:hAnsi="Arial"/>
          <w:sz w:val="24"/>
          <w:szCs w:val="24"/>
        </w:rPr>
        <w:t xml:space="preserve">│  │диагностики и лечения, │                 │          │ния,         │</w:t>
      </w:r>
    </w:p>
    <w:p>
      <w:pPr>
        <w:spacing w:after="120"/>
        <w:jc w:val="both"/>
      </w:pPr>
      <w:r>
        <w:rPr>
          <w:rFonts w:ascii="Arial" w:cs="Arial" w:eastAsia="Arial" w:hAnsi="Arial"/>
          <w:sz w:val="24"/>
          <w:szCs w:val="24"/>
        </w:rPr>
        <w:t xml:space="preserve">│  │основанных на мировых  │                 │          │дальнейшего  │</w:t>
      </w:r>
    </w:p>
    <w:p>
      <w:pPr>
        <w:spacing w:after="120"/>
        <w:jc w:val="both"/>
      </w:pPr>
      <w:r>
        <w:rPr>
          <w:rFonts w:ascii="Arial" w:cs="Arial" w:eastAsia="Arial" w:hAnsi="Arial"/>
          <w:sz w:val="24"/>
          <w:szCs w:val="24"/>
        </w:rPr>
        <w:t xml:space="preserve">│  │научных                │                 │          │совершенство-│</w:t>
      </w:r>
    </w:p>
    <w:p>
      <w:pPr>
        <w:spacing w:after="120"/>
        <w:jc w:val="both"/>
      </w:pPr>
      <w:r>
        <w:rPr>
          <w:rFonts w:ascii="Arial" w:cs="Arial" w:eastAsia="Arial" w:hAnsi="Arial"/>
          <w:sz w:val="24"/>
          <w:szCs w:val="24"/>
        </w:rPr>
        <w:t xml:space="preserve">│  │доказательствах,       │                 │          │вания        │</w:t>
      </w:r>
    </w:p>
    <w:p>
      <w:pPr>
        <w:spacing w:after="120"/>
        <w:jc w:val="both"/>
      </w:pPr>
      <w:r>
        <w:rPr>
          <w:rFonts w:ascii="Arial" w:cs="Arial" w:eastAsia="Arial" w:hAnsi="Arial"/>
          <w:sz w:val="24"/>
          <w:szCs w:val="24"/>
        </w:rPr>
        <w:t xml:space="preserve">│  │рационального          │                 │          │информацион- │</w:t>
      </w:r>
    </w:p>
    <w:p>
      <w:pPr>
        <w:spacing w:after="120"/>
        <w:jc w:val="both"/>
      </w:pPr>
      <w:r>
        <w:rPr>
          <w:rFonts w:ascii="Arial" w:cs="Arial" w:eastAsia="Arial" w:hAnsi="Arial"/>
          <w:sz w:val="24"/>
          <w:szCs w:val="24"/>
        </w:rPr>
        <w:t xml:space="preserve">│  │фармацевтического      │                 │          │но-коммуника-│</w:t>
      </w:r>
    </w:p>
    <w:p>
      <w:pPr>
        <w:spacing w:after="120"/>
        <w:jc w:val="both"/>
      </w:pPr>
      <w:r>
        <w:rPr>
          <w:rFonts w:ascii="Arial" w:cs="Arial" w:eastAsia="Arial" w:hAnsi="Arial"/>
          <w:sz w:val="24"/>
          <w:szCs w:val="24"/>
        </w:rPr>
        <w:t xml:space="preserve">│  │менеджмента,           │                 │          │ционных      │</w:t>
      </w:r>
    </w:p>
    <w:p>
      <w:pPr>
        <w:spacing w:after="120"/>
        <w:jc w:val="both"/>
      </w:pPr>
      <w:r>
        <w:rPr>
          <w:rFonts w:ascii="Arial" w:cs="Arial" w:eastAsia="Arial" w:hAnsi="Arial"/>
          <w:sz w:val="24"/>
          <w:szCs w:val="24"/>
        </w:rPr>
        <w:t xml:space="preserve">│  │оптимизации            │                 │          │технологий,  │</w:t>
      </w:r>
    </w:p>
    <w:p>
      <w:pPr>
        <w:spacing w:after="120"/>
        <w:jc w:val="both"/>
      </w:pPr>
      <w:r>
        <w:rPr>
          <w:rFonts w:ascii="Arial" w:cs="Arial" w:eastAsia="Arial" w:hAnsi="Arial"/>
          <w:sz w:val="24"/>
          <w:szCs w:val="24"/>
        </w:rPr>
        <w:t xml:space="preserve">│  │лабораторной службы,   │                 │          │повышения    │</w:t>
      </w:r>
    </w:p>
    <w:p>
      <w:pPr>
        <w:spacing w:after="120"/>
        <w:jc w:val="both"/>
      </w:pPr>
      <w:r>
        <w:rPr>
          <w:rFonts w:ascii="Arial" w:cs="Arial" w:eastAsia="Arial" w:hAnsi="Arial"/>
          <w:sz w:val="24"/>
          <w:szCs w:val="24"/>
        </w:rPr>
        <w:t xml:space="preserve">│  │управления             │                 │          │эффективности│</w:t>
      </w:r>
    </w:p>
    <w:p>
      <w:pPr>
        <w:spacing w:after="120"/>
        <w:jc w:val="both"/>
      </w:pPr>
      <w:r>
        <w:rPr>
          <w:rFonts w:ascii="Arial" w:cs="Arial" w:eastAsia="Arial" w:hAnsi="Arial"/>
          <w:sz w:val="24"/>
          <w:szCs w:val="24"/>
        </w:rPr>
        <w:t xml:space="preserve">│  │внутрибольничными      │                 │          │использования│</w:t>
      </w:r>
    </w:p>
    <w:p>
      <w:pPr>
        <w:spacing w:after="120"/>
        <w:jc w:val="both"/>
      </w:pPr>
      <w:r>
        <w:rPr>
          <w:rFonts w:ascii="Arial" w:cs="Arial" w:eastAsia="Arial" w:hAnsi="Arial"/>
          <w:sz w:val="24"/>
          <w:szCs w:val="24"/>
        </w:rPr>
        <w:t xml:space="preserve">│  │инфекциями и           │                 │          │ресурсов и   │</w:t>
      </w:r>
    </w:p>
    <w:p>
      <w:pPr>
        <w:spacing w:after="120"/>
        <w:jc w:val="both"/>
      </w:pPr>
      <w:r>
        <w:rPr>
          <w:rFonts w:ascii="Arial" w:cs="Arial" w:eastAsia="Arial" w:hAnsi="Arial"/>
          <w:sz w:val="24"/>
          <w:szCs w:val="24"/>
        </w:rPr>
        <w:t xml:space="preserve">│  │медицинскими отходами, │                 │          │оптимизации  │</w:t>
      </w:r>
    </w:p>
    <w:p>
      <w:pPr>
        <w:spacing w:after="120"/>
        <w:jc w:val="both"/>
      </w:pPr>
      <w:r>
        <w:rPr>
          <w:rFonts w:ascii="Arial" w:cs="Arial" w:eastAsia="Arial" w:hAnsi="Arial"/>
          <w:sz w:val="24"/>
          <w:szCs w:val="24"/>
        </w:rPr>
        <w:t xml:space="preserve">│  │рационального          │                 │          │деятельности │</w:t>
      </w:r>
    </w:p>
    <w:p>
      <w:pPr>
        <w:spacing w:after="120"/>
        <w:jc w:val="both"/>
      </w:pPr>
      <w:r>
        <w:rPr>
          <w:rFonts w:ascii="Arial" w:cs="Arial" w:eastAsia="Arial" w:hAnsi="Arial"/>
          <w:sz w:val="24"/>
          <w:szCs w:val="24"/>
        </w:rPr>
        <w:t xml:space="preserve">│  │обновления             │                 │          │организации  │</w:t>
      </w:r>
    </w:p>
    <w:p>
      <w:pPr>
        <w:spacing w:after="120"/>
        <w:jc w:val="both"/>
      </w:pPr>
      <w:r>
        <w:rPr>
          <w:rFonts w:ascii="Arial" w:cs="Arial" w:eastAsia="Arial" w:hAnsi="Arial"/>
          <w:sz w:val="24"/>
          <w:szCs w:val="24"/>
        </w:rPr>
        <w:t xml:space="preserve">│  │материально-технической│                 │          │здравоохране-│</w:t>
      </w:r>
    </w:p>
    <w:p>
      <w:pPr>
        <w:spacing w:after="120"/>
        <w:jc w:val="both"/>
      </w:pPr>
      <w:r>
        <w:rPr>
          <w:rFonts w:ascii="Arial" w:cs="Arial" w:eastAsia="Arial" w:hAnsi="Arial"/>
          <w:sz w:val="24"/>
          <w:szCs w:val="24"/>
        </w:rPr>
        <w:t xml:space="preserve">│  │базы организаций       │                 │          │ния.         │</w:t>
      </w:r>
    </w:p>
    <w:p>
      <w:pPr>
        <w:spacing w:after="120"/>
        <w:jc w:val="both"/>
      </w:pPr>
      <w:r>
        <w:rPr>
          <w:rFonts w:ascii="Arial" w:cs="Arial" w:eastAsia="Arial" w:hAnsi="Arial"/>
          <w:sz w:val="24"/>
          <w:szCs w:val="24"/>
        </w:rPr>
        <w:t xml:space="preserve">│  │здравоохранения        │                 │          │Прозрачность │</w:t>
      </w:r>
    </w:p>
    <w:p>
      <w:pPr>
        <w:spacing w:after="120"/>
        <w:jc w:val="both"/>
      </w:pPr>
      <w:r>
        <w:rPr>
          <w:rFonts w:ascii="Arial" w:cs="Arial" w:eastAsia="Arial" w:hAnsi="Arial"/>
          <w:sz w:val="24"/>
          <w:szCs w:val="24"/>
        </w:rPr>
        <w:t xml:space="preserve">├──┼───────────────────────┼─────────────────┼──────────┤процесса     │</w:t>
      </w:r>
    </w:p>
    <w:p>
      <w:pPr>
        <w:spacing w:after="120"/>
        <w:jc w:val="both"/>
      </w:pPr>
      <w:r>
        <w:rPr>
          <w:rFonts w:ascii="Arial" w:cs="Arial" w:eastAsia="Arial" w:hAnsi="Arial"/>
          <w:sz w:val="24"/>
          <w:szCs w:val="24"/>
        </w:rPr>
        <w:t xml:space="preserve">│5 │Внедрение устойчивых   │Министерство     │2007-2010 │принятия     │</w:t>
      </w:r>
    </w:p>
    <w:p>
      <w:pPr>
        <w:spacing w:after="120"/>
        <w:jc w:val="both"/>
      </w:pPr>
      <w:r>
        <w:rPr>
          <w:rFonts w:ascii="Arial" w:cs="Arial" w:eastAsia="Arial" w:hAnsi="Arial"/>
          <w:sz w:val="24"/>
          <w:szCs w:val="24"/>
        </w:rPr>
        <w:t xml:space="preserve">│  │механизмов управления  │здравоохранения  │гг.       │решений,     │</w:t>
      </w:r>
    </w:p>
    <w:p>
      <w:pPr>
        <w:spacing w:after="120"/>
        <w:jc w:val="both"/>
      </w:pPr>
      <w:r>
        <w:rPr>
          <w:rFonts w:ascii="Arial" w:cs="Arial" w:eastAsia="Arial" w:hAnsi="Arial"/>
          <w:sz w:val="24"/>
          <w:szCs w:val="24"/>
        </w:rPr>
        <w:t xml:space="preserve">│  │человеческими          │                 │          │гласность и  │</w:t>
      </w:r>
    </w:p>
    <w:p>
      <w:pPr>
        <w:spacing w:after="120"/>
        <w:jc w:val="both"/>
      </w:pPr>
      <w:r>
        <w:rPr>
          <w:rFonts w:ascii="Arial" w:cs="Arial" w:eastAsia="Arial" w:hAnsi="Arial"/>
          <w:sz w:val="24"/>
          <w:szCs w:val="24"/>
        </w:rPr>
        <w:t xml:space="preserve">│  │ресурсами,             │                 │          │открытое     │</w:t>
      </w:r>
    </w:p>
    <w:p>
      <w:pPr>
        <w:spacing w:after="120"/>
        <w:jc w:val="both"/>
      </w:pPr>
      <w:r>
        <w:rPr>
          <w:rFonts w:ascii="Arial" w:cs="Arial" w:eastAsia="Arial" w:hAnsi="Arial"/>
          <w:sz w:val="24"/>
          <w:szCs w:val="24"/>
        </w:rPr>
        <w:t xml:space="preserve">│  │способствующих         │                 │          │участие всех │</w:t>
      </w:r>
    </w:p>
    <w:p>
      <w:pPr>
        <w:spacing w:after="120"/>
        <w:jc w:val="both"/>
      </w:pPr>
      <w:r>
        <w:rPr>
          <w:rFonts w:ascii="Arial" w:cs="Arial" w:eastAsia="Arial" w:hAnsi="Arial"/>
          <w:sz w:val="24"/>
          <w:szCs w:val="24"/>
        </w:rPr>
        <w:t xml:space="preserve">│  │закреплению кадров в   │                 │          │граждан,     │</w:t>
      </w:r>
    </w:p>
    <w:p>
      <w:pPr>
        <w:spacing w:after="120"/>
        <w:jc w:val="both"/>
      </w:pPr>
      <w:r>
        <w:rPr>
          <w:rFonts w:ascii="Arial" w:cs="Arial" w:eastAsia="Arial" w:hAnsi="Arial"/>
          <w:sz w:val="24"/>
          <w:szCs w:val="24"/>
        </w:rPr>
        <w:t xml:space="preserve">│  │отдаленной сельской    │                 │          │общества,    │</w:t>
      </w:r>
    </w:p>
    <w:p>
      <w:pPr>
        <w:spacing w:after="120"/>
        <w:jc w:val="both"/>
      </w:pPr>
      <w:r>
        <w:rPr>
          <w:rFonts w:ascii="Arial" w:cs="Arial" w:eastAsia="Arial" w:hAnsi="Arial"/>
          <w:sz w:val="24"/>
          <w:szCs w:val="24"/>
        </w:rPr>
        <w:t xml:space="preserve">│  │местности и малых      │                 │          │органов      │</w:t>
      </w:r>
    </w:p>
    <w:p>
      <w:pPr>
        <w:spacing w:after="120"/>
        <w:jc w:val="both"/>
      </w:pPr>
      <w:r>
        <w:rPr>
          <w:rFonts w:ascii="Arial" w:cs="Arial" w:eastAsia="Arial" w:hAnsi="Arial"/>
          <w:sz w:val="24"/>
          <w:szCs w:val="24"/>
        </w:rPr>
        <w:t xml:space="preserve">│  │городах и повышению    │                 │          │государствен-│</w:t>
      </w:r>
    </w:p>
    <w:p>
      <w:pPr>
        <w:spacing w:after="120"/>
        <w:jc w:val="both"/>
      </w:pPr>
      <w:r>
        <w:rPr>
          <w:rFonts w:ascii="Arial" w:cs="Arial" w:eastAsia="Arial" w:hAnsi="Arial"/>
          <w:sz w:val="24"/>
          <w:szCs w:val="24"/>
        </w:rPr>
        <w:t xml:space="preserve">│  │престижа профессии     │                 │          │ного         │</w:t>
      </w:r>
    </w:p>
    <w:p>
      <w:pPr>
        <w:spacing w:after="120"/>
        <w:jc w:val="both"/>
      </w:pPr>
      <w:r>
        <w:rPr>
          <w:rFonts w:ascii="Arial" w:cs="Arial" w:eastAsia="Arial" w:hAnsi="Arial"/>
          <w:sz w:val="24"/>
          <w:szCs w:val="24"/>
        </w:rPr>
        <w:t xml:space="preserve">│  │медицинского работника │                 │          │управления,  │</w:t>
      </w:r>
    </w:p>
    <w:p>
      <w:pPr>
        <w:spacing w:after="120"/>
        <w:jc w:val="both"/>
      </w:pPr>
      <w:r>
        <w:rPr>
          <w:rFonts w:ascii="Arial" w:cs="Arial" w:eastAsia="Arial" w:hAnsi="Arial"/>
          <w:sz w:val="24"/>
          <w:szCs w:val="24"/>
        </w:rPr>
        <w:t xml:space="preserve">├──┼───────────────────────┼─────────────────┼──────────┤местного     │</w:t>
      </w:r>
    </w:p>
    <w:p>
      <w:pPr>
        <w:spacing w:after="120"/>
        <w:jc w:val="both"/>
      </w:pPr>
      <w:r>
        <w:rPr>
          <w:rFonts w:ascii="Arial" w:cs="Arial" w:eastAsia="Arial" w:hAnsi="Arial"/>
          <w:sz w:val="24"/>
          <w:szCs w:val="24"/>
        </w:rPr>
        <w:t xml:space="preserve">│6 │Улучшение качества     │Министерство     │2007-2010 │самоуправле- │</w:t>
      </w:r>
    </w:p>
    <w:p>
      <w:pPr>
        <w:spacing w:after="120"/>
        <w:jc w:val="both"/>
      </w:pPr>
      <w:r>
        <w:rPr>
          <w:rFonts w:ascii="Arial" w:cs="Arial" w:eastAsia="Arial" w:hAnsi="Arial"/>
          <w:sz w:val="24"/>
          <w:szCs w:val="24"/>
        </w:rPr>
        <w:t xml:space="preserve">│  │медицинского           │здравоохранения  │гг.       │ния в        │</w:t>
      </w:r>
    </w:p>
    <w:p>
      <w:pPr>
        <w:spacing w:after="120"/>
        <w:jc w:val="both"/>
      </w:pPr>
      <w:r>
        <w:rPr>
          <w:rFonts w:ascii="Arial" w:cs="Arial" w:eastAsia="Arial" w:hAnsi="Arial"/>
          <w:sz w:val="24"/>
          <w:szCs w:val="24"/>
        </w:rPr>
        <w:t xml:space="preserve">│  │образования и          │                 │          │вопросах     │</w:t>
      </w:r>
    </w:p>
    <w:p>
      <w:pPr>
        <w:spacing w:after="120"/>
        <w:jc w:val="both"/>
      </w:pPr>
      <w:r>
        <w:rPr>
          <w:rFonts w:ascii="Arial" w:cs="Arial" w:eastAsia="Arial" w:hAnsi="Arial"/>
          <w:sz w:val="24"/>
          <w:szCs w:val="24"/>
        </w:rPr>
        <w:t xml:space="preserve">│  │непрерывной подготовки │                 │          │охраны и     │</w:t>
      </w:r>
    </w:p>
    <w:p>
      <w:pPr>
        <w:spacing w:after="120"/>
        <w:jc w:val="both"/>
      </w:pPr>
      <w:r>
        <w:rPr>
          <w:rFonts w:ascii="Arial" w:cs="Arial" w:eastAsia="Arial" w:hAnsi="Arial"/>
          <w:sz w:val="24"/>
          <w:szCs w:val="24"/>
        </w:rPr>
        <w:t xml:space="preserve">│  │путем повышения        │                 │          │укрепления   │</w:t>
      </w:r>
    </w:p>
    <w:p>
      <w:pPr>
        <w:spacing w:after="120"/>
        <w:jc w:val="both"/>
      </w:pPr>
      <w:r>
        <w:rPr>
          <w:rFonts w:ascii="Arial" w:cs="Arial" w:eastAsia="Arial" w:hAnsi="Arial"/>
          <w:sz w:val="24"/>
          <w:szCs w:val="24"/>
        </w:rPr>
        <w:t xml:space="preserve">│  │аккредитационных       │                 │          │здоровья.    │</w:t>
      </w:r>
    </w:p>
    <w:p>
      <w:pPr>
        <w:spacing w:after="120"/>
        <w:jc w:val="both"/>
      </w:pPr>
      <w:r>
        <w:rPr>
          <w:rFonts w:ascii="Arial" w:cs="Arial" w:eastAsia="Arial" w:hAnsi="Arial"/>
          <w:sz w:val="24"/>
          <w:szCs w:val="24"/>
        </w:rPr>
        <w:t xml:space="preserve">│  │требовании к учебным   │                 │          │Повышение    │</w:t>
      </w:r>
    </w:p>
    <w:p>
      <w:pPr>
        <w:spacing w:after="120"/>
        <w:jc w:val="both"/>
      </w:pPr>
      <w:r>
        <w:rPr>
          <w:rFonts w:ascii="Arial" w:cs="Arial" w:eastAsia="Arial" w:hAnsi="Arial"/>
          <w:sz w:val="24"/>
          <w:szCs w:val="24"/>
        </w:rPr>
        <w:t xml:space="preserve">│  │заведениям и программам│                 │          │эффективности│</w:t>
      </w:r>
    </w:p>
    <w:p>
      <w:pPr>
        <w:spacing w:after="120"/>
        <w:jc w:val="both"/>
      </w:pPr>
      <w:r>
        <w:rPr>
          <w:rFonts w:ascii="Arial" w:cs="Arial" w:eastAsia="Arial" w:hAnsi="Arial"/>
          <w:sz w:val="24"/>
          <w:szCs w:val="24"/>
        </w:rPr>
        <w:t xml:space="preserve">│  │                       │                 │          │и            │</w:t>
      </w:r>
    </w:p>
    <w:p>
      <w:pPr>
        <w:spacing w:after="120"/>
        <w:jc w:val="both"/>
      </w:pPr>
      <w:r>
        <w:rPr>
          <w:rFonts w:ascii="Arial" w:cs="Arial" w:eastAsia="Arial" w:hAnsi="Arial"/>
          <w:sz w:val="24"/>
          <w:szCs w:val="24"/>
        </w:rPr>
        <w:t xml:space="preserve">│  │                       │                 │          │отзывчивости │</w:t>
      </w:r>
    </w:p>
    <w:p>
      <w:pPr>
        <w:spacing w:after="120"/>
        <w:jc w:val="both"/>
      </w:pPr>
      <w:r>
        <w:rPr>
          <w:rFonts w:ascii="Arial" w:cs="Arial" w:eastAsia="Arial" w:hAnsi="Arial"/>
          <w:sz w:val="24"/>
          <w:szCs w:val="24"/>
        </w:rPr>
        <w:t xml:space="preserve">│  │                       │                 │          │системы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путем    │</w:t>
      </w:r>
    </w:p>
    <w:p>
      <w:pPr>
        <w:spacing w:after="120"/>
        <w:jc w:val="both"/>
      </w:pPr>
      <w:r>
        <w:rPr>
          <w:rFonts w:ascii="Arial" w:cs="Arial" w:eastAsia="Arial" w:hAnsi="Arial"/>
          <w:sz w:val="24"/>
          <w:szCs w:val="24"/>
        </w:rPr>
        <w:t xml:space="preserve">│  │                       │                 │          │формирования │</w:t>
      </w:r>
    </w:p>
    <w:p>
      <w:pPr>
        <w:spacing w:after="120"/>
        <w:jc w:val="both"/>
      </w:pPr>
      <w:r>
        <w:rPr>
          <w:rFonts w:ascii="Arial" w:cs="Arial" w:eastAsia="Arial" w:hAnsi="Arial"/>
          <w:sz w:val="24"/>
          <w:szCs w:val="24"/>
        </w:rPr>
        <w:t xml:space="preserve">│  │                       │                 │          │комплексной  │</w:t>
      </w:r>
    </w:p>
    <w:p>
      <w:pPr>
        <w:spacing w:after="120"/>
        <w:jc w:val="both"/>
      </w:pPr>
      <w:r>
        <w:rPr>
          <w:rFonts w:ascii="Arial" w:cs="Arial" w:eastAsia="Arial" w:hAnsi="Arial"/>
          <w:sz w:val="24"/>
          <w:szCs w:val="24"/>
        </w:rPr>
        <w:t xml:space="preserve">│  │                       │                 │          │интегрирован-│</w:t>
      </w:r>
    </w:p>
    <w:p>
      <w:pPr>
        <w:spacing w:after="120"/>
        <w:jc w:val="both"/>
      </w:pPr>
      <w:r>
        <w:rPr>
          <w:rFonts w:ascii="Arial" w:cs="Arial" w:eastAsia="Arial" w:hAnsi="Arial"/>
          <w:sz w:val="24"/>
          <w:szCs w:val="24"/>
        </w:rPr>
        <w:t xml:space="preserve">│  │                       │                 │          │ной системы  │</w:t>
      </w:r>
    </w:p>
    <w:p>
      <w:pPr>
        <w:spacing w:after="120"/>
        <w:jc w:val="both"/>
      </w:pPr>
      <w:r>
        <w:rPr>
          <w:rFonts w:ascii="Arial" w:cs="Arial" w:eastAsia="Arial" w:hAnsi="Arial"/>
          <w:sz w:val="24"/>
          <w:szCs w:val="24"/>
        </w:rPr>
        <w:t xml:space="preserve">│  │                       │                 │          │предоставле- │</w:t>
      </w:r>
    </w:p>
    <w:p>
      <w:pPr>
        <w:spacing w:after="120"/>
        <w:jc w:val="both"/>
      </w:pPr>
      <w:r>
        <w:rPr>
          <w:rFonts w:ascii="Arial" w:cs="Arial" w:eastAsia="Arial" w:hAnsi="Arial"/>
          <w:sz w:val="24"/>
          <w:szCs w:val="24"/>
        </w:rPr>
        <w:t xml:space="preserve">│  │                       │                 │          │ния услуг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│отвечающей   │</w:t>
      </w:r>
    </w:p>
    <w:p>
      <w:pPr>
        <w:spacing w:after="120"/>
        <w:jc w:val="both"/>
      </w:pPr>
      <w:r>
        <w:rPr>
          <w:rFonts w:ascii="Arial" w:cs="Arial" w:eastAsia="Arial" w:hAnsi="Arial"/>
          <w:sz w:val="24"/>
          <w:szCs w:val="24"/>
        </w:rPr>
        <w:t xml:space="preserve">│  │                       │                 │          │потребностям │</w:t>
      </w:r>
    </w:p>
    <w:p>
      <w:pPr>
        <w:spacing w:after="120"/>
        <w:jc w:val="both"/>
      </w:pPr>
      <w:r>
        <w:rPr>
          <w:rFonts w:ascii="Arial" w:cs="Arial" w:eastAsia="Arial" w:hAnsi="Arial"/>
          <w:sz w:val="24"/>
          <w:szCs w:val="24"/>
        </w:rPr>
        <w:t xml:space="preserve">│  │                       │                 │          │населения и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│Внедрение комплекса    │Министерство     │2007-2010 │Улучшение    │</w:t>
      </w:r>
    </w:p>
    <w:p>
      <w:pPr>
        <w:spacing w:after="120"/>
        <w:jc w:val="both"/>
      </w:pPr>
      <w:r>
        <w:rPr>
          <w:rFonts w:ascii="Arial" w:cs="Arial" w:eastAsia="Arial" w:hAnsi="Arial"/>
          <w:sz w:val="24"/>
          <w:szCs w:val="24"/>
        </w:rPr>
        <w:t xml:space="preserve">│  │мер, эффективность     │здравоохранения  │гг.       │состояния    │</w:t>
      </w:r>
    </w:p>
    <w:p>
      <w:pPr>
        <w:spacing w:after="120"/>
        <w:jc w:val="both"/>
      </w:pPr>
      <w:r>
        <w:rPr>
          <w:rFonts w:ascii="Arial" w:cs="Arial" w:eastAsia="Arial" w:hAnsi="Arial"/>
          <w:sz w:val="24"/>
          <w:szCs w:val="24"/>
        </w:rPr>
        <w:t xml:space="preserve">│  │которых доказана       │                 │          │здоровья     │</w:t>
      </w:r>
    </w:p>
    <w:p>
      <w:pPr>
        <w:spacing w:after="120"/>
        <w:jc w:val="both"/>
      </w:pPr>
      <w:r>
        <w:rPr>
          <w:rFonts w:ascii="Arial" w:cs="Arial" w:eastAsia="Arial" w:hAnsi="Arial"/>
          <w:sz w:val="24"/>
          <w:szCs w:val="24"/>
        </w:rPr>
        <w:t xml:space="preserve">│  │мировой практикой для  │                 │          │населения и  │</w:t>
      </w:r>
    </w:p>
    <w:p>
      <w:pPr>
        <w:spacing w:after="120"/>
        <w:jc w:val="both"/>
      </w:pPr>
      <w:r>
        <w:rPr>
          <w:rFonts w:ascii="Arial" w:cs="Arial" w:eastAsia="Arial" w:hAnsi="Arial"/>
          <w:sz w:val="24"/>
          <w:szCs w:val="24"/>
        </w:rPr>
        <w:t xml:space="preserve">│  │достижения ЦРТ-4,      │                 │          │достижение   │</w:t>
      </w:r>
    </w:p>
    <w:p>
      <w:pPr>
        <w:spacing w:after="120"/>
        <w:jc w:val="both"/>
      </w:pPr>
      <w:r>
        <w:rPr>
          <w:rFonts w:ascii="Arial" w:cs="Arial" w:eastAsia="Arial" w:hAnsi="Arial"/>
          <w:sz w:val="24"/>
          <w:szCs w:val="24"/>
        </w:rPr>
        <w:t xml:space="preserve">│  │ЦРТ-5, ЦРТ-6           │                 │          │Целей        │</w:t>
      </w:r>
    </w:p>
    <w:p>
      <w:pPr>
        <w:spacing w:after="120"/>
        <w:jc w:val="both"/>
      </w:pPr>
      <w:r>
        <w:rPr>
          <w:rFonts w:ascii="Arial" w:cs="Arial" w:eastAsia="Arial" w:hAnsi="Arial"/>
          <w:sz w:val="24"/>
          <w:szCs w:val="24"/>
        </w:rPr>
        <w:t xml:space="preserve">├──┼───────────────────────┼─────────────────┼──────────┤развития     │</w:t>
      </w:r>
    </w:p>
    <w:p>
      <w:pPr>
        <w:spacing w:after="120"/>
        <w:jc w:val="both"/>
      </w:pPr>
      <w:r>
        <w:rPr>
          <w:rFonts w:ascii="Arial" w:cs="Arial" w:eastAsia="Arial" w:hAnsi="Arial"/>
          <w:sz w:val="24"/>
          <w:szCs w:val="24"/>
        </w:rPr>
        <w:t xml:space="preserve">│8 │Повышение              │Министерство     │2007-2010 │тысячелетия  │</w:t>
      </w:r>
    </w:p>
    <w:p>
      <w:pPr>
        <w:spacing w:after="120"/>
        <w:jc w:val="both"/>
      </w:pPr>
      <w:r>
        <w:rPr>
          <w:rFonts w:ascii="Arial" w:cs="Arial" w:eastAsia="Arial" w:hAnsi="Arial"/>
          <w:sz w:val="24"/>
          <w:szCs w:val="24"/>
        </w:rPr>
        <w:t xml:space="preserve">│  │информированности      │здравоохранения, │гг.       │на основе    │</w:t>
      </w:r>
    </w:p>
    <w:p>
      <w:pPr>
        <w:spacing w:after="120"/>
        <w:jc w:val="both"/>
      </w:pPr>
      <w:r>
        <w:rPr>
          <w:rFonts w:ascii="Arial" w:cs="Arial" w:eastAsia="Arial" w:hAnsi="Arial"/>
          <w:sz w:val="24"/>
          <w:szCs w:val="24"/>
        </w:rPr>
        <w:t xml:space="preserve">│  │населения и активное   │Гражданское      │          │решения      │</w:t>
      </w:r>
    </w:p>
    <w:p>
      <w:pPr>
        <w:spacing w:after="120"/>
        <w:jc w:val="both"/>
      </w:pPr>
      <w:r>
        <w:rPr>
          <w:rFonts w:ascii="Arial" w:cs="Arial" w:eastAsia="Arial" w:hAnsi="Arial"/>
          <w:sz w:val="24"/>
          <w:szCs w:val="24"/>
        </w:rPr>
        <w:t xml:space="preserve">│  │вовлечение всего       │сообщество,      │          │приоритетных │</w:t>
      </w:r>
    </w:p>
    <w:p>
      <w:pPr>
        <w:spacing w:after="120"/>
        <w:jc w:val="both"/>
      </w:pPr>
      <w:r>
        <w:rPr>
          <w:rFonts w:ascii="Arial" w:cs="Arial" w:eastAsia="Arial" w:hAnsi="Arial"/>
          <w:sz w:val="24"/>
          <w:szCs w:val="24"/>
        </w:rPr>
        <w:t xml:space="preserve">│  │населения через        │Органы           │          │вопросов     │</w:t>
      </w:r>
    </w:p>
    <w:p>
      <w:pPr>
        <w:spacing w:after="120"/>
        <w:jc w:val="both"/>
      </w:pPr>
      <w:r>
        <w:rPr>
          <w:rFonts w:ascii="Arial" w:cs="Arial" w:eastAsia="Arial" w:hAnsi="Arial"/>
          <w:sz w:val="24"/>
          <w:szCs w:val="24"/>
        </w:rPr>
        <w:t xml:space="preserve">│  │повсеместное создание  │госуправления,   │          │охраны и     │</w:t>
      </w:r>
    </w:p>
    <w:p>
      <w:pPr>
        <w:spacing w:after="120"/>
        <w:jc w:val="both"/>
      </w:pPr>
      <w:r>
        <w:rPr>
          <w:rFonts w:ascii="Arial" w:cs="Arial" w:eastAsia="Arial" w:hAnsi="Arial"/>
          <w:sz w:val="24"/>
          <w:szCs w:val="24"/>
        </w:rPr>
        <w:t xml:space="preserve">│  │сельских комитетов     │Органы местного  │          │укрепления   │</w:t>
      </w:r>
    </w:p>
    <w:p>
      <w:pPr>
        <w:spacing w:after="120"/>
        <w:jc w:val="both"/>
      </w:pPr>
      <w:r>
        <w:rPr>
          <w:rFonts w:ascii="Arial" w:cs="Arial" w:eastAsia="Arial" w:hAnsi="Arial"/>
          <w:sz w:val="24"/>
          <w:szCs w:val="24"/>
        </w:rPr>
        <w:t xml:space="preserve">│  │здоровья, формирование │самоуправления,  │          │здоровья,    │</w:t>
      </w:r>
    </w:p>
    <w:p>
      <w:pPr>
        <w:spacing w:after="120"/>
        <w:jc w:val="both"/>
      </w:pPr>
      <w:r>
        <w:rPr>
          <w:rFonts w:ascii="Arial" w:cs="Arial" w:eastAsia="Arial" w:hAnsi="Arial"/>
          <w:sz w:val="24"/>
          <w:szCs w:val="24"/>
        </w:rPr>
        <w:t xml:space="preserve">│  │партнерских            │Частные          │          │усиления     │</w:t>
      </w:r>
    </w:p>
    <w:p>
      <w:pPr>
        <w:spacing w:after="120"/>
        <w:jc w:val="both"/>
      </w:pPr>
      <w:r>
        <w:rPr>
          <w:rFonts w:ascii="Arial" w:cs="Arial" w:eastAsia="Arial" w:hAnsi="Arial"/>
          <w:sz w:val="24"/>
          <w:szCs w:val="24"/>
        </w:rPr>
        <w:t xml:space="preserve">│  │взаимоотношений с      │медицинские      │          │межсектораль-│</w:t>
      </w:r>
    </w:p>
    <w:p>
      <w:pPr>
        <w:spacing w:after="120"/>
        <w:jc w:val="both"/>
      </w:pPr>
      <w:r>
        <w:rPr>
          <w:rFonts w:ascii="Arial" w:cs="Arial" w:eastAsia="Arial" w:hAnsi="Arial"/>
          <w:sz w:val="24"/>
          <w:szCs w:val="24"/>
        </w:rPr>
        <w:t xml:space="preserve">│  │гражданским            │организации      │          │ного         │</w:t>
      </w:r>
    </w:p>
    <w:p>
      <w:pPr>
        <w:spacing w:after="120"/>
        <w:jc w:val="both"/>
      </w:pPr>
      <w:r>
        <w:rPr>
          <w:rFonts w:ascii="Arial" w:cs="Arial" w:eastAsia="Arial" w:hAnsi="Arial"/>
          <w:sz w:val="24"/>
          <w:szCs w:val="24"/>
        </w:rPr>
        <w:t xml:space="preserve">│  │сообществом, органами  │(по согласованию)│          │взаимодейст- │</w:t>
      </w:r>
    </w:p>
    <w:p>
      <w:pPr>
        <w:spacing w:after="120"/>
        <w:jc w:val="both"/>
      </w:pPr>
      <w:r>
        <w:rPr>
          <w:rFonts w:ascii="Arial" w:cs="Arial" w:eastAsia="Arial" w:hAnsi="Arial"/>
          <w:sz w:val="24"/>
          <w:szCs w:val="24"/>
        </w:rPr>
        <w:t xml:space="preserve">│  │госуправления и МСУ,   │                 │          │вия при      │</w:t>
      </w:r>
    </w:p>
    <w:p>
      <w:pPr>
        <w:spacing w:after="120"/>
        <w:jc w:val="both"/>
      </w:pPr>
      <w:r>
        <w:rPr>
          <w:rFonts w:ascii="Arial" w:cs="Arial" w:eastAsia="Arial" w:hAnsi="Arial"/>
          <w:sz w:val="24"/>
          <w:szCs w:val="24"/>
        </w:rPr>
        <w:t xml:space="preserve">│  │частными медицинскими  │                 │          │активном     │</w:t>
      </w:r>
    </w:p>
    <w:p>
      <w:pPr>
        <w:spacing w:after="120"/>
        <w:jc w:val="both"/>
      </w:pPr>
      <w:r>
        <w:rPr>
          <w:rFonts w:ascii="Arial" w:cs="Arial" w:eastAsia="Arial" w:hAnsi="Arial"/>
          <w:sz w:val="24"/>
          <w:szCs w:val="24"/>
        </w:rPr>
        <w:t xml:space="preserve">│  │организациями в области│                 │          │участии      │</w:t>
      </w:r>
    </w:p>
    <w:p>
      <w:pPr>
        <w:spacing w:after="120"/>
        <w:jc w:val="both"/>
      </w:pPr>
      <w:r>
        <w:rPr>
          <w:rFonts w:ascii="Arial" w:cs="Arial" w:eastAsia="Arial" w:hAnsi="Arial"/>
          <w:sz w:val="24"/>
          <w:szCs w:val="24"/>
        </w:rPr>
        <w:t xml:space="preserve">│  │охраны и укрепления    │                 │          │населения,   │</w:t>
      </w:r>
    </w:p>
    <w:p>
      <w:pPr>
        <w:spacing w:after="120"/>
        <w:jc w:val="both"/>
      </w:pPr>
      <w:r>
        <w:rPr>
          <w:rFonts w:ascii="Arial" w:cs="Arial" w:eastAsia="Arial" w:hAnsi="Arial"/>
          <w:sz w:val="24"/>
          <w:szCs w:val="24"/>
        </w:rPr>
        <w:t xml:space="preserve">│  │здоровья населения     │                 │          │неправитель- │</w:t>
      </w:r>
    </w:p>
    <w:p>
      <w:pPr>
        <w:spacing w:after="120"/>
        <w:jc w:val="both"/>
      </w:pPr>
      <w:r>
        <w:rPr>
          <w:rFonts w:ascii="Arial" w:cs="Arial" w:eastAsia="Arial" w:hAnsi="Arial"/>
          <w:sz w:val="24"/>
          <w:szCs w:val="24"/>
        </w:rPr>
        <w:t xml:space="preserve">├──┼───────────────────────┼─────────────────┼──────────┤ственных и   │</w:t>
      </w:r>
    </w:p>
    <w:p>
      <w:pPr>
        <w:spacing w:after="120"/>
        <w:jc w:val="both"/>
      </w:pPr>
      <w:r>
        <w:rPr>
          <w:rFonts w:ascii="Arial" w:cs="Arial" w:eastAsia="Arial" w:hAnsi="Arial"/>
          <w:sz w:val="24"/>
          <w:szCs w:val="24"/>
        </w:rPr>
        <w:t xml:space="preserve">│9 │Привлечение и          │Министерство     │2007-2010 │общинных     │</w:t>
      </w:r>
    </w:p>
    <w:p>
      <w:pPr>
        <w:spacing w:after="120"/>
        <w:jc w:val="both"/>
      </w:pPr>
      <w:r>
        <w:rPr>
          <w:rFonts w:ascii="Arial" w:cs="Arial" w:eastAsia="Arial" w:hAnsi="Arial"/>
          <w:sz w:val="24"/>
          <w:szCs w:val="24"/>
        </w:rPr>
        <w:t xml:space="preserve">│  │координация донорской  │здравоохранения  │гг.       │организаций, │</w:t>
      </w:r>
    </w:p>
    <w:p>
      <w:pPr>
        <w:spacing w:after="120"/>
        <w:jc w:val="both"/>
      </w:pPr>
      <w:r>
        <w:rPr>
          <w:rFonts w:ascii="Arial" w:cs="Arial" w:eastAsia="Arial" w:hAnsi="Arial"/>
          <w:sz w:val="24"/>
          <w:szCs w:val="24"/>
        </w:rPr>
        <w:t xml:space="preserve">│  │помощи                 │                 │          │местных      │</w:t>
      </w:r>
    </w:p>
    <w:p>
      <w:pPr>
        <w:spacing w:after="120"/>
        <w:jc w:val="both"/>
      </w:pPr>
      <w:r>
        <w:rPr>
          <w:rFonts w:ascii="Arial" w:cs="Arial" w:eastAsia="Arial" w:hAnsi="Arial"/>
          <w:sz w:val="24"/>
          <w:szCs w:val="24"/>
        </w:rPr>
        <w:t xml:space="preserve">├──┼───────────────────────┼─────────────────┼──────────┤сообществ,   │</w:t>
      </w:r>
    </w:p>
    <w:p>
      <w:pPr>
        <w:spacing w:after="120"/>
        <w:jc w:val="both"/>
      </w:pPr>
      <w:r>
        <w:rPr>
          <w:rFonts w:ascii="Arial" w:cs="Arial" w:eastAsia="Arial" w:hAnsi="Arial"/>
          <w:sz w:val="24"/>
          <w:szCs w:val="24"/>
        </w:rPr>
        <w:t xml:space="preserve">│10│Улучшение механизмов   │Министерство     │2007-2010 │средств      │</w:t>
      </w:r>
    </w:p>
    <w:p>
      <w:pPr>
        <w:spacing w:after="120"/>
        <w:jc w:val="both"/>
      </w:pPr>
      <w:r>
        <w:rPr>
          <w:rFonts w:ascii="Arial" w:cs="Arial" w:eastAsia="Arial" w:hAnsi="Arial"/>
          <w:sz w:val="24"/>
          <w:szCs w:val="24"/>
        </w:rPr>
        <w:t xml:space="preserve">│  │совершенствования      │здравоохранения  │гг.       │массовой     │</w:t>
      </w:r>
    </w:p>
    <w:p>
      <w:pPr>
        <w:spacing w:after="120"/>
        <w:jc w:val="both"/>
      </w:pPr>
      <w:r>
        <w:rPr>
          <w:rFonts w:ascii="Arial" w:cs="Arial" w:eastAsia="Arial" w:hAnsi="Arial"/>
          <w:sz w:val="24"/>
          <w:szCs w:val="24"/>
        </w:rPr>
        <w:t xml:space="preserve">│  │процессов сбора        │                 │          │информации,  │</w:t>
      </w:r>
    </w:p>
    <w:p>
      <w:pPr>
        <w:spacing w:after="120"/>
        <w:jc w:val="both"/>
      </w:pPr>
      <w:r>
        <w:rPr>
          <w:rFonts w:ascii="Arial" w:cs="Arial" w:eastAsia="Arial" w:hAnsi="Arial"/>
          <w:sz w:val="24"/>
          <w:szCs w:val="24"/>
        </w:rPr>
        <w:t xml:space="preserve">│  │информации,            │                 │          │органов      │</w:t>
      </w:r>
    </w:p>
    <w:p>
      <w:pPr>
        <w:spacing w:after="120"/>
        <w:jc w:val="both"/>
      </w:pPr>
      <w:r>
        <w:rPr>
          <w:rFonts w:ascii="Arial" w:cs="Arial" w:eastAsia="Arial" w:hAnsi="Arial"/>
          <w:sz w:val="24"/>
          <w:szCs w:val="24"/>
        </w:rPr>
        <w:t xml:space="preserve">│  │мониторинга,           │                 │          │государствен-│</w:t>
      </w:r>
    </w:p>
    <w:p>
      <w:pPr>
        <w:spacing w:after="120"/>
        <w:jc w:val="both"/>
      </w:pPr>
      <w:r>
        <w:rPr>
          <w:rFonts w:ascii="Arial" w:cs="Arial" w:eastAsia="Arial" w:hAnsi="Arial"/>
          <w:sz w:val="24"/>
          <w:szCs w:val="24"/>
        </w:rPr>
        <w:t xml:space="preserve">│  │обеспечивающих         │                 │          │ного         │</w:t>
      </w:r>
    </w:p>
    <w:p>
      <w:pPr>
        <w:spacing w:after="120"/>
        <w:jc w:val="both"/>
      </w:pPr>
      <w:r>
        <w:rPr>
          <w:rFonts w:ascii="Arial" w:cs="Arial" w:eastAsia="Arial" w:hAnsi="Arial"/>
          <w:sz w:val="24"/>
          <w:szCs w:val="24"/>
        </w:rPr>
        <w:t xml:space="preserve">│  │оперативное и          │                 │          │управления и │</w:t>
      </w:r>
    </w:p>
    <w:p>
      <w:pPr>
        <w:spacing w:after="120"/>
        <w:jc w:val="both"/>
      </w:pPr>
      <w:r>
        <w:rPr>
          <w:rFonts w:ascii="Arial" w:cs="Arial" w:eastAsia="Arial" w:hAnsi="Arial"/>
          <w:sz w:val="24"/>
          <w:szCs w:val="24"/>
        </w:rPr>
        <w:t xml:space="preserve">│  │адекватное принятие    │                 │          │местного     │</w:t>
      </w:r>
    </w:p>
    <w:p>
      <w:pPr>
        <w:spacing w:after="120"/>
        <w:jc w:val="both"/>
      </w:pPr>
      <w:r>
        <w:rPr>
          <w:rFonts w:ascii="Arial" w:cs="Arial" w:eastAsia="Arial" w:hAnsi="Arial"/>
          <w:sz w:val="24"/>
          <w:szCs w:val="24"/>
        </w:rPr>
        <w:t xml:space="preserve">│  │решений                │                 │          │самоуправле- │</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│Сокращение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│бремени для  │</w:t>
      </w:r>
    </w:p>
    <w:p>
      <w:pPr>
        <w:spacing w:after="120"/>
        <w:jc w:val="both"/>
      </w:pPr>
      <w:r>
        <w:rPr>
          <w:rFonts w:ascii="Arial" w:cs="Arial" w:eastAsia="Arial" w:hAnsi="Arial"/>
          <w:sz w:val="24"/>
          <w:szCs w:val="24"/>
        </w:rPr>
        <w:t xml:space="preserve">│  │                       │                 │          │населения на │</w:t>
      </w:r>
    </w:p>
    <w:p>
      <w:pPr>
        <w:spacing w:after="120"/>
        <w:jc w:val="both"/>
      </w:pPr>
      <w:r>
        <w:rPr>
          <w:rFonts w:ascii="Arial" w:cs="Arial" w:eastAsia="Arial" w:hAnsi="Arial"/>
          <w:sz w:val="24"/>
          <w:szCs w:val="24"/>
        </w:rPr>
        <w:t xml:space="preserve">│  │                       │                 │          │основе       │</w:t>
      </w:r>
    </w:p>
    <w:p>
      <w:pPr>
        <w:spacing w:after="120"/>
        <w:jc w:val="both"/>
      </w:pPr>
      <w:r>
        <w:rPr>
          <w:rFonts w:ascii="Arial" w:cs="Arial" w:eastAsia="Arial" w:hAnsi="Arial"/>
          <w:sz w:val="24"/>
          <w:szCs w:val="24"/>
        </w:rPr>
        <w:t xml:space="preserve">│  │                       │                 │          │устойчивого  │</w:t>
      </w:r>
    </w:p>
    <w:p>
      <w:pPr>
        <w:spacing w:after="120"/>
        <w:jc w:val="both"/>
      </w:pPr>
      <w:r>
        <w:rPr>
          <w:rFonts w:ascii="Arial" w:cs="Arial" w:eastAsia="Arial" w:hAnsi="Arial"/>
          <w:sz w:val="24"/>
          <w:szCs w:val="24"/>
        </w:rPr>
        <w:t xml:space="preserve">│  │                       │                 │          │финансирова- │</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│справедливого│</w:t>
      </w:r>
    </w:p>
    <w:p>
      <w:pPr>
        <w:spacing w:after="120"/>
        <w:jc w:val="both"/>
      </w:pPr>
      <w:r>
        <w:rPr>
          <w:rFonts w:ascii="Arial" w:cs="Arial" w:eastAsia="Arial" w:hAnsi="Arial"/>
          <w:sz w:val="24"/>
          <w:szCs w:val="24"/>
        </w:rPr>
        <w:t xml:space="preserve">│  │                       │                 │          │распределения│</w:t>
      </w:r>
    </w:p>
    <w:p>
      <w:pPr>
        <w:spacing w:after="120"/>
        <w:jc w:val="both"/>
      </w:pPr>
      <w:r>
        <w:rPr>
          <w:rFonts w:ascii="Arial" w:cs="Arial" w:eastAsia="Arial" w:hAnsi="Arial"/>
          <w:sz w:val="24"/>
          <w:szCs w:val="24"/>
        </w:rPr>
        <w:t xml:space="preserve">│  │                       │                 │          │ресурсов,    │</w:t>
      </w:r>
    </w:p>
    <w:p>
      <w:pPr>
        <w:spacing w:after="120"/>
        <w:jc w:val="both"/>
      </w:pPr>
      <w:r>
        <w:rPr>
          <w:rFonts w:ascii="Arial" w:cs="Arial" w:eastAsia="Arial" w:hAnsi="Arial"/>
          <w:sz w:val="24"/>
          <w:szCs w:val="24"/>
        </w:rPr>
        <w:t xml:space="preserve">│  │                       │                 │          │направленного│</w:t>
      </w:r>
    </w:p>
    <w:p>
      <w:pPr>
        <w:spacing w:after="120"/>
        <w:jc w:val="both"/>
      </w:pPr>
      <w:r>
        <w:rPr>
          <w:rFonts w:ascii="Arial" w:cs="Arial" w:eastAsia="Arial" w:hAnsi="Arial"/>
          <w:sz w:val="24"/>
          <w:szCs w:val="24"/>
        </w:rPr>
        <w:t xml:space="preserve">│  │                       │                 │          │на улучшение │</w:t>
      </w:r>
    </w:p>
    <w:p>
      <w:pPr>
        <w:spacing w:after="120"/>
        <w:jc w:val="both"/>
      </w:pPr>
      <w:r>
        <w:rPr>
          <w:rFonts w:ascii="Arial" w:cs="Arial" w:eastAsia="Arial" w:hAnsi="Arial"/>
          <w:sz w:val="24"/>
          <w:szCs w:val="24"/>
        </w:rPr>
        <w:t xml:space="preserve">│  │                       │                 │          │доступности  │</w:t>
      </w:r>
    </w:p>
    <w:p>
      <w:pPr>
        <w:spacing w:after="120"/>
        <w:jc w:val="both"/>
      </w:pPr>
      <w:r>
        <w:rPr>
          <w:rFonts w:ascii="Arial" w:cs="Arial" w:eastAsia="Arial" w:hAnsi="Arial"/>
          <w:sz w:val="24"/>
          <w:szCs w:val="24"/>
        </w:rPr>
        <w:t xml:space="preserve">│  │                       │                 │          │для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  │                       │                 │          │особенно     │</w:t>
      </w:r>
    </w:p>
    <w:p>
      <w:pPr>
        <w:spacing w:after="120"/>
        <w:jc w:val="both"/>
      </w:pPr>
      <w:r>
        <w:rPr>
          <w:rFonts w:ascii="Arial" w:cs="Arial" w:eastAsia="Arial" w:hAnsi="Arial"/>
          <w:sz w:val="24"/>
          <w:szCs w:val="24"/>
        </w:rPr>
        <w:t xml:space="preserve">│  │                       │                 │          │бедных и     │</w:t>
      </w:r>
    </w:p>
    <w:p>
      <w:pPr>
        <w:spacing w:after="120"/>
        <w:jc w:val="both"/>
      </w:pPr>
      <w:r>
        <w:rPr>
          <w:rFonts w:ascii="Arial" w:cs="Arial" w:eastAsia="Arial" w:hAnsi="Arial"/>
          <w:sz w:val="24"/>
          <w:szCs w:val="24"/>
        </w:rPr>
        <w:t xml:space="preserve">│  │                       │                 │          │социально    │</w:t>
      </w:r>
    </w:p>
    <w:p>
      <w:pPr>
        <w:spacing w:after="120"/>
        <w:jc w:val="both"/>
      </w:pPr>
      <w:r>
        <w:rPr>
          <w:rFonts w:ascii="Arial" w:cs="Arial" w:eastAsia="Arial" w:hAnsi="Arial"/>
          <w:sz w:val="24"/>
          <w:szCs w:val="24"/>
        </w:rPr>
        <w:t xml:space="preserve">│  │                       │                 │          │уязвимых его │</w:t>
      </w:r>
    </w:p>
    <w:p>
      <w:pPr>
        <w:spacing w:after="120"/>
        <w:jc w:val="both"/>
      </w:pPr>
      <w:r>
        <w:rPr>
          <w:rFonts w:ascii="Arial" w:cs="Arial" w:eastAsia="Arial" w:hAnsi="Arial"/>
          <w:sz w:val="24"/>
          <w:szCs w:val="24"/>
        </w:rPr>
        <w:t xml:space="preserve">│  │                       │                 │          │слоев, к     │</w:t>
      </w:r>
    </w:p>
    <w:p>
      <w:pPr>
        <w:spacing w:after="120"/>
        <w:jc w:val="both"/>
      </w:pPr>
      <w:r>
        <w:rPr>
          <w:rFonts w:ascii="Arial" w:cs="Arial" w:eastAsia="Arial" w:hAnsi="Arial"/>
          <w:sz w:val="24"/>
          <w:szCs w:val="24"/>
        </w:rPr>
        <w:t xml:space="preserve">│  │                       │                 │          │качественным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  │                       │                 │          │здравоохране-│</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│сбалансиро-  │</w:t>
      </w:r>
    </w:p>
    <w:p>
      <w:pPr>
        <w:spacing w:after="120"/>
        <w:jc w:val="both"/>
      </w:pPr>
      <w:r>
        <w:rPr>
          <w:rFonts w:ascii="Arial" w:cs="Arial" w:eastAsia="Arial" w:hAnsi="Arial"/>
          <w:sz w:val="24"/>
          <w:szCs w:val="24"/>
        </w:rPr>
        <w:t xml:space="preserve">│  │                       │                 │          │ванности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│ных          │</w:t>
      </w:r>
    </w:p>
    <w:p>
      <w:pPr>
        <w:spacing w:after="120"/>
        <w:jc w:val="both"/>
      </w:pPr>
      <w:r>
        <w:rPr>
          <w:rFonts w:ascii="Arial" w:cs="Arial" w:eastAsia="Arial" w:hAnsi="Arial"/>
          <w:sz w:val="24"/>
          <w:szCs w:val="24"/>
        </w:rPr>
        <w:t xml:space="preserve">│  │                       │                 │          │обязательств │</w:t>
      </w:r>
    </w:p>
    <w:p>
      <w:pPr>
        <w:spacing w:after="120"/>
        <w:jc w:val="both"/>
      </w:pPr>
      <w:r>
        <w:rPr>
          <w:rFonts w:ascii="Arial" w:cs="Arial" w:eastAsia="Arial" w:hAnsi="Arial"/>
          <w:sz w:val="24"/>
          <w:szCs w:val="24"/>
        </w:rPr>
        <w:t xml:space="preserve">│  │                       │                 │          │в рамках     │</w:t>
      </w:r>
    </w:p>
    <w:p>
      <w:pPr>
        <w:spacing w:after="120"/>
        <w:jc w:val="both"/>
      </w:pPr>
      <w:r>
        <w:rPr>
          <w:rFonts w:ascii="Arial" w:cs="Arial" w:eastAsia="Arial" w:hAnsi="Arial"/>
          <w:sz w:val="24"/>
          <w:szCs w:val="24"/>
        </w:rPr>
        <w:t xml:space="preserve">│  │                       │                 │          │Программы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│ных гарантий │</w:t>
      </w:r>
    </w:p>
    <w:p>
      <w:pPr>
        <w:spacing w:after="120"/>
        <w:jc w:val="both"/>
      </w:pPr>
      <w:r>
        <w:rPr>
          <w:rFonts w:ascii="Arial" w:cs="Arial" w:eastAsia="Arial" w:hAnsi="Arial"/>
          <w:sz w:val="24"/>
          <w:szCs w:val="24"/>
        </w:rPr>
        <w:t xml:space="preserve">│  │                       │                 │          │и других     │</w:t>
      </w:r>
    </w:p>
    <w:p>
      <w:pPr>
        <w:spacing w:after="120"/>
        <w:jc w:val="both"/>
      </w:pPr>
      <w:r>
        <w:rPr>
          <w:rFonts w:ascii="Arial" w:cs="Arial" w:eastAsia="Arial" w:hAnsi="Arial"/>
          <w:sz w:val="24"/>
          <w:szCs w:val="24"/>
        </w:rPr>
        <w:t xml:space="preserve">│  │                       │                 │          │приоритетных │</w:t>
      </w:r>
    </w:p>
    <w:p>
      <w:pPr>
        <w:spacing w:after="120"/>
        <w:jc w:val="both"/>
      </w:pPr>
      <w:r>
        <w:rPr>
          <w:rFonts w:ascii="Arial" w:cs="Arial" w:eastAsia="Arial" w:hAnsi="Arial"/>
          <w:sz w:val="24"/>
          <w:szCs w:val="24"/>
        </w:rPr>
        <w:t xml:space="preserve">│  │                       │                 │          │программ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5.3.3. Эффективная система социальной защиты             │</w:t>
      </w:r>
    </w:p>
    <w:p>
      <w:pPr>
        <w:spacing w:after="120"/>
        <w:jc w:val="both"/>
      </w:pPr>
      <w:r>
        <w:rPr>
          <w:rFonts w:ascii="Arial" w:cs="Arial" w:eastAsia="Arial" w:hAnsi="Arial"/>
          <w:sz w:val="24"/>
          <w:szCs w:val="24"/>
        </w:rPr>
        <w:t xml:space="preserve">│                      и социального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Социальные выплаты и льготы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│Постепенное увеличение │Министерство     │2007-2010 │Повышение    │</w:t>
      </w:r>
    </w:p>
    <w:p>
      <w:pPr>
        <w:spacing w:after="120"/>
        <w:jc w:val="both"/>
      </w:pPr>
      <w:r>
        <w:rPr>
          <w:rFonts w:ascii="Arial" w:cs="Arial" w:eastAsia="Arial" w:hAnsi="Arial"/>
          <w:sz w:val="24"/>
          <w:szCs w:val="24"/>
        </w:rPr>
        <w:t xml:space="preserve">│  │размера                │финансов,        │гг.       │адресности   │</w:t>
      </w:r>
    </w:p>
    <w:p>
      <w:pPr>
        <w:spacing w:after="120"/>
        <w:jc w:val="both"/>
      </w:pPr>
      <w:r>
        <w:rPr>
          <w:rFonts w:ascii="Arial" w:cs="Arial" w:eastAsia="Arial" w:hAnsi="Arial"/>
          <w:sz w:val="24"/>
          <w:szCs w:val="24"/>
        </w:rPr>
        <w:t xml:space="preserve">│  │гарантированного       │Министерство     │          │единых       │</w:t>
      </w:r>
    </w:p>
    <w:p>
      <w:pPr>
        <w:spacing w:after="120"/>
        <w:jc w:val="both"/>
      </w:pPr>
      <w:r>
        <w:rPr>
          <w:rFonts w:ascii="Arial" w:cs="Arial" w:eastAsia="Arial" w:hAnsi="Arial"/>
          <w:sz w:val="24"/>
          <w:szCs w:val="24"/>
        </w:rPr>
        <w:t xml:space="preserve">│  │минимального уровня    │труда и          │          │ежемесячных  │</w:t>
      </w:r>
    </w:p>
    <w:p>
      <w:pPr>
        <w:spacing w:after="120"/>
        <w:jc w:val="both"/>
      </w:pPr>
      <w:r>
        <w:rPr>
          <w:rFonts w:ascii="Arial" w:cs="Arial" w:eastAsia="Arial" w:hAnsi="Arial"/>
          <w:sz w:val="24"/>
          <w:szCs w:val="24"/>
        </w:rPr>
        <w:t xml:space="preserve">│  │потребления и усиление │социального      │          │пособий и    │</w:t>
      </w:r>
    </w:p>
    <w:p>
      <w:pPr>
        <w:spacing w:after="120"/>
        <w:jc w:val="both"/>
      </w:pPr>
      <w:r>
        <w:rPr>
          <w:rFonts w:ascii="Arial" w:cs="Arial" w:eastAsia="Arial" w:hAnsi="Arial"/>
          <w:sz w:val="24"/>
          <w:szCs w:val="24"/>
        </w:rPr>
        <w:t xml:space="preserve">│  │адресности назначения  │развития         │          │увеличение   │</w:t>
      </w:r>
    </w:p>
    <w:p>
      <w:pPr>
        <w:spacing w:after="120"/>
        <w:jc w:val="both"/>
      </w:pPr>
      <w:r>
        <w:rPr>
          <w:rFonts w:ascii="Arial" w:cs="Arial" w:eastAsia="Arial" w:hAnsi="Arial"/>
          <w:sz w:val="24"/>
          <w:szCs w:val="24"/>
        </w:rPr>
        <w:t xml:space="preserve">│  │госпособий             │                 │          │размера      │</w:t>
      </w:r>
    </w:p>
    <w:p>
      <w:pPr>
        <w:spacing w:after="120"/>
        <w:jc w:val="both"/>
      </w:pPr>
      <w:r>
        <w:rPr>
          <w:rFonts w:ascii="Arial" w:cs="Arial" w:eastAsia="Arial" w:hAnsi="Arial"/>
          <w:sz w:val="24"/>
          <w:szCs w:val="24"/>
        </w:rPr>
        <w:t xml:space="preserve">│  │                       │                 │          │предоставля- │</w:t>
      </w:r>
    </w:p>
    <w:p>
      <w:pPr>
        <w:spacing w:after="120"/>
        <w:jc w:val="both"/>
      </w:pPr>
      <w:r>
        <w:rPr>
          <w:rFonts w:ascii="Arial" w:cs="Arial" w:eastAsia="Arial" w:hAnsi="Arial"/>
          <w:sz w:val="24"/>
          <w:szCs w:val="24"/>
        </w:rPr>
        <w:t xml:space="preserve">│  │                       │                 │          │емых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│Перевод льгот на       │Министерство     │2007-2010 │Повышение    │</w:t>
      </w:r>
    </w:p>
    <w:p>
      <w:pPr>
        <w:spacing w:after="120"/>
        <w:jc w:val="both"/>
      </w:pPr>
      <w:r>
        <w:rPr>
          <w:rFonts w:ascii="Arial" w:cs="Arial" w:eastAsia="Arial" w:hAnsi="Arial"/>
          <w:sz w:val="24"/>
          <w:szCs w:val="24"/>
        </w:rPr>
        <w:t xml:space="preserve">│  │денежные выплаты       │труда и          │гг.       │эффективности│</w:t>
      </w:r>
    </w:p>
    <w:p>
      <w:pPr>
        <w:spacing w:after="120"/>
        <w:jc w:val="both"/>
      </w:pPr>
      <w:r>
        <w:rPr>
          <w:rFonts w:ascii="Arial" w:cs="Arial" w:eastAsia="Arial" w:hAnsi="Arial"/>
          <w:sz w:val="24"/>
          <w:szCs w:val="24"/>
        </w:rPr>
        <w:t xml:space="preserve">│  │                       │социального      │          │социальной   │</w:t>
      </w:r>
    </w:p>
    <w:p>
      <w:pPr>
        <w:spacing w:after="120"/>
        <w:jc w:val="both"/>
      </w:pPr>
      <w:r>
        <w:rPr>
          <w:rFonts w:ascii="Arial" w:cs="Arial" w:eastAsia="Arial" w:hAnsi="Arial"/>
          <w:sz w:val="24"/>
          <w:szCs w:val="24"/>
        </w:rPr>
        <w:t xml:space="preserve">│  │                       │развития,        │          │помощи,      │</w:t>
      </w:r>
    </w:p>
    <w:p>
      <w:pPr>
        <w:spacing w:after="120"/>
        <w:jc w:val="both"/>
      </w:pPr>
      <w:r>
        <w:rPr>
          <w:rFonts w:ascii="Arial" w:cs="Arial" w:eastAsia="Arial" w:hAnsi="Arial"/>
          <w:sz w:val="24"/>
          <w:szCs w:val="24"/>
        </w:rPr>
        <w:t xml:space="preserve">│  │                       │Министерство     │          │сокращение   │</w:t>
      </w:r>
    </w:p>
    <w:p>
      <w:pPr>
        <w:spacing w:after="120"/>
        <w:jc w:val="both"/>
      </w:pPr>
      <w:r>
        <w:rPr>
          <w:rFonts w:ascii="Arial" w:cs="Arial" w:eastAsia="Arial" w:hAnsi="Arial"/>
          <w:sz w:val="24"/>
          <w:szCs w:val="24"/>
        </w:rPr>
        <w:t xml:space="preserve">│  │                       │финансов         │          │коррупции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Социальные услуги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│Реализация программы   │Министерство     │2007-2010 │Повышение    │</w:t>
      </w:r>
    </w:p>
    <w:p>
      <w:pPr>
        <w:spacing w:after="120"/>
        <w:jc w:val="both"/>
      </w:pPr>
      <w:r>
        <w:rPr>
          <w:rFonts w:ascii="Arial" w:cs="Arial" w:eastAsia="Arial" w:hAnsi="Arial"/>
          <w:sz w:val="24"/>
          <w:szCs w:val="24"/>
        </w:rPr>
        <w:t xml:space="preserve">│  │"Новое поколение"      │труда и          │гг.       │уровня       │</w:t>
      </w:r>
    </w:p>
    <w:p>
      <w:pPr>
        <w:spacing w:after="120"/>
        <w:jc w:val="both"/>
      </w:pPr>
      <w:r>
        <w:rPr>
          <w:rFonts w:ascii="Arial" w:cs="Arial" w:eastAsia="Arial" w:hAnsi="Arial"/>
          <w:sz w:val="24"/>
          <w:szCs w:val="24"/>
        </w:rPr>
        <w:t xml:space="preserve">│  │                       │социального      │          │социальной   │</w:t>
      </w:r>
    </w:p>
    <w:p>
      <w:pPr>
        <w:spacing w:after="120"/>
        <w:jc w:val="both"/>
      </w:pPr>
      <w:r>
        <w:rPr>
          <w:rFonts w:ascii="Arial" w:cs="Arial" w:eastAsia="Arial" w:hAnsi="Arial"/>
          <w:sz w:val="24"/>
          <w:szCs w:val="24"/>
        </w:rPr>
        <w:t xml:space="preserve">│  │                       │развития,        │          │защиты детей │</w:t>
      </w:r>
    </w:p>
    <w:p>
      <w:pPr>
        <w:spacing w:after="120"/>
        <w:jc w:val="both"/>
      </w:pPr>
      <w:r>
        <w:rPr>
          <w:rFonts w:ascii="Arial" w:cs="Arial" w:eastAsia="Arial" w:hAnsi="Arial"/>
          <w:sz w:val="24"/>
          <w:szCs w:val="24"/>
        </w:rPr>
        <w:t xml:space="preserve">│  │                       │Министерство     │          │из уязвимых  │</w:t>
      </w:r>
    </w:p>
    <w:p>
      <w:pPr>
        <w:spacing w:after="120"/>
        <w:jc w:val="both"/>
      </w:pPr>
      <w:r>
        <w:rPr>
          <w:rFonts w:ascii="Arial" w:cs="Arial" w:eastAsia="Arial" w:hAnsi="Arial"/>
          <w:sz w:val="24"/>
          <w:szCs w:val="24"/>
        </w:rPr>
        <w:t xml:space="preserve">│  │                       │образования и    │          │групп        │</w:t>
      </w:r>
    </w:p>
    <w:p>
      <w:pPr>
        <w:spacing w:after="120"/>
        <w:jc w:val="both"/>
      </w:pPr>
      <w:r>
        <w:rPr>
          <w:rFonts w:ascii="Arial" w:cs="Arial" w:eastAsia="Arial" w:hAnsi="Arial"/>
          <w:sz w:val="24"/>
          <w:szCs w:val="24"/>
        </w:rPr>
        <w:t xml:space="preserve">│  │                       │науки,           │          │населения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│внутренних дел,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│Министерство     │2007-2010 │Повышение    │</w:t>
      </w:r>
    </w:p>
    <w:p>
      <w:pPr>
        <w:spacing w:after="120"/>
        <w:jc w:val="both"/>
      </w:pPr>
      <w:r>
        <w:rPr>
          <w:rFonts w:ascii="Arial" w:cs="Arial" w:eastAsia="Arial" w:hAnsi="Arial"/>
          <w:sz w:val="24"/>
          <w:szCs w:val="24"/>
        </w:rPr>
        <w:t xml:space="preserve">│  │устойчивой сети        │труда и          │гг.       │уровня       │</w:t>
      </w:r>
    </w:p>
    <w:p>
      <w:pPr>
        <w:spacing w:after="120"/>
        <w:jc w:val="both"/>
      </w:pPr>
      <w:r>
        <w:rPr>
          <w:rFonts w:ascii="Arial" w:cs="Arial" w:eastAsia="Arial" w:hAnsi="Arial"/>
          <w:sz w:val="24"/>
          <w:szCs w:val="24"/>
        </w:rPr>
        <w:t xml:space="preserve">│  │Центров                │социального      │          │социальной   │</w:t>
      </w:r>
    </w:p>
    <w:p>
      <w:pPr>
        <w:spacing w:after="120"/>
        <w:jc w:val="both"/>
      </w:pPr>
      <w:r>
        <w:rPr>
          <w:rFonts w:ascii="Arial" w:cs="Arial" w:eastAsia="Arial" w:hAnsi="Arial"/>
          <w:sz w:val="24"/>
          <w:szCs w:val="24"/>
        </w:rPr>
        <w:t xml:space="preserve">│  │социальных услуг       │развития,        │          │защиты       │</w:t>
      </w:r>
    </w:p>
    <w:p>
      <w:pPr>
        <w:spacing w:after="120"/>
        <w:jc w:val="both"/>
      </w:pPr>
      <w:r>
        <w:rPr>
          <w:rFonts w:ascii="Arial" w:cs="Arial" w:eastAsia="Arial" w:hAnsi="Arial"/>
          <w:sz w:val="24"/>
          <w:szCs w:val="24"/>
        </w:rPr>
        <w:t xml:space="preserve">│  │нового типа            │Органы местного  │          │уязвимых     │</w:t>
      </w:r>
    </w:p>
    <w:p>
      <w:pPr>
        <w:spacing w:after="120"/>
        <w:jc w:val="both"/>
      </w:pPr>
      <w:r>
        <w:rPr>
          <w:rFonts w:ascii="Arial" w:cs="Arial" w:eastAsia="Arial" w:hAnsi="Arial"/>
          <w:sz w:val="24"/>
          <w:szCs w:val="24"/>
        </w:rPr>
        <w:t xml:space="preserve">│  │                       │самоуправления   │          │групп        │</w:t>
      </w:r>
    </w:p>
    <w:p>
      <w:pPr>
        <w:spacing w:after="120"/>
        <w:jc w:val="both"/>
      </w:pPr>
      <w:r>
        <w:rPr>
          <w:rFonts w:ascii="Arial" w:cs="Arial" w:eastAsia="Arial" w:hAnsi="Arial"/>
          <w:sz w:val="24"/>
          <w:szCs w:val="24"/>
        </w:rPr>
        <w:t xml:space="preserve">│  │                       │                 │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│Совершенствование      │Министерство     │2007-2008 │Обеспечение  │</w:t>
      </w:r>
    </w:p>
    <w:p>
      <w:pPr>
        <w:spacing w:after="120"/>
        <w:jc w:val="both"/>
      </w:pPr>
      <w:r>
        <w:rPr>
          <w:rFonts w:ascii="Arial" w:cs="Arial" w:eastAsia="Arial" w:hAnsi="Arial"/>
          <w:sz w:val="24"/>
          <w:szCs w:val="24"/>
        </w:rPr>
        <w:t xml:space="preserve">│  │законодательной базы,  │труда и          │гг.       │необходимой  │</w:t>
      </w:r>
    </w:p>
    <w:p>
      <w:pPr>
        <w:spacing w:after="120"/>
        <w:jc w:val="both"/>
      </w:pPr>
      <w:r>
        <w:rPr>
          <w:rFonts w:ascii="Arial" w:cs="Arial" w:eastAsia="Arial" w:hAnsi="Arial"/>
          <w:sz w:val="24"/>
          <w:szCs w:val="24"/>
        </w:rPr>
        <w:t xml:space="preserve">│  │регулирующей           │социального      │          │правовой     │</w:t>
      </w:r>
    </w:p>
    <w:p>
      <w:pPr>
        <w:spacing w:after="120"/>
        <w:jc w:val="both"/>
      </w:pPr>
      <w:r>
        <w:rPr>
          <w:rFonts w:ascii="Arial" w:cs="Arial" w:eastAsia="Arial" w:hAnsi="Arial"/>
          <w:sz w:val="24"/>
          <w:szCs w:val="24"/>
        </w:rPr>
        <w:t xml:space="preserve">│  │предоставление         │развития         │          │среды для    │</w:t>
      </w:r>
    </w:p>
    <w:p>
      <w:pPr>
        <w:spacing w:after="120"/>
        <w:jc w:val="both"/>
      </w:pPr>
      <w:r>
        <w:rPr>
          <w:rFonts w:ascii="Arial" w:cs="Arial" w:eastAsia="Arial" w:hAnsi="Arial"/>
          <w:sz w:val="24"/>
          <w:szCs w:val="24"/>
        </w:rPr>
        <w:t xml:space="preserve">│  │социальных услуг       │                 │          │более        │</w:t>
      </w:r>
    </w:p>
    <w:p>
      <w:pPr>
        <w:spacing w:after="120"/>
        <w:jc w:val="both"/>
      </w:pPr>
      <w:r>
        <w:rPr>
          <w:rFonts w:ascii="Arial" w:cs="Arial" w:eastAsia="Arial" w:hAnsi="Arial"/>
          <w:sz w:val="24"/>
          <w:szCs w:val="24"/>
        </w:rPr>
        <w:t xml:space="preserve">│  │                       │                 │          │эффективного │</w:t>
      </w:r>
    </w:p>
    <w:p>
      <w:pPr>
        <w:spacing w:after="120"/>
        <w:jc w:val="both"/>
      </w:pPr>
      <w:r>
        <w:rPr>
          <w:rFonts w:ascii="Arial" w:cs="Arial" w:eastAsia="Arial" w:hAnsi="Arial"/>
          <w:sz w:val="24"/>
          <w:szCs w:val="24"/>
        </w:rPr>
        <w:t xml:space="preserve">│  │                       │                 │          │оказания     │</w:t>
      </w:r>
    </w:p>
    <w:p>
      <w:pPr>
        <w:spacing w:after="120"/>
        <w:jc w:val="both"/>
      </w:pPr>
      <w:r>
        <w:rPr>
          <w:rFonts w:ascii="Arial" w:cs="Arial" w:eastAsia="Arial" w:hAnsi="Arial"/>
          <w:sz w:val="24"/>
          <w:szCs w:val="24"/>
        </w:rPr>
        <w:t xml:space="preserve">│  │                       │                 │          │социальных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│Улучшение              │Министерство     │2007-2010 │Повышение    │</w:t>
      </w:r>
    </w:p>
    <w:p>
      <w:pPr>
        <w:spacing w:after="120"/>
        <w:jc w:val="both"/>
      </w:pPr>
      <w:r>
        <w:rPr>
          <w:rFonts w:ascii="Arial" w:cs="Arial" w:eastAsia="Arial" w:hAnsi="Arial"/>
          <w:sz w:val="24"/>
          <w:szCs w:val="24"/>
        </w:rPr>
        <w:t xml:space="preserve">│  │материально-бытового   │труда и          │гг.       │благосостоя- │</w:t>
      </w:r>
    </w:p>
    <w:p>
      <w:pPr>
        <w:spacing w:after="120"/>
        <w:jc w:val="both"/>
      </w:pPr>
      <w:r>
        <w:rPr>
          <w:rFonts w:ascii="Arial" w:cs="Arial" w:eastAsia="Arial" w:hAnsi="Arial"/>
          <w:sz w:val="24"/>
          <w:szCs w:val="24"/>
        </w:rPr>
        <w:t xml:space="preserve">│  │обеспечения и          │социального      │          │ния лиц,     │</w:t>
      </w:r>
    </w:p>
    <w:p>
      <w:pPr>
        <w:spacing w:after="120"/>
        <w:jc w:val="both"/>
      </w:pPr>
      <w:r>
        <w:rPr>
          <w:rFonts w:ascii="Arial" w:cs="Arial" w:eastAsia="Arial" w:hAnsi="Arial"/>
          <w:sz w:val="24"/>
          <w:szCs w:val="24"/>
        </w:rPr>
        <w:t xml:space="preserve">│  │увеличение норм питания│развития,        │          │проживающих в│</w:t>
      </w:r>
    </w:p>
    <w:p>
      <w:pPr>
        <w:spacing w:after="120"/>
        <w:jc w:val="both"/>
      </w:pPr>
      <w:r>
        <w:rPr>
          <w:rFonts w:ascii="Arial" w:cs="Arial" w:eastAsia="Arial" w:hAnsi="Arial"/>
          <w:sz w:val="24"/>
          <w:szCs w:val="24"/>
        </w:rPr>
        <w:t xml:space="preserve">│  │в домах-интернатах     │Министерство     │          │домах-интер- │</w:t>
      </w:r>
    </w:p>
    <w:p>
      <w:pPr>
        <w:spacing w:after="120"/>
        <w:jc w:val="both"/>
      </w:pPr>
      <w:r>
        <w:rPr>
          <w:rFonts w:ascii="Arial" w:cs="Arial" w:eastAsia="Arial" w:hAnsi="Arial"/>
          <w:sz w:val="24"/>
          <w:szCs w:val="24"/>
        </w:rPr>
        <w:t xml:space="preserve">│  │                       │финансов         │          │натах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│Реализация             │Министерство     │2007-2010 │Интеграция   │</w:t>
      </w:r>
    </w:p>
    <w:p>
      <w:pPr>
        <w:spacing w:after="120"/>
        <w:jc w:val="both"/>
      </w:pPr>
      <w:r>
        <w:rPr>
          <w:rFonts w:ascii="Arial" w:cs="Arial" w:eastAsia="Arial" w:hAnsi="Arial"/>
          <w:sz w:val="24"/>
          <w:szCs w:val="24"/>
        </w:rPr>
        <w:t xml:space="preserve">│  │Государственной базовой│труда и          │гг.       │инвалидов в  │</w:t>
      </w:r>
    </w:p>
    <w:p>
      <w:pPr>
        <w:spacing w:after="120"/>
        <w:jc w:val="both"/>
      </w:pPr>
      <w:r>
        <w:rPr>
          <w:rFonts w:ascii="Arial" w:cs="Arial" w:eastAsia="Arial" w:hAnsi="Arial"/>
          <w:sz w:val="24"/>
          <w:szCs w:val="24"/>
        </w:rPr>
        <w:t xml:space="preserve">│  │программы реабилитации │социального      │          │общество     │</w:t>
      </w:r>
    </w:p>
    <w:p>
      <w:pPr>
        <w:spacing w:after="120"/>
        <w:jc w:val="both"/>
      </w:pPr>
      <w:r>
        <w:rPr>
          <w:rFonts w:ascii="Arial" w:cs="Arial" w:eastAsia="Arial" w:hAnsi="Arial"/>
          <w:sz w:val="24"/>
          <w:szCs w:val="24"/>
        </w:rPr>
        <w:t xml:space="preserve">│  │и интеграции инвалидов │развития         │          │             │</w:t>
      </w:r>
    </w:p>
    <w:p>
      <w:pPr>
        <w:spacing w:after="120"/>
        <w:jc w:val="both"/>
      </w:pPr>
      <w:r>
        <w:rPr>
          <w:rFonts w:ascii="Arial" w:cs="Arial" w:eastAsia="Arial" w:hAnsi="Arial"/>
          <w:sz w:val="24"/>
          <w:szCs w:val="24"/>
        </w:rPr>
        <w:t xml:space="preserve">│  │в общество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│Принятие мер по        │Министерство     │2007-2010 │Возвращение  │</w:t>
      </w:r>
    </w:p>
    <w:p>
      <w:pPr>
        <w:spacing w:after="120"/>
        <w:jc w:val="both"/>
      </w:pPr>
      <w:r>
        <w:rPr>
          <w:rFonts w:ascii="Arial" w:cs="Arial" w:eastAsia="Arial" w:hAnsi="Arial"/>
          <w:sz w:val="24"/>
          <w:szCs w:val="24"/>
        </w:rPr>
        <w:t xml:space="preserve">│  │гуманизации наказания  │внутренних дел,  │гг.       │несовершенно-│</w:t>
      </w:r>
    </w:p>
    <w:p>
      <w:pPr>
        <w:spacing w:after="120"/>
        <w:jc w:val="both"/>
      </w:pPr>
      <w:r>
        <w:rPr>
          <w:rFonts w:ascii="Arial" w:cs="Arial" w:eastAsia="Arial" w:hAnsi="Arial"/>
          <w:sz w:val="24"/>
          <w:szCs w:val="24"/>
        </w:rPr>
        <w:t xml:space="preserve">│  │несовершеннолетних     │Министерство     │          │летних       │</w:t>
      </w:r>
    </w:p>
    <w:p>
      <w:pPr>
        <w:spacing w:after="120"/>
        <w:jc w:val="both"/>
      </w:pPr>
      <w:r>
        <w:rPr>
          <w:rFonts w:ascii="Arial" w:cs="Arial" w:eastAsia="Arial" w:hAnsi="Arial"/>
          <w:sz w:val="24"/>
          <w:szCs w:val="24"/>
        </w:rPr>
        <w:t xml:space="preserve">│  │                       │юстиции,         │          │правонаруши- │</w:t>
      </w:r>
    </w:p>
    <w:p>
      <w:pPr>
        <w:spacing w:after="120"/>
        <w:jc w:val="both"/>
      </w:pPr>
      <w:r>
        <w:rPr>
          <w:rFonts w:ascii="Arial" w:cs="Arial" w:eastAsia="Arial" w:hAnsi="Arial"/>
          <w:sz w:val="24"/>
          <w:szCs w:val="24"/>
        </w:rPr>
        <w:t xml:space="preserve">│  │                       │Министерство     │          │телей к      │</w:t>
      </w:r>
    </w:p>
    <w:p>
      <w:pPr>
        <w:spacing w:after="120"/>
        <w:jc w:val="both"/>
      </w:pPr>
      <w:r>
        <w:rPr>
          <w:rFonts w:ascii="Arial" w:cs="Arial" w:eastAsia="Arial" w:hAnsi="Arial"/>
          <w:sz w:val="24"/>
          <w:szCs w:val="24"/>
        </w:rPr>
        <w:t xml:space="preserve">│  │                       │образования и    │          │нормальной   │</w:t>
      </w:r>
    </w:p>
    <w:p>
      <w:pPr>
        <w:spacing w:after="120"/>
        <w:jc w:val="both"/>
      </w:pPr>
      <w:r>
        <w:rPr>
          <w:rFonts w:ascii="Arial" w:cs="Arial" w:eastAsia="Arial" w:hAnsi="Arial"/>
          <w:sz w:val="24"/>
          <w:szCs w:val="24"/>
        </w:rPr>
        <w:t xml:space="preserve">│  │                       │науки            │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Социальное страхование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│Систематическое        │Социальный Фонд, │2007-2010 │Социальная   │</w:t>
      </w:r>
    </w:p>
    <w:p>
      <w:pPr>
        <w:spacing w:after="120"/>
        <w:jc w:val="both"/>
      </w:pPr>
      <w:r>
        <w:rPr>
          <w:rFonts w:ascii="Arial" w:cs="Arial" w:eastAsia="Arial" w:hAnsi="Arial"/>
          <w:sz w:val="24"/>
          <w:szCs w:val="24"/>
        </w:rPr>
        <w:t xml:space="preserve">│  │увеличение размера     │Министерство     │гг.       │защита       │</w:t>
      </w:r>
    </w:p>
    <w:p>
      <w:pPr>
        <w:spacing w:after="120"/>
        <w:jc w:val="both"/>
      </w:pPr>
      <w:r>
        <w:rPr>
          <w:rFonts w:ascii="Arial" w:cs="Arial" w:eastAsia="Arial" w:hAnsi="Arial"/>
          <w:sz w:val="24"/>
          <w:szCs w:val="24"/>
        </w:rPr>
        <w:t xml:space="preserve">│  │базовой пенсии и       │труда и          │          │пенсионеров  │</w:t>
      </w:r>
    </w:p>
    <w:p>
      <w:pPr>
        <w:spacing w:after="120"/>
        <w:jc w:val="both"/>
      </w:pPr>
      <w:r>
        <w:rPr>
          <w:rFonts w:ascii="Arial" w:cs="Arial" w:eastAsia="Arial" w:hAnsi="Arial"/>
          <w:sz w:val="24"/>
          <w:szCs w:val="24"/>
        </w:rPr>
        <w:t xml:space="preserve">│  │индексация страховой   │социального      │          │             │</w:t>
      </w:r>
    </w:p>
    <w:p>
      <w:pPr>
        <w:spacing w:after="120"/>
        <w:jc w:val="both"/>
      </w:pPr>
      <w:r>
        <w:rPr>
          <w:rFonts w:ascii="Arial" w:cs="Arial" w:eastAsia="Arial" w:hAnsi="Arial"/>
          <w:sz w:val="24"/>
          <w:szCs w:val="24"/>
        </w:rPr>
        <w:t xml:space="preserve">│  │части пенсии           │развития,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│10│Увеличение социальных  │Социальный Фонд, │2007-2010 │Повышение    │</w:t>
      </w:r>
    </w:p>
    <w:p>
      <w:pPr>
        <w:spacing w:after="120"/>
        <w:jc w:val="both"/>
      </w:pPr>
      <w:r>
        <w:rPr>
          <w:rFonts w:ascii="Arial" w:cs="Arial" w:eastAsia="Arial" w:hAnsi="Arial"/>
          <w:sz w:val="24"/>
          <w:szCs w:val="24"/>
        </w:rPr>
        <w:t xml:space="preserve">│  │выплат по беременности │Министерство     │гг.       │эффективности│</w:t>
      </w:r>
    </w:p>
    <w:p>
      <w:pPr>
        <w:spacing w:after="120"/>
        <w:jc w:val="both"/>
      </w:pPr>
      <w:r>
        <w:rPr>
          <w:rFonts w:ascii="Arial" w:cs="Arial" w:eastAsia="Arial" w:hAnsi="Arial"/>
          <w:sz w:val="24"/>
          <w:szCs w:val="24"/>
        </w:rPr>
        <w:t xml:space="preserve">│  │и родам, а также на    │труда и          │          │системы      │</w:t>
      </w:r>
    </w:p>
    <w:p>
      <w:pPr>
        <w:spacing w:after="120"/>
        <w:jc w:val="both"/>
      </w:pPr>
      <w:r>
        <w:rPr>
          <w:rFonts w:ascii="Arial" w:cs="Arial" w:eastAsia="Arial" w:hAnsi="Arial"/>
          <w:sz w:val="24"/>
          <w:szCs w:val="24"/>
        </w:rPr>
        <w:t xml:space="preserve">│  │погребение             │социального      │          │социальной   │</w:t>
      </w:r>
    </w:p>
    <w:p>
      <w:pPr>
        <w:spacing w:after="120"/>
        <w:jc w:val="both"/>
      </w:pPr>
      <w:r>
        <w:rPr>
          <w:rFonts w:ascii="Arial" w:cs="Arial" w:eastAsia="Arial" w:hAnsi="Arial"/>
          <w:sz w:val="24"/>
          <w:szCs w:val="24"/>
        </w:rPr>
        <w:t xml:space="preserve">│  │                       │развития,        │          │защиты и     │</w:t>
      </w:r>
    </w:p>
    <w:p>
      <w:pPr>
        <w:spacing w:after="120"/>
        <w:jc w:val="both"/>
      </w:pPr>
      <w:r>
        <w:rPr>
          <w:rFonts w:ascii="Arial" w:cs="Arial" w:eastAsia="Arial" w:hAnsi="Arial"/>
          <w:sz w:val="24"/>
          <w:szCs w:val="24"/>
        </w:rPr>
        <w:t xml:space="preserve">│  │                       │Министерство     │          │социального  │</w:t>
      </w:r>
    </w:p>
    <w:p>
      <w:pPr>
        <w:spacing w:after="120"/>
        <w:jc w:val="both"/>
      </w:pPr>
      <w:r>
        <w:rPr>
          <w:rFonts w:ascii="Arial" w:cs="Arial" w:eastAsia="Arial" w:hAnsi="Arial"/>
          <w:sz w:val="24"/>
          <w:szCs w:val="24"/>
        </w:rPr>
        <w:t xml:space="preserve">│  │                       │финансов         │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│11│Изучение возможности и │Социальный Фонд, │2007-2010 │Подготовка к │</w:t>
      </w:r>
    </w:p>
    <w:p>
      <w:pPr>
        <w:spacing w:after="120"/>
        <w:jc w:val="both"/>
      </w:pPr>
      <w:r>
        <w:rPr>
          <w:rFonts w:ascii="Arial" w:cs="Arial" w:eastAsia="Arial" w:hAnsi="Arial"/>
          <w:sz w:val="24"/>
          <w:szCs w:val="24"/>
        </w:rPr>
        <w:t xml:space="preserve">│  │определение необходимых│Министерство     │гг.       │введению     │</w:t>
      </w:r>
    </w:p>
    <w:p>
      <w:pPr>
        <w:spacing w:after="120"/>
        <w:jc w:val="both"/>
      </w:pPr>
      <w:r>
        <w:rPr>
          <w:rFonts w:ascii="Arial" w:cs="Arial" w:eastAsia="Arial" w:hAnsi="Arial"/>
          <w:sz w:val="24"/>
          <w:szCs w:val="24"/>
        </w:rPr>
        <w:t xml:space="preserve">│  │условий введения в     │труда и          │          │накопительной│</w:t>
      </w:r>
    </w:p>
    <w:p>
      <w:pPr>
        <w:spacing w:after="120"/>
        <w:jc w:val="both"/>
      </w:pPr>
      <w:r>
        <w:rPr>
          <w:rFonts w:ascii="Arial" w:cs="Arial" w:eastAsia="Arial" w:hAnsi="Arial"/>
          <w:sz w:val="24"/>
          <w:szCs w:val="24"/>
        </w:rPr>
        <w:t xml:space="preserve">│  │пенсионную систему     │социального      │          │пенсионной   │</w:t>
      </w:r>
    </w:p>
    <w:p>
      <w:pPr>
        <w:spacing w:after="120"/>
        <w:jc w:val="both"/>
      </w:pPr>
      <w:r>
        <w:rPr>
          <w:rFonts w:ascii="Arial" w:cs="Arial" w:eastAsia="Arial" w:hAnsi="Arial"/>
          <w:sz w:val="24"/>
          <w:szCs w:val="24"/>
        </w:rPr>
        <w:t xml:space="preserve">│  │накопительного         │развития,        │          │системы      │</w:t>
      </w:r>
    </w:p>
    <w:p>
      <w:pPr>
        <w:spacing w:after="120"/>
        <w:jc w:val="both"/>
      </w:pPr>
      <w:r>
        <w:rPr>
          <w:rFonts w:ascii="Arial" w:cs="Arial" w:eastAsia="Arial" w:hAnsi="Arial"/>
          <w:sz w:val="24"/>
          <w:szCs w:val="24"/>
        </w:rPr>
        <w:t xml:space="preserve">│  │компонента, проведение │Профессиональное │          │             │</w:t>
      </w:r>
    </w:p>
    <w:p>
      <w:pPr>
        <w:spacing w:after="120"/>
        <w:jc w:val="both"/>
      </w:pPr>
      <w:r>
        <w:rPr>
          <w:rFonts w:ascii="Arial" w:cs="Arial" w:eastAsia="Arial" w:hAnsi="Arial"/>
          <w:sz w:val="24"/>
          <w:szCs w:val="24"/>
        </w:rPr>
        <w:t xml:space="preserve">│  │оценки долгосрочных    │сообщество,      │          │             │</w:t>
      </w:r>
    </w:p>
    <w:p>
      <w:pPr>
        <w:spacing w:after="120"/>
        <w:jc w:val="both"/>
      </w:pPr>
      <w:r>
        <w:rPr>
          <w:rFonts w:ascii="Arial" w:cs="Arial" w:eastAsia="Arial" w:hAnsi="Arial"/>
          <w:sz w:val="24"/>
          <w:szCs w:val="24"/>
        </w:rPr>
        <w:t xml:space="preserve">│  │финансовых последствий,│Средства массовой│          │             │</w:t>
      </w:r>
    </w:p>
    <w:p>
      <w:pPr>
        <w:spacing w:after="120"/>
        <w:jc w:val="both"/>
      </w:pPr>
      <w:r>
        <w:rPr>
          <w:rFonts w:ascii="Arial" w:cs="Arial" w:eastAsia="Arial" w:hAnsi="Arial"/>
          <w:sz w:val="24"/>
          <w:szCs w:val="24"/>
        </w:rPr>
        <w:t xml:space="preserve">│  │связанных с его        │информации (по   │          │             │</w:t>
      </w:r>
    </w:p>
    <w:p>
      <w:pPr>
        <w:spacing w:after="120"/>
        <w:jc w:val="both"/>
      </w:pPr>
      <w:r>
        <w:rPr>
          <w:rFonts w:ascii="Arial" w:cs="Arial" w:eastAsia="Arial" w:hAnsi="Arial"/>
          <w:sz w:val="24"/>
          <w:szCs w:val="24"/>
        </w:rPr>
        <w:t xml:space="preserve">│  │введением              │согласованию),   │          │             │</w:t>
      </w:r>
    </w:p>
    <w:p>
      <w:pPr>
        <w:spacing w:after="120"/>
        <w:jc w:val="both"/>
      </w:pPr>
      <w:r>
        <w:rPr>
          <w:rFonts w:ascii="Arial" w:cs="Arial" w:eastAsia="Arial" w:hAnsi="Arial"/>
          <w:sz w:val="24"/>
          <w:szCs w:val="24"/>
        </w:rPr>
        <w:t xml:space="preserve">│  │                       │Министерство     │          │             │</w:t>
      </w:r>
    </w:p>
    <w:p>
      <w:pPr>
        <w:spacing w:after="120"/>
        <w:jc w:val="both"/>
      </w:pPr>
      <w:r>
        <w:rPr>
          <w:rFonts w:ascii="Arial" w:cs="Arial" w:eastAsia="Arial" w:hAnsi="Arial"/>
          <w:sz w:val="24"/>
          <w:szCs w:val="24"/>
        </w:rPr>
        <w:t xml:space="preserve">│  │                       │финансов         │          │             │</w:t>
      </w:r>
    </w:p>
    <w:p>
      <w:pPr>
        <w:spacing w:after="120"/>
        <w:jc w:val="both"/>
      </w:pPr>
      <w:r>
        <w:rPr>
          <w:rFonts w:ascii="Arial" w:cs="Arial" w:eastAsia="Arial" w:hAnsi="Arial"/>
          <w:sz w:val="24"/>
          <w:szCs w:val="24"/>
        </w:rPr>
        <w:t xml:space="preserve">│  │                       │Профессиональные │          │             │</w:t>
      </w:r>
    </w:p>
    <w:p>
      <w:pPr>
        <w:spacing w:after="120"/>
        <w:jc w:val="both"/>
      </w:pPr>
      <w:r>
        <w:rPr>
          <w:rFonts w:ascii="Arial" w:cs="Arial" w:eastAsia="Arial" w:hAnsi="Arial"/>
          <w:sz w:val="24"/>
          <w:szCs w:val="24"/>
        </w:rPr>
        <w:t xml:space="preserve">│  │                       │союзы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│12│Совершенствование      │Социальный Фонд  │2007-2010 │Повышение    │</w:t>
      </w:r>
    </w:p>
    <w:p>
      <w:pPr>
        <w:spacing w:after="120"/>
        <w:jc w:val="both"/>
      </w:pPr>
      <w:r>
        <w:rPr>
          <w:rFonts w:ascii="Arial" w:cs="Arial" w:eastAsia="Arial" w:hAnsi="Arial"/>
          <w:sz w:val="24"/>
          <w:szCs w:val="24"/>
        </w:rPr>
        <w:t xml:space="preserve">│  │системы учета          │                 │гг.       │эффективности│</w:t>
      </w:r>
    </w:p>
    <w:p>
      <w:pPr>
        <w:spacing w:after="120"/>
        <w:jc w:val="both"/>
      </w:pPr>
      <w:r>
        <w:rPr>
          <w:rFonts w:ascii="Arial" w:cs="Arial" w:eastAsia="Arial" w:hAnsi="Arial"/>
          <w:sz w:val="24"/>
          <w:szCs w:val="24"/>
        </w:rPr>
        <w:t xml:space="preserve">│  │застрахованных граждан,│                 │          │системы      │</w:t>
      </w:r>
    </w:p>
    <w:p>
      <w:pPr>
        <w:spacing w:after="120"/>
        <w:jc w:val="both"/>
      </w:pPr>
      <w:r>
        <w:rPr>
          <w:rFonts w:ascii="Arial" w:cs="Arial" w:eastAsia="Arial" w:hAnsi="Arial"/>
          <w:sz w:val="24"/>
          <w:szCs w:val="24"/>
        </w:rPr>
        <w:t xml:space="preserve">│  │расширение практики    │                 │          │социального  │</w:t>
      </w:r>
    </w:p>
    <w:p>
      <w:pPr>
        <w:spacing w:after="120"/>
        <w:jc w:val="both"/>
      </w:pPr>
      <w:r>
        <w:rPr>
          <w:rFonts w:ascii="Arial" w:cs="Arial" w:eastAsia="Arial" w:hAnsi="Arial"/>
          <w:sz w:val="24"/>
          <w:szCs w:val="24"/>
        </w:rPr>
        <w:t xml:space="preserve">│  │ежегодного             │                 │          │страхования  │</w:t>
      </w:r>
    </w:p>
    <w:p>
      <w:pPr>
        <w:spacing w:after="120"/>
        <w:jc w:val="both"/>
      </w:pPr>
      <w:r>
        <w:rPr>
          <w:rFonts w:ascii="Arial" w:cs="Arial" w:eastAsia="Arial" w:hAnsi="Arial"/>
          <w:sz w:val="24"/>
          <w:szCs w:val="24"/>
        </w:rPr>
        <w:t xml:space="preserve">│  │предоставления         │                 │          │             │</w:t>
      </w:r>
    </w:p>
    <w:p>
      <w:pPr>
        <w:spacing w:after="120"/>
        <w:jc w:val="both"/>
      </w:pPr>
      <w:r>
        <w:rPr>
          <w:rFonts w:ascii="Arial" w:cs="Arial" w:eastAsia="Arial" w:hAnsi="Arial"/>
          <w:sz w:val="24"/>
          <w:szCs w:val="24"/>
        </w:rPr>
        <w:t xml:space="preserve">│  │гражданам выписок из их│                 │          │             │</w:t>
      </w:r>
    </w:p>
    <w:p>
      <w:pPr>
        <w:spacing w:after="120"/>
        <w:jc w:val="both"/>
      </w:pPr>
      <w:r>
        <w:rPr>
          <w:rFonts w:ascii="Arial" w:cs="Arial" w:eastAsia="Arial" w:hAnsi="Arial"/>
          <w:sz w:val="24"/>
          <w:szCs w:val="24"/>
        </w:rPr>
        <w:t xml:space="preserve">│  │личных страховых счетов│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ПЛАН</w:t>
      </w:r>
    </w:p>
    <w:p>
      <w:pPr>
        <w:spacing w:after="120"/>
        <w:jc w:val="center"/>
      </w:pPr>
      <w:r>
        <w:rPr>
          <w:rFonts w:ascii="Arial" w:cs="Arial" w:eastAsia="Arial" w:hAnsi="Arial"/>
          <w:sz w:val="24"/>
          <w:szCs w:val="24"/>
        </w:rPr>
        <w:t xml:space="preserve">мероприятий Стратегии Развития Страны на 2007-2010 гг.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5.3.4. Рынок труда и оптимизация миграционных процессов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Рынок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│Реализация активных мер│Государственный  │2007-2010 │Создание     │</w:t>
      </w:r>
    </w:p>
    <w:p>
      <w:pPr>
        <w:spacing w:after="120"/>
        <w:jc w:val="both"/>
      </w:pPr>
      <w:r>
        <w:rPr>
          <w:rFonts w:ascii="Arial" w:cs="Arial" w:eastAsia="Arial" w:hAnsi="Arial"/>
          <w:sz w:val="24"/>
          <w:szCs w:val="24"/>
        </w:rPr>
        <w:t xml:space="preserve">│  │по созданию новых      │комитет по       │гг.       │социаль-     │</w:t>
      </w:r>
    </w:p>
    <w:p>
      <w:pPr>
        <w:spacing w:after="120"/>
        <w:jc w:val="both"/>
      </w:pPr>
      <w:r>
        <w:rPr>
          <w:rFonts w:ascii="Arial" w:cs="Arial" w:eastAsia="Arial" w:hAnsi="Arial"/>
          <w:sz w:val="24"/>
          <w:szCs w:val="24"/>
        </w:rPr>
        <w:t xml:space="preserve">│  │рабочих мест и         │миграции и       │          │но-экономи-  │</w:t>
      </w:r>
    </w:p>
    <w:p>
      <w:pPr>
        <w:spacing w:after="120"/>
        <w:jc w:val="both"/>
      </w:pPr>
      <w:r>
        <w:rPr>
          <w:rFonts w:ascii="Arial" w:cs="Arial" w:eastAsia="Arial" w:hAnsi="Arial"/>
          <w:sz w:val="24"/>
          <w:szCs w:val="24"/>
        </w:rPr>
        <w:t xml:space="preserve">│  │содействию занятости в │занятости,       │          │ческих       │</w:t>
      </w:r>
    </w:p>
    <w:p>
      <w:pPr>
        <w:spacing w:after="120"/>
        <w:jc w:val="both"/>
      </w:pPr>
      <w:r>
        <w:rPr>
          <w:rFonts w:ascii="Arial" w:cs="Arial" w:eastAsia="Arial" w:hAnsi="Arial"/>
          <w:sz w:val="24"/>
          <w:szCs w:val="24"/>
        </w:rPr>
        <w:t xml:space="preserve">│  │соответствии с         │Заинтересованные │          │предпосылок и│</w:t>
      </w:r>
    </w:p>
    <w:p>
      <w:pPr>
        <w:spacing w:after="120"/>
        <w:jc w:val="both"/>
      </w:pPr>
      <w:r>
        <w:rPr>
          <w:rFonts w:ascii="Arial" w:cs="Arial" w:eastAsia="Arial" w:hAnsi="Arial"/>
          <w:sz w:val="24"/>
          <w:szCs w:val="24"/>
        </w:rPr>
        <w:t xml:space="preserve">│  │Программой             │министерства и   │          │условий      │</w:t>
      </w:r>
    </w:p>
    <w:p>
      <w:pPr>
        <w:spacing w:after="120"/>
        <w:jc w:val="both"/>
      </w:pPr>
      <w:r>
        <w:rPr>
          <w:rFonts w:ascii="Arial" w:cs="Arial" w:eastAsia="Arial" w:hAnsi="Arial"/>
          <w:sz w:val="24"/>
          <w:szCs w:val="24"/>
        </w:rPr>
        <w:t xml:space="preserve">│  │"Национальная политика │ведомства        │          │ускоренного  │</w:t>
      </w:r>
    </w:p>
    <w:p>
      <w:pPr>
        <w:spacing w:after="120"/>
        <w:jc w:val="both"/>
      </w:pPr>
      <w:r>
        <w:rPr>
          <w:rFonts w:ascii="Arial" w:cs="Arial" w:eastAsia="Arial" w:hAnsi="Arial"/>
          <w:sz w:val="24"/>
          <w:szCs w:val="24"/>
        </w:rPr>
        <w:t xml:space="preserve">│  │занятости населения    │                 │          │развития     │</w:t>
      </w:r>
    </w:p>
    <w:p>
      <w:pPr>
        <w:spacing w:after="120"/>
        <w:jc w:val="both"/>
      </w:pPr>
      <w:r>
        <w:rPr>
          <w:rFonts w:ascii="Arial" w:cs="Arial" w:eastAsia="Arial" w:hAnsi="Arial"/>
          <w:sz w:val="24"/>
          <w:szCs w:val="24"/>
        </w:rPr>
        <w:t xml:space="preserve">│  │Кыргызской Республики  │                 │          │реального    │</w:t>
      </w:r>
    </w:p>
    <w:p>
      <w:pPr>
        <w:spacing w:after="120"/>
        <w:jc w:val="both"/>
      </w:pPr>
      <w:r>
        <w:rPr>
          <w:rFonts w:ascii="Arial" w:cs="Arial" w:eastAsia="Arial" w:hAnsi="Arial"/>
          <w:sz w:val="24"/>
          <w:szCs w:val="24"/>
        </w:rPr>
        <w:t xml:space="preserve">│  │до 2010 года"          │                 │          │сектора      │</w:t>
      </w:r>
    </w:p>
    <w:p>
      <w:pPr>
        <w:spacing w:after="120"/>
        <w:jc w:val="both"/>
      </w:pPr>
      <w:r>
        <w:rPr>
          <w:rFonts w:ascii="Arial" w:cs="Arial" w:eastAsia="Arial" w:hAnsi="Arial"/>
          <w:sz w:val="24"/>
          <w:szCs w:val="24"/>
        </w:rPr>
        <w:t xml:space="preserve">│  │утвержденной           │                 │          │экономики    │</w:t>
      </w:r>
    </w:p>
    <w:p>
      <w:pPr>
        <w:spacing w:after="120"/>
        <w:jc w:val="both"/>
      </w:pPr>
      <w:r>
        <w:rPr>
          <w:rFonts w:ascii="Arial" w:cs="Arial" w:eastAsia="Arial" w:hAnsi="Arial"/>
          <w:sz w:val="24"/>
          <w:szCs w:val="24"/>
        </w:rPr>
        <w:t xml:space="preserve">│  │Постановлением         │                 │          │             │</w:t>
      </w:r>
    </w:p>
    <w:p>
      <w:pPr>
        <w:spacing w:after="120"/>
        <w:jc w:val="both"/>
      </w:pPr>
      <w:r>
        <w:rPr>
          <w:rFonts w:ascii="Arial" w:cs="Arial" w:eastAsia="Arial" w:hAnsi="Arial"/>
          <w:sz w:val="24"/>
          <w:szCs w:val="24"/>
        </w:rPr>
        <w:t xml:space="preserve">│  │Правительства за № 591 │                 │          │             │</w:t>
      </w:r>
    </w:p>
    <w:p>
      <w:pPr>
        <w:spacing w:after="120"/>
        <w:jc w:val="both"/>
      </w:pPr>
      <w:r>
        <w:rPr>
          <w:rFonts w:ascii="Arial" w:cs="Arial" w:eastAsia="Arial" w:hAnsi="Arial"/>
          <w:sz w:val="24"/>
          <w:szCs w:val="24"/>
        </w:rPr>
        <w:t xml:space="preserve">│  │от 17.08.2006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│Оптимизация            │Государственный  │2007-2010 │Извлечение   │</w:t>
      </w:r>
    </w:p>
    <w:p>
      <w:pPr>
        <w:spacing w:after="120"/>
        <w:jc w:val="both"/>
      </w:pPr>
      <w:r>
        <w:rPr>
          <w:rFonts w:ascii="Arial" w:cs="Arial" w:eastAsia="Arial" w:hAnsi="Arial"/>
          <w:sz w:val="24"/>
          <w:szCs w:val="24"/>
        </w:rPr>
        <w:t xml:space="preserve">│  │иммиграционной трудовой│комитет по       │гг.       │позитивных и │</w:t>
      </w:r>
    </w:p>
    <w:p>
      <w:pPr>
        <w:spacing w:after="120"/>
        <w:jc w:val="both"/>
      </w:pPr>
      <w:r>
        <w:rPr>
          <w:rFonts w:ascii="Arial" w:cs="Arial" w:eastAsia="Arial" w:hAnsi="Arial"/>
          <w:sz w:val="24"/>
          <w:szCs w:val="24"/>
        </w:rPr>
        <w:t xml:space="preserve">│  │миграции               │миграции и       │          │значительных │</w:t>
      </w:r>
    </w:p>
    <w:p>
      <w:pPr>
        <w:spacing w:after="120"/>
        <w:jc w:val="both"/>
      </w:pPr>
      <w:r>
        <w:rPr>
          <w:rFonts w:ascii="Arial" w:cs="Arial" w:eastAsia="Arial" w:hAnsi="Arial"/>
          <w:sz w:val="24"/>
          <w:szCs w:val="24"/>
        </w:rPr>
        <w:t xml:space="preserve">│  │                       │занятости,       │          │социаль-     │</w:t>
      </w:r>
    </w:p>
    <w:p>
      <w:pPr>
        <w:spacing w:after="120"/>
        <w:jc w:val="both"/>
      </w:pPr>
      <w:r>
        <w:rPr>
          <w:rFonts w:ascii="Arial" w:cs="Arial" w:eastAsia="Arial" w:hAnsi="Arial"/>
          <w:sz w:val="24"/>
          <w:szCs w:val="24"/>
        </w:rPr>
        <w:t xml:space="preserve">│  │                       │Заинтересованные │          │но-экономи-  │</w:t>
      </w:r>
    </w:p>
    <w:p>
      <w:pPr>
        <w:spacing w:after="120"/>
        <w:jc w:val="both"/>
      </w:pPr>
      <w:r>
        <w:rPr>
          <w:rFonts w:ascii="Arial" w:cs="Arial" w:eastAsia="Arial" w:hAnsi="Arial"/>
          <w:sz w:val="24"/>
          <w:szCs w:val="24"/>
        </w:rPr>
        <w:t xml:space="preserve">│  │                       │министерства и   │          │ческих выгод │</w:t>
      </w:r>
    </w:p>
    <w:p>
      <w:pPr>
        <w:spacing w:after="120"/>
        <w:jc w:val="both"/>
      </w:pPr>
      <w:r>
        <w:rPr>
          <w:rFonts w:ascii="Arial" w:cs="Arial" w:eastAsia="Arial" w:hAnsi="Arial"/>
          <w:sz w:val="24"/>
          <w:szCs w:val="24"/>
        </w:rPr>
        <w:t xml:space="preserve">│  │                       │ведомства        │          │от ее        │</w:t>
      </w:r>
    </w:p>
    <w:p>
      <w:pPr>
        <w:spacing w:after="120"/>
        <w:jc w:val="both"/>
      </w:pPr>
      <w:r>
        <w:rPr>
          <w:rFonts w:ascii="Arial" w:cs="Arial" w:eastAsia="Arial" w:hAnsi="Arial"/>
          <w:sz w:val="24"/>
          <w:szCs w:val="24"/>
        </w:rPr>
        <w:t xml:space="preserve">│  │                       │                 │          │развития и   │</w:t>
      </w:r>
    </w:p>
    <w:p>
      <w:pPr>
        <w:spacing w:after="120"/>
        <w:jc w:val="both"/>
      </w:pPr>
      <w:r>
        <w:rPr>
          <w:rFonts w:ascii="Arial" w:cs="Arial" w:eastAsia="Arial" w:hAnsi="Arial"/>
          <w:sz w:val="24"/>
          <w:szCs w:val="24"/>
        </w:rPr>
        <w:t xml:space="preserve">│  │                       │                 │          │снизить      │</w:t>
      </w:r>
    </w:p>
    <w:p>
      <w:pPr>
        <w:spacing w:after="120"/>
        <w:jc w:val="both"/>
      </w:pPr>
      <w:r>
        <w:rPr>
          <w:rFonts w:ascii="Arial" w:cs="Arial" w:eastAsia="Arial" w:hAnsi="Arial"/>
          <w:sz w:val="24"/>
          <w:szCs w:val="24"/>
        </w:rPr>
        <w:t xml:space="preserve">│  │                       │                 │          │возможные    │</w:t>
      </w:r>
    </w:p>
    <w:p>
      <w:pPr>
        <w:spacing w:after="120"/>
        <w:jc w:val="both"/>
      </w:pPr>
      <w:r>
        <w:rPr>
          <w:rFonts w:ascii="Arial" w:cs="Arial" w:eastAsia="Arial" w:hAnsi="Arial"/>
          <w:sz w:val="24"/>
          <w:szCs w:val="24"/>
        </w:rPr>
        <w:t xml:space="preserve">│  │                       │                 │          │риски, угрозы│</w:t>
      </w:r>
    </w:p>
    <w:p>
      <w:pPr>
        <w:spacing w:after="120"/>
        <w:jc w:val="both"/>
      </w:pPr>
      <w:r>
        <w:rPr>
          <w:rFonts w:ascii="Arial" w:cs="Arial" w:eastAsia="Arial" w:hAnsi="Arial"/>
          <w:sz w:val="24"/>
          <w:szCs w:val="24"/>
        </w:rPr>
        <w:t xml:space="preserve">│  │                       │                 │          │и негативные │</w:t>
      </w:r>
    </w:p>
    <w:p>
      <w:pPr>
        <w:spacing w:after="120"/>
        <w:jc w:val="both"/>
      </w:pPr>
      <w:r>
        <w:rPr>
          <w:rFonts w:ascii="Arial" w:cs="Arial" w:eastAsia="Arial" w:hAnsi="Arial"/>
          <w:sz w:val="24"/>
          <w:szCs w:val="24"/>
        </w:rPr>
        <w:t xml:space="preserve">│  │                       │                 │          │последствия  │</w:t>
      </w:r>
    </w:p>
    <w:p>
      <w:pPr>
        <w:spacing w:after="120"/>
        <w:jc w:val="both"/>
      </w:pPr>
      <w:r>
        <w:rPr>
          <w:rFonts w:ascii="Arial" w:cs="Arial" w:eastAsia="Arial" w:hAnsi="Arial"/>
          <w:sz w:val="24"/>
          <w:szCs w:val="24"/>
        </w:rPr>
        <w:t xml:space="preserve">│  │                       │                 │          │от           │</w:t>
      </w:r>
    </w:p>
    <w:p>
      <w:pPr>
        <w:spacing w:after="120"/>
        <w:jc w:val="both"/>
      </w:pPr>
      <w:r>
        <w:rPr>
          <w:rFonts w:ascii="Arial" w:cs="Arial" w:eastAsia="Arial" w:hAnsi="Arial"/>
          <w:sz w:val="24"/>
          <w:szCs w:val="24"/>
        </w:rPr>
        <w:t xml:space="preserve">│  │                       │                 │          │чрезмерного  │</w:t>
      </w:r>
    </w:p>
    <w:p>
      <w:pPr>
        <w:spacing w:after="120"/>
        <w:jc w:val="both"/>
      </w:pPr>
      <w:r>
        <w:rPr>
          <w:rFonts w:ascii="Arial" w:cs="Arial" w:eastAsia="Arial" w:hAnsi="Arial"/>
          <w:sz w:val="24"/>
          <w:szCs w:val="24"/>
        </w:rPr>
        <w:t xml:space="preserve">│  │                       │                 │          │состава      │</w:t>
      </w:r>
    </w:p>
    <w:p>
      <w:pPr>
        <w:spacing w:after="120"/>
        <w:jc w:val="both"/>
      </w:pPr>
      <w:r>
        <w:rPr>
          <w:rFonts w:ascii="Arial" w:cs="Arial" w:eastAsia="Arial" w:hAnsi="Arial"/>
          <w:sz w:val="24"/>
          <w:szCs w:val="24"/>
        </w:rPr>
        <w:t xml:space="preserve">│  │                       │                 │          │пребывания   │</w:t>
      </w:r>
    </w:p>
    <w:p>
      <w:pPr>
        <w:spacing w:after="120"/>
        <w:jc w:val="both"/>
      </w:pPr>
      <w:r>
        <w:rPr>
          <w:rFonts w:ascii="Arial" w:cs="Arial" w:eastAsia="Arial" w:hAnsi="Arial"/>
          <w:sz w:val="24"/>
          <w:szCs w:val="24"/>
        </w:rPr>
        <w:t xml:space="preserve">│  │                       │                 │          │иностранных  │</w:t>
      </w:r>
    </w:p>
    <w:p>
      <w:pPr>
        <w:spacing w:after="120"/>
        <w:jc w:val="both"/>
      </w:pPr>
      <w:r>
        <w:rPr>
          <w:rFonts w:ascii="Arial" w:cs="Arial" w:eastAsia="Arial" w:hAnsi="Arial"/>
          <w:sz w:val="24"/>
          <w:szCs w:val="24"/>
        </w:rPr>
        <w:t xml:space="preserve">│  │                       │                 │          │граждан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│Формирование           │Государственный  │2007-2010 │Совершенство-│</w:t>
      </w:r>
    </w:p>
    <w:p>
      <w:pPr>
        <w:spacing w:after="120"/>
        <w:jc w:val="both"/>
      </w:pPr>
      <w:r>
        <w:rPr>
          <w:rFonts w:ascii="Arial" w:cs="Arial" w:eastAsia="Arial" w:hAnsi="Arial"/>
          <w:sz w:val="24"/>
          <w:szCs w:val="24"/>
        </w:rPr>
        <w:t xml:space="preserve">│  │эффективной комплексной│комитет по       │гг.       │вание        │</w:t>
      </w:r>
    </w:p>
    <w:p>
      <w:pPr>
        <w:spacing w:after="120"/>
        <w:jc w:val="both"/>
      </w:pPr>
      <w:r>
        <w:rPr>
          <w:rFonts w:ascii="Arial" w:cs="Arial" w:eastAsia="Arial" w:hAnsi="Arial"/>
          <w:sz w:val="24"/>
          <w:szCs w:val="24"/>
        </w:rPr>
        <w:t xml:space="preserve">│  │системы регулирования  │миграции и       │          │законодатель-│</w:t>
      </w:r>
    </w:p>
    <w:p>
      <w:pPr>
        <w:spacing w:after="120"/>
        <w:jc w:val="both"/>
      </w:pPr>
      <w:r>
        <w:rPr>
          <w:rFonts w:ascii="Arial" w:cs="Arial" w:eastAsia="Arial" w:hAnsi="Arial"/>
          <w:sz w:val="24"/>
          <w:szCs w:val="24"/>
        </w:rPr>
        <w:t xml:space="preserve">│  │миграционных процессов │занятости,       │          │но-правовой и│</w:t>
      </w:r>
    </w:p>
    <w:p>
      <w:pPr>
        <w:spacing w:after="120"/>
        <w:jc w:val="both"/>
      </w:pPr>
      <w:r>
        <w:rPr>
          <w:rFonts w:ascii="Arial" w:cs="Arial" w:eastAsia="Arial" w:hAnsi="Arial"/>
          <w:sz w:val="24"/>
          <w:szCs w:val="24"/>
        </w:rPr>
        <w:t xml:space="preserve">│  │                       │Заинтересованные │          │международ-  │</w:t>
      </w:r>
    </w:p>
    <w:p>
      <w:pPr>
        <w:spacing w:after="120"/>
        <w:jc w:val="both"/>
      </w:pPr>
      <w:r>
        <w:rPr>
          <w:rFonts w:ascii="Arial" w:cs="Arial" w:eastAsia="Arial" w:hAnsi="Arial"/>
          <w:sz w:val="24"/>
          <w:szCs w:val="24"/>
        </w:rPr>
        <w:t xml:space="preserve">│  │                       │министерства и   │          │но-договорной│</w:t>
      </w:r>
    </w:p>
    <w:p>
      <w:pPr>
        <w:spacing w:after="120"/>
        <w:jc w:val="both"/>
      </w:pPr>
      <w:r>
        <w:rPr>
          <w:rFonts w:ascii="Arial" w:cs="Arial" w:eastAsia="Arial" w:hAnsi="Arial"/>
          <w:sz w:val="24"/>
          <w:szCs w:val="24"/>
        </w:rPr>
        <w:t xml:space="preserve">│  │                       │ведомства,       │          │базы         │</w:t>
      </w:r>
    </w:p>
    <w:p>
      <w:pPr>
        <w:spacing w:after="120"/>
        <w:jc w:val="both"/>
      </w:pPr>
      <w:r>
        <w:rPr>
          <w:rFonts w:ascii="Arial" w:cs="Arial" w:eastAsia="Arial" w:hAnsi="Arial"/>
          <w:sz w:val="24"/>
          <w:szCs w:val="24"/>
        </w:rPr>
        <w:t xml:space="preserve">│  │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│Оказание всемерной     │Государственный  │2007-2010 │Обеспечение  │</w:t>
      </w:r>
    </w:p>
    <w:p>
      <w:pPr>
        <w:spacing w:after="120"/>
        <w:jc w:val="both"/>
      </w:pPr>
      <w:r>
        <w:rPr>
          <w:rFonts w:ascii="Arial" w:cs="Arial" w:eastAsia="Arial" w:hAnsi="Arial"/>
          <w:sz w:val="24"/>
          <w:szCs w:val="24"/>
        </w:rPr>
        <w:t xml:space="preserve">│  │поддержки по правовой и│комитет по       │гг.       │защиты       │</w:t>
      </w:r>
    </w:p>
    <w:p>
      <w:pPr>
        <w:spacing w:after="120"/>
        <w:jc w:val="both"/>
      </w:pPr>
      <w:r>
        <w:rPr>
          <w:rFonts w:ascii="Arial" w:cs="Arial" w:eastAsia="Arial" w:hAnsi="Arial"/>
          <w:sz w:val="24"/>
          <w:szCs w:val="24"/>
        </w:rPr>
        <w:t xml:space="preserve">│  │социальной защите      │миграции и       │          │мигрантов,   │</w:t>
      </w:r>
    </w:p>
    <w:p>
      <w:pPr>
        <w:spacing w:after="120"/>
        <w:jc w:val="both"/>
      </w:pPr>
      <w:r>
        <w:rPr>
          <w:rFonts w:ascii="Arial" w:cs="Arial" w:eastAsia="Arial" w:hAnsi="Arial"/>
          <w:sz w:val="24"/>
          <w:szCs w:val="24"/>
        </w:rPr>
        <w:t xml:space="preserve">│  │мигрантов, "челноков"  │занятости,       │          │сотрудничес- │</w:t>
      </w:r>
    </w:p>
    <w:p>
      <w:pPr>
        <w:spacing w:after="120"/>
        <w:jc w:val="both"/>
      </w:pPr>
      <w:r>
        <w:rPr>
          <w:rFonts w:ascii="Arial" w:cs="Arial" w:eastAsia="Arial" w:hAnsi="Arial"/>
          <w:sz w:val="24"/>
          <w:szCs w:val="24"/>
        </w:rPr>
        <w:t xml:space="preserve">│  │на всех стадиях        │Заинтересованные │          │тво с        │</w:t>
      </w:r>
    </w:p>
    <w:p>
      <w:pPr>
        <w:spacing w:after="120"/>
        <w:jc w:val="both"/>
      </w:pPr>
      <w:r>
        <w:rPr>
          <w:rFonts w:ascii="Arial" w:cs="Arial" w:eastAsia="Arial" w:hAnsi="Arial"/>
          <w:sz w:val="24"/>
          <w:szCs w:val="24"/>
        </w:rPr>
        <w:t xml:space="preserve">│  │миграционного процесса │министерства и   │          │соответствую-│</w:t>
      </w:r>
    </w:p>
    <w:p>
      <w:pPr>
        <w:spacing w:after="120"/>
        <w:jc w:val="both"/>
      </w:pPr>
      <w:r>
        <w:rPr>
          <w:rFonts w:ascii="Arial" w:cs="Arial" w:eastAsia="Arial" w:hAnsi="Arial"/>
          <w:sz w:val="24"/>
          <w:szCs w:val="24"/>
        </w:rPr>
        <w:t xml:space="preserve">│  │                       │ведомства,       │          │щими         │</w:t>
      </w:r>
    </w:p>
    <w:p>
      <w:pPr>
        <w:spacing w:after="120"/>
        <w:jc w:val="both"/>
      </w:pPr>
      <w:r>
        <w:rPr>
          <w:rFonts w:ascii="Arial" w:cs="Arial" w:eastAsia="Arial" w:hAnsi="Arial"/>
          <w:sz w:val="24"/>
          <w:szCs w:val="24"/>
        </w:rPr>
        <w:t xml:space="preserve">│  │                       │Органы местного  │          │структурами  │</w:t>
      </w:r>
    </w:p>
    <w:p>
      <w:pPr>
        <w:spacing w:after="120"/>
        <w:jc w:val="both"/>
      </w:pPr>
      <w:r>
        <w:rPr>
          <w:rFonts w:ascii="Arial" w:cs="Arial" w:eastAsia="Arial" w:hAnsi="Arial"/>
          <w:sz w:val="24"/>
          <w:szCs w:val="24"/>
        </w:rPr>
        <w:t xml:space="preserve">│  │                       │самоуправления   │          │по миграции и│</w:t>
      </w:r>
    </w:p>
    <w:p>
      <w:pPr>
        <w:spacing w:after="120"/>
        <w:jc w:val="both"/>
      </w:pPr>
      <w:r>
        <w:rPr>
          <w:rFonts w:ascii="Arial" w:cs="Arial" w:eastAsia="Arial" w:hAnsi="Arial"/>
          <w:sz w:val="24"/>
          <w:szCs w:val="24"/>
        </w:rPr>
        <w:t xml:space="preserve">│  │                       │                 │          │труду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│Упорядочения внутренних│Государственный  │2007-2010 │Преодоление  │</w:t>
      </w:r>
    </w:p>
    <w:p>
      <w:pPr>
        <w:spacing w:after="120"/>
        <w:jc w:val="both"/>
      </w:pPr>
      <w:r>
        <w:rPr>
          <w:rFonts w:ascii="Arial" w:cs="Arial" w:eastAsia="Arial" w:hAnsi="Arial"/>
          <w:sz w:val="24"/>
          <w:szCs w:val="24"/>
        </w:rPr>
        <w:t xml:space="preserve">│  │миграционных потоков по│комитет по       │гг.       │стихийного   │</w:t>
      </w:r>
    </w:p>
    <w:p>
      <w:pPr>
        <w:spacing w:after="120"/>
        <w:jc w:val="both"/>
      </w:pPr>
      <w:r>
        <w:rPr>
          <w:rFonts w:ascii="Arial" w:cs="Arial" w:eastAsia="Arial" w:hAnsi="Arial"/>
          <w:sz w:val="24"/>
          <w:szCs w:val="24"/>
        </w:rPr>
        <w:t xml:space="preserve">│  │сбалансированному их   │миграции и       │          │характера    │</w:t>
      </w:r>
    </w:p>
    <w:p>
      <w:pPr>
        <w:spacing w:after="120"/>
        <w:jc w:val="both"/>
      </w:pPr>
      <w:r>
        <w:rPr>
          <w:rFonts w:ascii="Arial" w:cs="Arial" w:eastAsia="Arial" w:hAnsi="Arial"/>
          <w:sz w:val="24"/>
          <w:szCs w:val="24"/>
        </w:rPr>
        <w:t xml:space="preserve">│  │территориальному       │занятости,       │          │внутренней   │</w:t>
      </w:r>
    </w:p>
    <w:p>
      <w:pPr>
        <w:spacing w:after="120"/>
        <w:jc w:val="both"/>
      </w:pPr>
      <w:r>
        <w:rPr>
          <w:rFonts w:ascii="Arial" w:cs="Arial" w:eastAsia="Arial" w:hAnsi="Arial"/>
          <w:sz w:val="24"/>
          <w:szCs w:val="24"/>
        </w:rPr>
        <w:t xml:space="preserve">│  │перераспределению и    │Заинтересованные │          │миграции     │</w:t>
      </w:r>
    </w:p>
    <w:p>
      <w:pPr>
        <w:spacing w:after="120"/>
        <w:jc w:val="both"/>
      </w:pPr>
      <w:r>
        <w:rPr>
          <w:rFonts w:ascii="Arial" w:cs="Arial" w:eastAsia="Arial" w:hAnsi="Arial"/>
          <w:sz w:val="24"/>
          <w:szCs w:val="24"/>
        </w:rPr>
        <w:t xml:space="preserve">│  │устранению             │министерства и   │          │населения и  │</w:t>
      </w:r>
    </w:p>
    <w:p>
      <w:pPr>
        <w:spacing w:after="120"/>
        <w:jc w:val="both"/>
      </w:pPr>
      <w:r>
        <w:rPr>
          <w:rFonts w:ascii="Arial" w:cs="Arial" w:eastAsia="Arial" w:hAnsi="Arial"/>
          <w:sz w:val="24"/>
          <w:szCs w:val="24"/>
        </w:rPr>
        <w:t xml:space="preserve">│  │напряженности в        │ведомства        │          │усиление     │</w:t>
      </w:r>
    </w:p>
    <w:p>
      <w:pPr>
        <w:spacing w:after="120"/>
        <w:jc w:val="both"/>
      </w:pPr>
      <w:r>
        <w:rPr>
          <w:rFonts w:ascii="Arial" w:cs="Arial" w:eastAsia="Arial" w:hAnsi="Arial"/>
          <w:sz w:val="24"/>
          <w:szCs w:val="24"/>
        </w:rPr>
        <w:t xml:space="preserve">│  │Бишкекской агломерации │                 │          │влияние      │</w:t>
      </w:r>
    </w:p>
    <w:p>
      <w:pPr>
        <w:spacing w:after="120"/>
        <w:jc w:val="both"/>
      </w:pPr>
      <w:r>
        <w:rPr>
          <w:rFonts w:ascii="Arial" w:cs="Arial" w:eastAsia="Arial" w:hAnsi="Arial"/>
          <w:sz w:val="24"/>
          <w:szCs w:val="24"/>
        </w:rPr>
        <w:t xml:space="preserve">│  │                       │                 │          │регулятивных │</w:t>
      </w:r>
    </w:p>
    <w:p>
      <w:pPr>
        <w:spacing w:after="120"/>
        <w:jc w:val="both"/>
      </w:pPr>
      <w:r>
        <w:rPr>
          <w:rFonts w:ascii="Arial" w:cs="Arial" w:eastAsia="Arial" w:hAnsi="Arial"/>
          <w:sz w:val="24"/>
          <w:szCs w:val="24"/>
        </w:rPr>
        <w:t xml:space="preserve">│  │                       │                 │          │механизмов и │</w:t>
      </w:r>
    </w:p>
    <w:p>
      <w:pPr>
        <w:spacing w:after="120"/>
        <w:jc w:val="both"/>
      </w:pPr>
      <w:r>
        <w:rPr>
          <w:rFonts w:ascii="Arial" w:cs="Arial" w:eastAsia="Arial" w:hAnsi="Arial"/>
          <w:sz w:val="24"/>
          <w:szCs w:val="24"/>
        </w:rPr>
        <w:t xml:space="preserve">│  │                       │                 │          │инструментов.│</w:t>
      </w:r>
    </w:p>
    <w:p>
      <w:pPr>
        <w:spacing w:after="120"/>
        <w:jc w:val="both"/>
      </w:pPr>
      <w:r>
        <w:rPr>
          <w:rFonts w:ascii="Arial" w:cs="Arial" w:eastAsia="Arial" w:hAnsi="Arial"/>
          <w:sz w:val="24"/>
          <w:szCs w:val="24"/>
        </w:rPr>
        <w:t xml:space="preserve">│  │                       │                 │          │Эффективное  │</w:t>
      </w:r>
    </w:p>
    <w:p>
      <w:pPr>
        <w:spacing w:after="120"/>
        <w:jc w:val="both"/>
      </w:pPr>
      <w:r>
        <w:rPr>
          <w:rFonts w:ascii="Arial" w:cs="Arial" w:eastAsia="Arial" w:hAnsi="Arial"/>
          <w:sz w:val="24"/>
          <w:szCs w:val="24"/>
        </w:rPr>
        <w:t xml:space="preserve">│  │                       │                 │          │регулирование│</w:t>
      </w:r>
    </w:p>
    <w:p>
      <w:pPr>
        <w:spacing w:after="120"/>
        <w:jc w:val="both"/>
      </w:pPr>
      <w:r>
        <w:rPr>
          <w:rFonts w:ascii="Arial" w:cs="Arial" w:eastAsia="Arial" w:hAnsi="Arial"/>
          <w:sz w:val="24"/>
          <w:szCs w:val="24"/>
        </w:rPr>
        <w:t xml:space="preserve">│  │                       │                 │          │внутренней   │</w:t>
      </w:r>
    </w:p>
    <w:p>
      <w:pPr>
        <w:spacing w:after="120"/>
        <w:jc w:val="both"/>
      </w:pPr>
      <w:r>
        <w:rPr>
          <w:rFonts w:ascii="Arial" w:cs="Arial" w:eastAsia="Arial" w:hAnsi="Arial"/>
          <w:sz w:val="24"/>
          <w:szCs w:val="24"/>
        </w:rPr>
        <w:t xml:space="preserve">│  │                       │                 │          │миграции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│Совершенствование      │Правительство    │2007 г.   │Приведение   │</w:t>
      </w:r>
    </w:p>
    <w:p>
      <w:pPr>
        <w:spacing w:after="120"/>
        <w:jc w:val="both"/>
      </w:pPr>
      <w:r>
        <w:rPr>
          <w:rFonts w:ascii="Arial" w:cs="Arial" w:eastAsia="Arial" w:hAnsi="Arial"/>
          <w:sz w:val="24"/>
          <w:szCs w:val="24"/>
        </w:rPr>
        <w:t xml:space="preserve">│  │законодательной и      │Кыргызской       │          │законодатель-│</w:t>
      </w:r>
    </w:p>
    <w:p>
      <w:pPr>
        <w:spacing w:after="120"/>
        <w:jc w:val="both"/>
      </w:pPr>
      <w:r>
        <w:rPr>
          <w:rFonts w:ascii="Arial" w:cs="Arial" w:eastAsia="Arial" w:hAnsi="Arial"/>
          <w:sz w:val="24"/>
          <w:szCs w:val="24"/>
        </w:rPr>
        <w:t xml:space="preserve">│  │нормативной базы в     │Республики,      │          │ных и        │</w:t>
      </w:r>
    </w:p>
    <w:p>
      <w:pPr>
        <w:spacing w:after="120"/>
        <w:jc w:val="both"/>
      </w:pPr>
      <w:r>
        <w:rPr>
          <w:rFonts w:ascii="Arial" w:cs="Arial" w:eastAsia="Arial" w:hAnsi="Arial"/>
          <w:sz w:val="24"/>
          <w:szCs w:val="24"/>
        </w:rPr>
        <w:t xml:space="preserve">│  │сфере занятости        │Жогорку Кенеш    │          │нормативных  │</w:t>
      </w:r>
    </w:p>
    <w:p>
      <w:pPr>
        <w:spacing w:after="120"/>
        <w:jc w:val="both"/>
      </w:pPr>
      <w:r>
        <w:rPr>
          <w:rFonts w:ascii="Arial" w:cs="Arial" w:eastAsia="Arial" w:hAnsi="Arial"/>
          <w:sz w:val="24"/>
          <w:szCs w:val="24"/>
        </w:rPr>
        <w:t xml:space="preserve">│  │населения и защиты от  │Кыргызской       │          │актов в      │</w:t>
      </w:r>
    </w:p>
    <w:p>
      <w:pPr>
        <w:spacing w:after="120"/>
        <w:jc w:val="both"/>
      </w:pPr>
      <w:r>
        <w:rPr>
          <w:rFonts w:ascii="Arial" w:cs="Arial" w:eastAsia="Arial" w:hAnsi="Arial"/>
          <w:sz w:val="24"/>
          <w:szCs w:val="24"/>
        </w:rPr>
        <w:t xml:space="preserve">│  │безработицы в          │Республики,      │          │соответствие │</w:t>
      </w:r>
    </w:p>
    <w:p>
      <w:pPr>
        <w:spacing w:after="120"/>
        <w:jc w:val="both"/>
      </w:pPr>
      <w:r>
        <w:rPr>
          <w:rFonts w:ascii="Arial" w:cs="Arial" w:eastAsia="Arial" w:hAnsi="Arial"/>
          <w:sz w:val="24"/>
          <w:szCs w:val="24"/>
        </w:rPr>
        <w:t xml:space="preserve">│  │соответствии с         │Государственный  │          │с международ-│</w:t>
      </w:r>
    </w:p>
    <w:p>
      <w:pPr>
        <w:spacing w:after="120"/>
        <w:jc w:val="both"/>
      </w:pPr>
      <w:r>
        <w:rPr>
          <w:rFonts w:ascii="Arial" w:cs="Arial" w:eastAsia="Arial" w:hAnsi="Arial"/>
          <w:sz w:val="24"/>
          <w:szCs w:val="24"/>
        </w:rPr>
        <w:t xml:space="preserve">│  │международными нормами │комитет по       │          │ными нормами │</w:t>
      </w:r>
    </w:p>
    <w:p>
      <w:pPr>
        <w:spacing w:after="120"/>
        <w:jc w:val="both"/>
      </w:pPr>
      <w:r>
        <w:rPr>
          <w:rFonts w:ascii="Arial" w:cs="Arial" w:eastAsia="Arial" w:hAnsi="Arial"/>
          <w:sz w:val="24"/>
          <w:szCs w:val="24"/>
        </w:rPr>
        <w:t xml:space="preserve">│  │путем ратификации      │миграции и       │          │             │</w:t>
      </w:r>
    </w:p>
    <w:p>
      <w:pPr>
        <w:spacing w:after="120"/>
        <w:jc w:val="both"/>
      </w:pPr>
      <w:r>
        <w:rPr>
          <w:rFonts w:ascii="Arial" w:cs="Arial" w:eastAsia="Arial" w:hAnsi="Arial"/>
          <w:sz w:val="24"/>
          <w:szCs w:val="24"/>
        </w:rPr>
        <w:t xml:space="preserve">│  │конвенций Международной│занятости,       │          │             │</w:t>
      </w:r>
    </w:p>
    <w:p>
      <w:pPr>
        <w:spacing w:after="120"/>
        <w:jc w:val="both"/>
      </w:pPr>
      <w:r>
        <w:rPr>
          <w:rFonts w:ascii="Arial" w:cs="Arial" w:eastAsia="Arial" w:hAnsi="Arial"/>
          <w:sz w:val="24"/>
          <w:szCs w:val="24"/>
        </w:rPr>
        <w:t xml:space="preserve">│  │организации труда      │Федерация        │          │             │</w:t>
      </w:r>
    </w:p>
    <w:p>
      <w:pPr>
        <w:spacing w:after="120"/>
        <w:jc w:val="both"/>
      </w:pPr>
      <w:r>
        <w:rPr>
          <w:rFonts w:ascii="Arial" w:cs="Arial" w:eastAsia="Arial" w:hAnsi="Arial"/>
          <w:sz w:val="24"/>
          <w:szCs w:val="24"/>
        </w:rPr>
        <w:t xml:space="preserve">│  │(ратификация в 2007    │профсоюзов       │          │             │</w:t>
      </w:r>
    </w:p>
    <w:p>
      <w:pPr>
        <w:spacing w:after="120"/>
        <w:jc w:val="both"/>
      </w:pPr>
      <w:r>
        <w:rPr>
          <w:rFonts w:ascii="Arial" w:cs="Arial" w:eastAsia="Arial" w:hAnsi="Arial"/>
          <w:sz w:val="24"/>
          <w:szCs w:val="24"/>
        </w:rPr>
        <w:t xml:space="preserve">│  │году конвенции МОТ 168 │Кыргызстана (по  │          │             │</w:t>
      </w:r>
    </w:p>
    <w:p>
      <w:pPr>
        <w:spacing w:after="120"/>
        <w:jc w:val="both"/>
      </w:pPr>
      <w:r>
        <w:rPr>
          <w:rFonts w:ascii="Arial" w:cs="Arial" w:eastAsia="Arial" w:hAnsi="Arial"/>
          <w:sz w:val="24"/>
          <w:szCs w:val="24"/>
        </w:rPr>
        <w:t xml:space="preserve">│  │о содействии занятости │согласованию),   │          │             │</w:t>
      </w:r>
    </w:p>
    <w:p>
      <w:pPr>
        <w:spacing w:after="120"/>
        <w:jc w:val="both"/>
      </w:pPr>
      <w:r>
        <w:rPr>
          <w:rFonts w:ascii="Arial" w:cs="Arial" w:eastAsia="Arial" w:hAnsi="Arial"/>
          <w:sz w:val="24"/>
          <w:szCs w:val="24"/>
        </w:rPr>
        <w:t xml:space="preserve">│  │населения и защите от  │Объединения      │          │             │</w:t>
      </w:r>
    </w:p>
    <w:p>
      <w:pPr>
        <w:spacing w:after="120"/>
        <w:jc w:val="both"/>
      </w:pPr>
      <w:r>
        <w:rPr>
          <w:rFonts w:ascii="Arial" w:cs="Arial" w:eastAsia="Arial" w:hAnsi="Arial"/>
          <w:sz w:val="24"/>
          <w:szCs w:val="24"/>
        </w:rPr>
        <w:t xml:space="preserve">│  │безработицы)           │работодателей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│Реализация в полной    │Правительство    │2007-2009 │Поддержка    │</w:t>
      </w:r>
    </w:p>
    <w:p>
      <w:pPr>
        <w:spacing w:after="120"/>
        <w:jc w:val="both"/>
      </w:pPr>
      <w:r>
        <w:rPr>
          <w:rFonts w:ascii="Arial" w:cs="Arial" w:eastAsia="Arial" w:hAnsi="Arial"/>
          <w:sz w:val="24"/>
          <w:szCs w:val="24"/>
        </w:rPr>
        <w:t xml:space="preserve">│  │мере Страновой         │Кыргызской       │гг.       │создания     │</w:t>
      </w:r>
    </w:p>
    <w:p>
      <w:pPr>
        <w:spacing w:after="120"/>
        <w:jc w:val="both"/>
      </w:pPr>
      <w:r>
        <w:rPr>
          <w:rFonts w:ascii="Arial" w:cs="Arial" w:eastAsia="Arial" w:hAnsi="Arial"/>
          <w:sz w:val="24"/>
          <w:szCs w:val="24"/>
        </w:rPr>
        <w:t xml:space="preserve">│  │программы Кыргызской   │Республики,      │          │рабочих мест,│</w:t>
      </w:r>
    </w:p>
    <w:p>
      <w:pPr>
        <w:spacing w:after="120"/>
        <w:jc w:val="both"/>
      </w:pPr>
      <w:r>
        <w:rPr>
          <w:rFonts w:ascii="Arial" w:cs="Arial" w:eastAsia="Arial" w:hAnsi="Arial"/>
          <w:sz w:val="24"/>
          <w:szCs w:val="24"/>
        </w:rPr>
        <w:t xml:space="preserve">│  │Республики по          │Профессиональные │          │развитие     │</w:t>
      </w:r>
    </w:p>
    <w:p>
      <w:pPr>
        <w:spacing w:after="120"/>
        <w:jc w:val="both"/>
      </w:pPr>
      <w:r>
        <w:rPr>
          <w:rFonts w:ascii="Arial" w:cs="Arial" w:eastAsia="Arial" w:hAnsi="Arial"/>
          <w:sz w:val="24"/>
          <w:szCs w:val="24"/>
        </w:rPr>
        <w:t xml:space="preserve">│  │достойному труду на    │союзы (по        │          │профессио-   │</w:t>
      </w:r>
    </w:p>
    <w:p>
      <w:pPr>
        <w:spacing w:after="120"/>
        <w:jc w:val="both"/>
      </w:pPr>
      <w:r>
        <w:rPr>
          <w:rFonts w:ascii="Arial" w:cs="Arial" w:eastAsia="Arial" w:hAnsi="Arial"/>
          <w:sz w:val="24"/>
          <w:szCs w:val="24"/>
        </w:rPr>
        <w:t xml:space="preserve">│  │2006-2009 гг.          │согласованию),   │          │нальных      │</w:t>
      </w:r>
    </w:p>
    <w:p>
      <w:pPr>
        <w:spacing w:after="120"/>
        <w:jc w:val="both"/>
      </w:pPr>
      <w:r>
        <w:rPr>
          <w:rFonts w:ascii="Arial" w:cs="Arial" w:eastAsia="Arial" w:hAnsi="Arial"/>
          <w:sz w:val="24"/>
          <w:szCs w:val="24"/>
        </w:rPr>
        <w:t xml:space="preserve">│  │                       │Объединения      │          │навыков и    │</w:t>
      </w:r>
    </w:p>
    <w:p>
      <w:pPr>
        <w:spacing w:after="120"/>
        <w:jc w:val="both"/>
      </w:pPr>
      <w:r>
        <w:rPr>
          <w:rFonts w:ascii="Arial" w:cs="Arial" w:eastAsia="Arial" w:hAnsi="Arial"/>
          <w:sz w:val="24"/>
          <w:szCs w:val="24"/>
        </w:rPr>
        <w:t xml:space="preserve">│  │                       │работодателей (по│          │возможности  │</w:t>
      </w:r>
    </w:p>
    <w:p>
      <w:pPr>
        <w:spacing w:after="120"/>
        <w:jc w:val="both"/>
      </w:pPr>
      <w:r>
        <w:rPr>
          <w:rFonts w:ascii="Arial" w:cs="Arial" w:eastAsia="Arial" w:hAnsi="Arial"/>
          <w:sz w:val="24"/>
          <w:szCs w:val="24"/>
        </w:rPr>
        <w:t xml:space="preserve">│  │                       │согласованию),   │          │трудоустрой- │</w:t>
      </w:r>
    </w:p>
    <w:p>
      <w:pPr>
        <w:spacing w:after="120"/>
        <w:jc w:val="both"/>
      </w:pPr>
      <w:r>
        <w:rPr>
          <w:rFonts w:ascii="Arial" w:cs="Arial" w:eastAsia="Arial" w:hAnsi="Arial"/>
          <w:sz w:val="24"/>
          <w:szCs w:val="24"/>
        </w:rPr>
        <w:t xml:space="preserve">│  │                       │Международные    │          │ства для     │</w:t>
      </w:r>
    </w:p>
    <w:p>
      <w:pPr>
        <w:spacing w:after="120"/>
        <w:jc w:val="both"/>
      </w:pPr>
      <w:r>
        <w:rPr>
          <w:rFonts w:ascii="Arial" w:cs="Arial" w:eastAsia="Arial" w:hAnsi="Arial"/>
          <w:sz w:val="24"/>
          <w:szCs w:val="24"/>
        </w:rPr>
        <w:t xml:space="preserve">│  │                       │организации      │          │женщин и     │</w:t>
      </w:r>
    </w:p>
    <w:p>
      <w:pPr>
        <w:spacing w:after="120"/>
        <w:jc w:val="both"/>
      </w:pPr>
      <w:r>
        <w:rPr>
          <w:rFonts w:ascii="Arial" w:cs="Arial" w:eastAsia="Arial" w:hAnsi="Arial"/>
          <w:sz w:val="24"/>
          <w:szCs w:val="24"/>
        </w:rPr>
        <w:t xml:space="preserve">│  │                       │(по согласованию)│          │мужчин,      │</w:t>
      </w:r>
    </w:p>
    <w:p>
      <w:pPr>
        <w:spacing w:after="120"/>
        <w:jc w:val="both"/>
      </w:pPr>
      <w:r>
        <w:rPr>
          <w:rFonts w:ascii="Arial" w:cs="Arial" w:eastAsia="Arial" w:hAnsi="Arial"/>
          <w:sz w:val="24"/>
          <w:szCs w:val="24"/>
        </w:rPr>
        <w:t xml:space="preserve">│  │                       │                 │          │улучшение    │</w:t>
      </w:r>
    </w:p>
    <w:p>
      <w:pPr>
        <w:spacing w:after="120"/>
        <w:jc w:val="both"/>
      </w:pPr>
      <w:r>
        <w:rPr>
          <w:rFonts w:ascii="Arial" w:cs="Arial" w:eastAsia="Arial" w:hAnsi="Arial"/>
          <w:sz w:val="24"/>
          <w:szCs w:val="24"/>
        </w:rPr>
        <w:t xml:space="preserve">│  │                       │                 │          │национальной │</w:t>
      </w:r>
    </w:p>
    <w:p>
      <w:pPr>
        <w:spacing w:after="120"/>
        <w:jc w:val="both"/>
      </w:pPr>
      <w:r>
        <w:rPr>
          <w:rFonts w:ascii="Arial" w:cs="Arial" w:eastAsia="Arial" w:hAnsi="Arial"/>
          <w:sz w:val="24"/>
          <w:szCs w:val="24"/>
        </w:rPr>
        <w:t xml:space="preserve">│  │                       │                 │          │системы      │</w:t>
      </w:r>
    </w:p>
    <w:p>
      <w:pPr>
        <w:spacing w:after="120"/>
        <w:jc w:val="both"/>
      </w:pPr>
      <w:r>
        <w:rPr>
          <w:rFonts w:ascii="Arial" w:cs="Arial" w:eastAsia="Arial" w:hAnsi="Arial"/>
          <w:sz w:val="24"/>
          <w:szCs w:val="24"/>
        </w:rPr>
        <w:t xml:space="preserve">│  │                       │                 │          │охраны труда,│</w:t>
      </w:r>
    </w:p>
    <w:p>
      <w:pPr>
        <w:spacing w:after="120"/>
        <w:jc w:val="both"/>
      </w:pPr>
      <w:r>
        <w:rPr>
          <w:rFonts w:ascii="Arial" w:cs="Arial" w:eastAsia="Arial" w:hAnsi="Arial"/>
          <w:sz w:val="24"/>
          <w:szCs w:val="24"/>
        </w:rPr>
        <w:t xml:space="preserve">│  │                       │                 │          │снижение     │</w:t>
      </w:r>
    </w:p>
    <w:p>
      <w:pPr>
        <w:spacing w:after="120"/>
        <w:jc w:val="both"/>
      </w:pPr>
      <w:r>
        <w:rPr>
          <w:rFonts w:ascii="Arial" w:cs="Arial" w:eastAsia="Arial" w:hAnsi="Arial"/>
          <w:sz w:val="24"/>
          <w:szCs w:val="24"/>
        </w:rPr>
        <w:t xml:space="preserve">│  │                       │                 │          │дефицита     │</w:t>
      </w:r>
    </w:p>
    <w:p>
      <w:pPr>
        <w:spacing w:after="120"/>
        <w:jc w:val="both"/>
      </w:pPr>
      <w:r>
        <w:rPr>
          <w:rFonts w:ascii="Arial" w:cs="Arial" w:eastAsia="Arial" w:hAnsi="Arial"/>
          <w:sz w:val="24"/>
          <w:szCs w:val="24"/>
        </w:rPr>
        <w:t xml:space="preserve">│  │                       │                 │          │достойного   │</w:t>
      </w:r>
    </w:p>
    <w:p>
      <w:pPr>
        <w:spacing w:after="120"/>
        <w:jc w:val="both"/>
      </w:pPr>
      <w:r>
        <w:rPr>
          <w:rFonts w:ascii="Arial" w:cs="Arial" w:eastAsia="Arial" w:hAnsi="Arial"/>
          <w:sz w:val="24"/>
          <w:szCs w:val="24"/>
        </w:rPr>
        <w:t xml:space="preserve">│  │                       │                 │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│Принятие               │Правительство    │2007-2010 │Ликвидация   │</w:t>
      </w:r>
    </w:p>
    <w:p>
      <w:pPr>
        <w:spacing w:after="120"/>
        <w:jc w:val="both"/>
      </w:pPr>
      <w:r>
        <w:rPr>
          <w:rFonts w:ascii="Arial" w:cs="Arial" w:eastAsia="Arial" w:hAnsi="Arial"/>
          <w:sz w:val="24"/>
          <w:szCs w:val="24"/>
        </w:rPr>
        <w:t xml:space="preserve">│  │Государственной        │Кыргызской       │гг.       │наихудших    │</w:t>
      </w:r>
    </w:p>
    <w:p>
      <w:pPr>
        <w:spacing w:after="120"/>
        <w:jc w:val="both"/>
      </w:pPr>
      <w:r>
        <w:rPr>
          <w:rFonts w:ascii="Arial" w:cs="Arial" w:eastAsia="Arial" w:hAnsi="Arial"/>
          <w:sz w:val="24"/>
          <w:szCs w:val="24"/>
        </w:rPr>
        <w:t xml:space="preserve">│  │программы действий     │Республики,      │          │форм детского│</w:t>
      </w:r>
    </w:p>
    <w:p>
      <w:pPr>
        <w:spacing w:after="120"/>
        <w:jc w:val="both"/>
      </w:pPr>
      <w:r>
        <w:rPr>
          <w:rFonts w:ascii="Arial" w:cs="Arial" w:eastAsia="Arial" w:hAnsi="Arial"/>
          <w:sz w:val="24"/>
          <w:szCs w:val="24"/>
        </w:rPr>
        <w:t xml:space="preserve">│  │социальных партнеров по│Профессиональные │          │труда        │</w:t>
      </w:r>
    </w:p>
    <w:p>
      <w:pPr>
        <w:spacing w:after="120"/>
        <w:jc w:val="both"/>
      </w:pPr>
      <w:r>
        <w:rPr>
          <w:rFonts w:ascii="Arial" w:cs="Arial" w:eastAsia="Arial" w:hAnsi="Arial"/>
          <w:sz w:val="24"/>
          <w:szCs w:val="24"/>
        </w:rPr>
        <w:t xml:space="preserve">│  │искоренению наихудших  │союзы (по        │          │             │</w:t>
      </w:r>
    </w:p>
    <w:p>
      <w:pPr>
        <w:spacing w:after="120"/>
        <w:jc w:val="both"/>
      </w:pPr>
      <w:r>
        <w:rPr>
          <w:rFonts w:ascii="Arial" w:cs="Arial" w:eastAsia="Arial" w:hAnsi="Arial"/>
          <w:sz w:val="24"/>
          <w:szCs w:val="24"/>
        </w:rPr>
        <w:t xml:space="preserve">│  │форм труда             │согласованию),   │          │             │</w:t>
      </w:r>
    </w:p>
    <w:p>
      <w:pPr>
        <w:spacing w:after="120"/>
        <w:jc w:val="both"/>
      </w:pPr>
      <w:r>
        <w:rPr>
          <w:rFonts w:ascii="Arial" w:cs="Arial" w:eastAsia="Arial" w:hAnsi="Arial"/>
          <w:sz w:val="24"/>
          <w:szCs w:val="24"/>
        </w:rPr>
        <w:t xml:space="preserve">│  │несовершеннолетних     │Объединения      │          │             │</w:t>
      </w:r>
    </w:p>
    <w:p>
      <w:pPr>
        <w:spacing w:after="120"/>
        <w:jc w:val="both"/>
      </w:pPr>
      <w:r>
        <w:rPr>
          <w:rFonts w:ascii="Arial" w:cs="Arial" w:eastAsia="Arial" w:hAnsi="Arial"/>
          <w:sz w:val="24"/>
          <w:szCs w:val="24"/>
        </w:rPr>
        <w:t xml:space="preserve">│  │                       │работодателей (по│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Человеческое и социальное развитие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5.3.5. Расширение участия населения в культурной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Укрепление материальной и технической базы              │</w:t>
      </w:r>
    </w:p>
    <w:p>
      <w:pPr>
        <w:spacing w:after="120"/>
        <w:jc w:val="both"/>
      </w:pPr>
      <w:r>
        <w:rPr>
          <w:rFonts w:ascii="Arial" w:cs="Arial" w:eastAsia="Arial" w:hAnsi="Arial"/>
          <w:sz w:val="24"/>
          <w:szCs w:val="24"/>
        </w:rPr>
        <w:t xml:space="preserve">│                   учреждений культуры и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│Проведение капитального│Министерство     │2007-2010 │Сохранение   │</w:t>
      </w:r>
    </w:p>
    <w:p>
      <w:pPr>
        <w:spacing w:after="120"/>
        <w:jc w:val="both"/>
      </w:pPr>
      <w:r>
        <w:rPr>
          <w:rFonts w:ascii="Arial" w:cs="Arial" w:eastAsia="Arial" w:hAnsi="Arial"/>
          <w:sz w:val="24"/>
          <w:szCs w:val="24"/>
        </w:rPr>
        <w:t xml:space="preserve">│  │ремонта и реконструкция│культуры и       │гг.       │учреждений и │</w:t>
      </w:r>
    </w:p>
    <w:p>
      <w:pPr>
        <w:spacing w:after="120"/>
        <w:jc w:val="both"/>
      </w:pPr>
      <w:r>
        <w:rPr>
          <w:rFonts w:ascii="Arial" w:cs="Arial" w:eastAsia="Arial" w:hAnsi="Arial"/>
          <w:sz w:val="24"/>
          <w:szCs w:val="24"/>
        </w:rPr>
        <w:t xml:space="preserve">│  │существующих учреждений│информации,      │          │создание     │</w:t>
      </w:r>
    </w:p>
    <w:p>
      <w:pPr>
        <w:spacing w:after="120"/>
        <w:jc w:val="both"/>
      </w:pPr>
      <w:r>
        <w:rPr>
          <w:rFonts w:ascii="Arial" w:cs="Arial" w:eastAsia="Arial" w:hAnsi="Arial"/>
          <w:sz w:val="24"/>
          <w:szCs w:val="24"/>
        </w:rPr>
        <w:t xml:space="preserve">│  │                       │Органы местного  │          │условий для  │</w:t>
      </w:r>
    </w:p>
    <w:p>
      <w:pPr>
        <w:spacing w:after="120"/>
        <w:jc w:val="both"/>
      </w:pPr>
      <w:r>
        <w:rPr>
          <w:rFonts w:ascii="Arial" w:cs="Arial" w:eastAsia="Arial" w:hAnsi="Arial"/>
          <w:sz w:val="24"/>
          <w:szCs w:val="24"/>
        </w:rPr>
        <w:t xml:space="preserve">│  │                       │самоуправления,  │          │функциониро- │</w:t>
      </w:r>
    </w:p>
    <w:p>
      <w:pPr>
        <w:spacing w:after="120"/>
        <w:jc w:val="both"/>
      </w:pPr>
      <w:r>
        <w:rPr>
          <w:rFonts w:ascii="Arial" w:cs="Arial" w:eastAsia="Arial" w:hAnsi="Arial"/>
          <w:sz w:val="24"/>
          <w:szCs w:val="24"/>
        </w:rPr>
        <w:t xml:space="preserve">│  │                       │Местные          │          │вания отрасли│</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│Оснащение необходимым  │Министерство     │2007-2010 │Обеспечение  │</w:t>
      </w:r>
    </w:p>
    <w:p>
      <w:pPr>
        <w:spacing w:after="120"/>
        <w:jc w:val="both"/>
      </w:pPr>
      <w:r>
        <w:rPr>
          <w:rFonts w:ascii="Arial" w:cs="Arial" w:eastAsia="Arial" w:hAnsi="Arial"/>
          <w:sz w:val="24"/>
          <w:szCs w:val="24"/>
        </w:rPr>
        <w:t xml:space="preserve">│  │инвентарем и           │культуры и       │гг.       │условий для  │</w:t>
      </w:r>
    </w:p>
    <w:p>
      <w:pPr>
        <w:spacing w:after="120"/>
        <w:jc w:val="both"/>
      </w:pPr>
      <w:r>
        <w:rPr>
          <w:rFonts w:ascii="Arial" w:cs="Arial" w:eastAsia="Arial" w:hAnsi="Arial"/>
          <w:sz w:val="24"/>
          <w:szCs w:val="24"/>
        </w:rPr>
        <w:t xml:space="preserve">│  │оборудованием          │информации,      │          │функциониро- │</w:t>
      </w:r>
    </w:p>
    <w:p>
      <w:pPr>
        <w:spacing w:after="120"/>
        <w:jc w:val="both"/>
      </w:pPr>
      <w:r>
        <w:rPr>
          <w:rFonts w:ascii="Arial" w:cs="Arial" w:eastAsia="Arial" w:hAnsi="Arial"/>
          <w:sz w:val="24"/>
          <w:szCs w:val="24"/>
        </w:rPr>
        <w:t xml:space="preserve">│  │учреждений отрасли     │Органы местного  │          │вания отрасли│</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│Сохранение и эффективное использование историко-культурного наследия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│Реставрация памятников │Министерство     │2007-2010 │Сохранение   │</w:t>
      </w:r>
    </w:p>
    <w:p>
      <w:pPr>
        <w:spacing w:after="120"/>
        <w:jc w:val="both"/>
      </w:pPr>
      <w:r>
        <w:rPr>
          <w:rFonts w:ascii="Arial" w:cs="Arial" w:eastAsia="Arial" w:hAnsi="Arial"/>
          <w:sz w:val="24"/>
          <w:szCs w:val="24"/>
        </w:rPr>
        <w:t xml:space="preserve">│  │истории и культуры     │культуры и       │гг.       │истори-      │</w:t>
      </w:r>
    </w:p>
    <w:p>
      <w:pPr>
        <w:spacing w:after="120"/>
        <w:jc w:val="both"/>
      </w:pPr>
      <w:r>
        <w:rPr>
          <w:rFonts w:ascii="Arial" w:cs="Arial" w:eastAsia="Arial" w:hAnsi="Arial"/>
          <w:sz w:val="24"/>
          <w:szCs w:val="24"/>
        </w:rPr>
        <w:t xml:space="preserve">│  │                       │информации       │          │ко-культурно-│</w:t>
      </w:r>
    </w:p>
    <w:p>
      <w:pPr>
        <w:spacing w:after="120"/>
        <w:jc w:val="both"/>
      </w:pPr>
      <w:r>
        <w:rPr>
          <w:rFonts w:ascii="Arial" w:cs="Arial" w:eastAsia="Arial" w:hAnsi="Arial"/>
          <w:sz w:val="24"/>
          <w:szCs w:val="24"/>
        </w:rPr>
        <w:t xml:space="preserve">│  │                       │                 │          │го наследия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Возрождение традиций, развитие народного творчества         │</w:t>
      </w:r>
    </w:p>
    <w:p>
      <w:pPr>
        <w:spacing w:after="120"/>
        <w:jc w:val="both"/>
      </w:pPr>
      <w:r>
        <w:rPr>
          <w:rFonts w:ascii="Arial" w:cs="Arial" w:eastAsia="Arial" w:hAnsi="Arial"/>
          <w:sz w:val="24"/>
          <w:szCs w:val="24"/>
        </w:rPr>
        <w:t xml:space="preserve">│        и совершенствование культурно-досуговой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│Приобретение           │Министерство     │2007-2010 │Создание     │</w:t>
      </w:r>
    </w:p>
    <w:p>
      <w:pPr>
        <w:spacing w:after="120"/>
        <w:jc w:val="both"/>
      </w:pPr>
      <w:r>
        <w:rPr>
          <w:rFonts w:ascii="Arial" w:cs="Arial" w:eastAsia="Arial" w:hAnsi="Arial"/>
          <w:sz w:val="24"/>
          <w:szCs w:val="24"/>
        </w:rPr>
        <w:t xml:space="preserve">│  │музыкальных            │культуры и       │гг.       │условий для  │</w:t>
      </w:r>
    </w:p>
    <w:p>
      <w:pPr>
        <w:spacing w:after="120"/>
        <w:jc w:val="both"/>
      </w:pPr>
      <w:r>
        <w:rPr>
          <w:rFonts w:ascii="Arial" w:cs="Arial" w:eastAsia="Arial" w:hAnsi="Arial"/>
          <w:sz w:val="24"/>
          <w:szCs w:val="24"/>
        </w:rPr>
        <w:t xml:space="preserve">│  │инструментов в Дома    │информации,      │          │развития     │</w:t>
      </w:r>
    </w:p>
    <w:p>
      <w:pPr>
        <w:spacing w:after="120"/>
        <w:jc w:val="both"/>
      </w:pPr>
      <w:r>
        <w:rPr>
          <w:rFonts w:ascii="Arial" w:cs="Arial" w:eastAsia="Arial" w:hAnsi="Arial"/>
          <w:sz w:val="24"/>
          <w:szCs w:val="24"/>
        </w:rPr>
        <w:t xml:space="preserve">│  │культуры и Центры      │Органы местного  │          │личности,    │</w:t>
      </w:r>
    </w:p>
    <w:p>
      <w:pPr>
        <w:spacing w:after="120"/>
        <w:jc w:val="both"/>
      </w:pPr>
      <w:r>
        <w:rPr>
          <w:rFonts w:ascii="Arial" w:cs="Arial" w:eastAsia="Arial" w:hAnsi="Arial"/>
          <w:sz w:val="24"/>
          <w:szCs w:val="24"/>
        </w:rPr>
        <w:t xml:space="preserve">│  │Досуга                 │самоуправления,  │          │организация  │</w:t>
      </w:r>
    </w:p>
    <w:p>
      <w:pPr>
        <w:spacing w:after="120"/>
        <w:jc w:val="both"/>
      </w:pPr>
      <w:r>
        <w:rPr>
          <w:rFonts w:ascii="Arial" w:cs="Arial" w:eastAsia="Arial" w:hAnsi="Arial"/>
          <w:sz w:val="24"/>
          <w:szCs w:val="24"/>
        </w:rPr>
        <w:t xml:space="preserve">│  │                       │Местные          │          │досуга       │</w:t>
      </w:r>
    </w:p>
    <w:p>
      <w:pPr>
        <w:spacing w:after="120"/>
        <w:jc w:val="both"/>
      </w:pPr>
      <w:r>
        <w:rPr>
          <w:rFonts w:ascii="Arial" w:cs="Arial" w:eastAsia="Arial" w:hAnsi="Arial"/>
          <w:sz w:val="24"/>
          <w:szCs w:val="24"/>
        </w:rPr>
        <w:t xml:space="preserve">│  │                       │государственные  │          │населения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профессионального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│Обеспечение отрасли    │Министерство     │2007-2010 │Создание     │</w:t>
      </w:r>
    </w:p>
    <w:p>
      <w:pPr>
        <w:spacing w:after="120"/>
        <w:jc w:val="both"/>
      </w:pPr>
      <w:r>
        <w:rPr>
          <w:rFonts w:ascii="Arial" w:cs="Arial" w:eastAsia="Arial" w:hAnsi="Arial"/>
          <w:sz w:val="24"/>
          <w:szCs w:val="24"/>
        </w:rPr>
        <w:t xml:space="preserve">│  │оборудованием для      │культуры и       │гг.       │условий для  │</w:t>
      </w:r>
    </w:p>
    <w:p>
      <w:pPr>
        <w:spacing w:after="120"/>
        <w:jc w:val="both"/>
      </w:pPr>
      <w:r>
        <w:rPr>
          <w:rFonts w:ascii="Arial" w:cs="Arial" w:eastAsia="Arial" w:hAnsi="Arial"/>
          <w:sz w:val="24"/>
          <w:szCs w:val="24"/>
        </w:rPr>
        <w:t xml:space="preserve">│  │развития               │информации       │          │развития     │</w:t>
      </w:r>
    </w:p>
    <w:p>
      <w:pPr>
        <w:spacing w:after="120"/>
        <w:jc w:val="both"/>
      </w:pPr>
      <w:r>
        <w:rPr>
          <w:rFonts w:ascii="Arial" w:cs="Arial" w:eastAsia="Arial" w:hAnsi="Arial"/>
          <w:sz w:val="24"/>
          <w:szCs w:val="24"/>
        </w:rPr>
        <w:t xml:space="preserve">│  │профессиональной       │                 │          │профессио-   │</w:t>
      </w:r>
    </w:p>
    <w:p>
      <w:pPr>
        <w:spacing w:after="120"/>
        <w:jc w:val="both"/>
      </w:pPr>
      <w:r>
        <w:rPr>
          <w:rFonts w:ascii="Arial" w:cs="Arial" w:eastAsia="Arial" w:hAnsi="Arial"/>
          <w:sz w:val="24"/>
          <w:szCs w:val="24"/>
        </w:rPr>
        <w:t xml:space="preserve">│  │деятельности           │                 │          │нального     │</w:t>
      </w:r>
    </w:p>
    <w:p>
      <w:pPr>
        <w:spacing w:after="120"/>
        <w:jc w:val="both"/>
      </w:pPr>
      <w:r>
        <w:rPr>
          <w:rFonts w:ascii="Arial" w:cs="Arial" w:eastAsia="Arial" w:hAnsi="Arial"/>
          <w:sz w:val="24"/>
          <w:szCs w:val="24"/>
        </w:rPr>
        <w:t xml:space="preserve">│  │(сценическое           │                 │          │искусства    │</w:t>
      </w:r>
    </w:p>
    <w:p>
      <w:pPr>
        <w:spacing w:after="120"/>
        <w:jc w:val="both"/>
      </w:pPr>
      <w:r>
        <w:rPr>
          <w:rFonts w:ascii="Arial" w:cs="Arial" w:eastAsia="Arial" w:hAnsi="Arial"/>
          <w:sz w:val="24"/>
          <w:szCs w:val="24"/>
        </w:rPr>
        <w:t xml:space="preserve">│  │оборудование, световое │                 │          │             │</w:t>
      </w:r>
    </w:p>
    <w:p>
      <w:pPr>
        <w:spacing w:after="120"/>
        <w:jc w:val="both"/>
      </w:pPr>
      <w:r>
        <w:rPr>
          <w:rFonts w:ascii="Arial" w:cs="Arial" w:eastAsia="Arial" w:hAnsi="Arial"/>
          <w:sz w:val="24"/>
          <w:szCs w:val="24"/>
        </w:rPr>
        <w:t xml:space="preserve">│  │и звукоусилительное    │                 │          │             │</w:t>
      </w:r>
    </w:p>
    <w:p>
      <w:pPr>
        <w:spacing w:after="120"/>
        <w:jc w:val="both"/>
      </w:pPr>
      <w:r>
        <w:rPr>
          <w:rFonts w:ascii="Arial" w:cs="Arial" w:eastAsia="Arial" w:hAnsi="Arial"/>
          <w:sz w:val="24"/>
          <w:szCs w:val="24"/>
        </w:rPr>
        <w:t xml:space="preserve">│  │оборудование)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Обеспечение отрасли высококвалифицированными кадрами и        │</w:t>
      </w:r>
    </w:p>
    <w:p>
      <w:pPr>
        <w:spacing w:after="120"/>
        <w:jc w:val="both"/>
      </w:pPr>
      <w:r>
        <w:rPr>
          <w:rFonts w:ascii="Arial" w:cs="Arial" w:eastAsia="Arial" w:hAnsi="Arial"/>
          <w:sz w:val="24"/>
          <w:szCs w:val="24"/>
        </w:rPr>
        <w:t xml:space="preserve">│      поддержка профессионального и дополнительного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│Укрепление             │Министерство     │2007-2010 │Создание     │</w:t>
      </w:r>
    </w:p>
    <w:p>
      <w:pPr>
        <w:spacing w:after="120"/>
        <w:jc w:val="both"/>
      </w:pPr>
      <w:r>
        <w:rPr>
          <w:rFonts w:ascii="Arial" w:cs="Arial" w:eastAsia="Arial" w:hAnsi="Arial"/>
          <w:sz w:val="24"/>
          <w:szCs w:val="24"/>
        </w:rPr>
        <w:t xml:space="preserve">│  │материально-технической│культуры и       │гг.       │условий для  │</w:t>
      </w:r>
    </w:p>
    <w:p>
      <w:pPr>
        <w:spacing w:after="120"/>
        <w:jc w:val="both"/>
      </w:pPr>
      <w:r>
        <w:rPr>
          <w:rFonts w:ascii="Arial" w:cs="Arial" w:eastAsia="Arial" w:hAnsi="Arial"/>
          <w:sz w:val="24"/>
          <w:szCs w:val="24"/>
        </w:rPr>
        <w:t xml:space="preserve">│  │базы учреждений        │информации,      │          │обучения     │</w:t>
      </w:r>
    </w:p>
    <w:p>
      <w:pPr>
        <w:spacing w:after="120"/>
        <w:jc w:val="both"/>
      </w:pPr>
      <w:r>
        <w:rPr>
          <w:rFonts w:ascii="Arial" w:cs="Arial" w:eastAsia="Arial" w:hAnsi="Arial"/>
          <w:sz w:val="24"/>
          <w:szCs w:val="24"/>
        </w:rPr>
        <w:t xml:space="preserve">│  │культуры и искусства   │Органы местного  │          │             │</w:t>
      </w:r>
    </w:p>
    <w:p>
      <w:pPr>
        <w:spacing w:after="120"/>
        <w:jc w:val="both"/>
      </w:pPr>
      <w:r>
        <w:rPr>
          <w:rFonts w:ascii="Arial" w:cs="Arial" w:eastAsia="Arial" w:hAnsi="Arial"/>
          <w:sz w:val="24"/>
          <w:szCs w:val="24"/>
        </w:rPr>
        <w:t xml:space="preserve">│  │                       │самоуправления,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  │                       │Образовательные  │          │             │</w:t>
      </w:r>
    </w:p>
    <w:p>
      <w:pPr>
        <w:spacing w:after="120"/>
        <w:jc w:val="both"/>
      </w:pPr>
      <w:r>
        <w:rPr>
          <w:rFonts w:ascii="Arial" w:cs="Arial" w:eastAsia="Arial" w:hAnsi="Arial"/>
          <w:sz w:val="24"/>
          <w:szCs w:val="24"/>
        </w:rPr>
        <w:t xml:space="preserve">│  │                       │учреждения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│Оснащение              │Министерство     │2007-2010 │Создание     │</w:t>
      </w:r>
    </w:p>
    <w:p>
      <w:pPr>
        <w:spacing w:after="120"/>
        <w:jc w:val="both"/>
      </w:pPr>
      <w:r>
        <w:rPr>
          <w:rFonts w:ascii="Arial" w:cs="Arial" w:eastAsia="Arial" w:hAnsi="Arial"/>
          <w:sz w:val="24"/>
          <w:szCs w:val="24"/>
        </w:rPr>
        <w:t xml:space="preserve">│  │образовательных        │культуры и       │гг.       │условий для  │</w:t>
      </w:r>
    </w:p>
    <w:p>
      <w:pPr>
        <w:spacing w:after="120"/>
        <w:jc w:val="both"/>
      </w:pPr>
      <w:r>
        <w:rPr>
          <w:rFonts w:ascii="Arial" w:cs="Arial" w:eastAsia="Arial" w:hAnsi="Arial"/>
          <w:sz w:val="24"/>
          <w:szCs w:val="24"/>
        </w:rPr>
        <w:t xml:space="preserve">│  │учреждений отрасли     │информации,      │          │профессио-   │</w:t>
      </w:r>
    </w:p>
    <w:p>
      <w:pPr>
        <w:spacing w:after="120"/>
        <w:jc w:val="both"/>
      </w:pPr>
      <w:r>
        <w:rPr>
          <w:rFonts w:ascii="Arial" w:cs="Arial" w:eastAsia="Arial" w:hAnsi="Arial"/>
          <w:sz w:val="24"/>
          <w:szCs w:val="24"/>
        </w:rPr>
        <w:t xml:space="preserve">│  │необходимым инвентарем │Образовательные  │          │нального     │</w:t>
      </w:r>
    </w:p>
    <w:p>
      <w:pPr>
        <w:spacing w:after="120"/>
        <w:jc w:val="both"/>
      </w:pPr>
      <w:r>
        <w:rPr>
          <w:rFonts w:ascii="Arial" w:cs="Arial" w:eastAsia="Arial" w:hAnsi="Arial"/>
          <w:sz w:val="24"/>
          <w:szCs w:val="24"/>
        </w:rPr>
        <w:t xml:space="preserve">│  │и музыкальными         │учреждения       │          │обучения     │</w:t>
      </w:r>
    </w:p>
    <w:p>
      <w:pPr>
        <w:spacing w:after="120"/>
        <w:jc w:val="both"/>
      </w:pPr>
      <w:r>
        <w:rPr>
          <w:rFonts w:ascii="Arial" w:cs="Arial" w:eastAsia="Arial" w:hAnsi="Arial"/>
          <w:sz w:val="24"/>
          <w:szCs w:val="24"/>
        </w:rPr>
        <w:t xml:space="preserve">│  │инструментами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│Организация            │Министерство     │2007-2010 │Повышение    │</w:t>
      </w:r>
    </w:p>
    <w:p>
      <w:pPr>
        <w:spacing w:after="120"/>
        <w:jc w:val="both"/>
      </w:pPr>
      <w:r>
        <w:rPr>
          <w:rFonts w:ascii="Arial" w:cs="Arial" w:eastAsia="Arial" w:hAnsi="Arial"/>
          <w:sz w:val="24"/>
          <w:szCs w:val="24"/>
        </w:rPr>
        <w:t xml:space="preserve">│  │профессионального      │культуры и       │гг.       │профессиона- │</w:t>
      </w:r>
    </w:p>
    <w:p>
      <w:pPr>
        <w:spacing w:after="120"/>
        <w:jc w:val="both"/>
      </w:pPr>
      <w:r>
        <w:rPr>
          <w:rFonts w:ascii="Arial" w:cs="Arial" w:eastAsia="Arial" w:hAnsi="Arial"/>
          <w:sz w:val="24"/>
          <w:szCs w:val="24"/>
        </w:rPr>
        <w:t xml:space="preserve">│  │дополнительного        │информации       │          │лизма        │</w:t>
      </w:r>
    </w:p>
    <w:p>
      <w:pPr>
        <w:spacing w:after="120"/>
        <w:jc w:val="both"/>
      </w:pPr>
      <w:r>
        <w:rPr>
          <w:rFonts w:ascii="Arial" w:cs="Arial" w:eastAsia="Arial" w:hAnsi="Arial"/>
          <w:sz w:val="24"/>
          <w:szCs w:val="24"/>
        </w:rPr>
        <w:t xml:space="preserve">│  │обучения и подготовки  │                 │          │деятелей     │</w:t>
      </w:r>
    </w:p>
    <w:p>
      <w:pPr>
        <w:spacing w:after="120"/>
        <w:jc w:val="both"/>
      </w:pPr>
      <w:r>
        <w:rPr>
          <w:rFonts w:ascii="Arial" w:cs="Arial" w:eastAsia="Arial" w:hAnsi="Arial"/>
          <w:sz w:val="24"/>
          <w:szCs w:val="24"/>
        </w:rPr>
        <w:t xml:space="preserve">│  │кадров                 │                 │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системы информационно-библиотечного обслуживания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│Пополнение             │Министерство     │2007-2010 │Обеспечение  │</w:t>
      </w:r>
    </w:p>
    <w:p>
      <w:pPr>
        <w:spacing w:after="120"/>
        <w:jc w:val="both"/>
      </w:pPr>
      <w:r>
        <w:rPr>
          <w:rFonts w:ascii="Arial" w:cs="Arial" w:eastAsia="Arial" w:hAnsi="Arial"/>
          <w:sz w:val="24"/>
          <w:szCs w:val="24"/>
        </w:rPr>
        <w:t xml:space="preserve">│  │информационных ресурсов│культуры и       │гг.       │права граждан│</w:t>
      </w:r>
    </w:p>
    <w:p>
      <w:pPr>
        <w:spacing w:after="120"/>
        <w:jc w:val="both"/>
      </w:pPr>
      <w:r>
        <w:rPr>
          <w:rFonts w:ascii="Arial" w:cs="Arial" w:eastAsia="Arial" w:hAnsi="Arial"/>
          <w:sz w:val="24"/>
          <w:szCs w:val="24"/>
        </w:rPr>
        <w:t xml:space="preserve">│  │                       │информации,      │          │на доступ к  │</w:t>
      </w:r>
    </w:p>
    <w:p>
      <w:pPr>
        <w:spacing w:after="120"/>
        <w:jc w:val="both"/>
      </w:pPr>
      <w:r>
        <w:rPr>
          <w:rFonts w:ascii="Arial" w:cs="Arial" w:eastAsia="Arial" w:hAnsi="Arial"/>
          <w:sz w:val="24"/>
          <w:szCs w:val="24"/>
        </w:rPr>
        <w:t xml:space="preserve">│  │                       │Органы местного  │          │информации и │</w:t>
      </w:r>
    </w:p>
    <w:p>
      <w:pPr>
        <w:spacing w:after="120"/>
        <w:jc w:val="both"/>
      </w:pPr>
      <w:r>
        <w:rPr>
          <w:rFonts w:ascii="Arial" w:cs="Arial" w:eastAsia="Arial" w:hAnsi="Arial"/>
          <w:sz w:val="24"/>
          <w:szCs w:val="24"/>
        </w:rPr>
        <w:t xml:space="preserve">│  │                       │самоуправления,  │          │знаниям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│10│Компьютеризация        │Министерство     │2007-2010 │Вхождение в  │</w:t>
      </w:r>
    </w:p>
    <w:p>
      <w:pPr>
        <w:spacing w:after="120"/>
        <w:jc w:val="both"/>
      </w:pPr>
      <w:r>
        <w:rPr>
          <w:rFonts w:ascii="Arial" w:cs="Arial" w:eastAsia="Arial" w:hAnsi="Arial"/>
          <w:sz w:val="24"/>
          <w:szCs w:val="24"/>
        </w:rPr>
        <w:t xml:space="preserve">│  │библиотечной сети      │культуры и       │гг.       │единое       │</w:t>
      </w:r>
    </w:p>
    <w:p>
      <w:pPr>
        <w:spacing w:after="120"/>
        <w:jc w:val="both"/>
      </w:pPr>
      <w:r>
        <w:rPr>
          <w:rFonts w:ascii="Arial" w:cs="Arial" w:eastAsia="Arial" w:hAnsi="Arial"/>
          <w:sz w:val="24"/>
          <w:szCs w:val="24"/>
        </w:rPr>
        <w:t xml:space="preserve">│  │                       │информации       │          │информацион- │</w:t>
      </w:r>
    </w:p>
    <w:p>
      <w:pPr>
        <w:spacing w:after="120"/>
        <w:jc w:val="both"/>
      </w:pPr>
      <w:r>
        <w:rPr>
          <w:rFonts w:ascii="Arial" w:cs="Arial" w:eastAsia="Arial" w:hAnsi="Arial"/>
          <w:sz w:val="24"/>
          <w:szCs w:val="24"/>
        </w:rPr>
        <w:t xml:space="preserve">│  │                       │                 │          │ное          │</w:t>
      </w:r>
    </w:p>
    <w:p>
      <w:pPr>
        <w:spacing w:after="120"/>
        <w:jc w:val="both"/>
      </w:pPr>
      <w:r>
        <w:rPr>
          <w:rFonts w:ascii="Arial" w:cs="Arial" w:eastAsia="Arial" w:hAnsi="Arial"/>
          <w:sz w:val="24"/>
          <w:szCs w:val="24"/>
        </w:rPr>
        <w:t xml:space="preserve">│  │                       │                 │          │пространство,│</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│электронных  │</w:t>
      </w:r>
    </w:p>
    <w:p>
      <w:pPr>
        <w:spacing w:after="120"/>
        <w:jc w:val="both"/>
      </w:pPr>
      <w:r>
        <w:rPr>
          <w:rFonts w:ascii="Arial" w:cs="Arial" w:eastAsia="Arial" w:hAnsi="Arial"/>
          <w:sz w:val="24"/>
          <w:szCs w:val="24"/>
        </w:rPr>
        <w:t xml:space="preserve">│  │                       │                 │          │каталогов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Обеспечение экологической устойчивости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5.4.1. Обеспечение экологической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│Совершенствование      │Государственное  │2007-2010 │Гармонизация │</w:t>
      </w:r>
    </w:p>
    <w:p>
      <w:pPr>
        <w:spacing w:after="120"/>
        <w:jc w:val="both"/>
      </w:pPr>
      <w:r>
        <w:rPr>
          <w:rFonts w:ascii="Arial" w:cs="Arial" w:eastAsia="Arial" w:hAnsi="Arial"/>
          <w:sz w:val="24"/>
          <w:szCs w:val="24"/>
        </w:rPr>
        <w:t xml:space="preserve">│  │экологической политики │агентство по     │гг.       │законодатель-│</w:t>
      </w:r>
    </w:p>
    <w:p>
      <w:pPr>
        <w:spacing w:after="120"/>
        <w:jc w:val="both"/>
      </w:pPr>
      <w:r>
        <w:rPr>
          <w:rFonts w:ascii="Arial" w:cs="Arial" w:eastAsia="Arial" w:hAnsi="Arial"/>
          <w:sz w:val="24"/>
          <w:szCs w:val="24"/>
        </w:rPr>
        <w:t xml:space="preserve">│  │и нормативной правовой │охране окружающей│          │ства с       │</w:t>
      </w:r>
    </w:p>
    <w:p>
      <w:pPr>
        <w:spacing w:after="120"/>
        <w:jc w:val="both"/>
      </w:pPr>
      <w:r>
        <w:rPr>
          <w:rFonts w:ascii="Arial" w:cs="Arial" w:eastAsia="Arial" w:hAnsi="Arial"/>
          <w:sz w:val="24"/>
          <w:szCs w:val="24"/>
        </w:rPr>
        <w:t xml:space="preserve">│  │базы, включая          │среды и лесному  │          │международны-│</w:t>
      </w:r>
    </w:p>
    <w:p>
      <w:pPr>
        <w:spacing w:after="120"/>
        <w:jc w:val="both"/>
      </w:pPr>
      <w:r>
        <w:rPr>
          <w:rFonts w:ascii="Arial" w:cs="Arial" w:eastAsia="Arial" w:hAnsi="Arial"/>
          <w:sz w:val="24"/>
          <w:szCs w:val="24"/>
        </w:rPr>
        <w:t xml:space="preserve">│  │экономические нормативы│хозяйству        │          │ми           │</w:t>
      </w:r>
    </w:p>
    <w:p>
      <w:pPr>
        <w:spacing w:after="120"/>
        <w:jc w:val="both"/>
      </w:pPr>
      <w:r>
        <w:rPr>
          <w:rFonts w:ascii="Arial" w:cs="Arial" w:eastAsia="Arial" w:hAnsi="Arial"/>
          <w:sz w:val="24"/>
          <w:szCs w:val="24"/>
        </w:rPr>
        <w:t xml:space="preserve">│  │природопользования     │                 │          │обязательст- │</w:t>
      </w:r>
    </w:p>
    <w:p>
      <w:pPr>
        <w:spacing w:after="120"/>
        <w:jc w:val="both"/>
      </w:pPr>
      <w:r>
        <w:rPr>
          <w:rFonts w:ascii="Arial" w:cs="Arial" w:eastAsia="Arial" w:hAnsi="Arial"/>
          <w:sz w:val="24"/>
          <w:szCs w:val="24"/>
        </w:rPr>
        <w:t xml:space="preserve">│  │                       │                 │          │вами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│Обеспечение мониторинга│Государственное  │2007-2010 │Единая       │</w:t>
      </w:r>
    </w:p>
    <w:p>
      <w:pPr>
        <w:spacing w:after="120"/>
        <w:jc w:val="both"/>
      </w:pPr>
      <w:r>
        <w:rPr>
          <w:rFonts w:ascii="Arial" w:cs="Arial" w:eastAsia="Arial" w:hAnsi="Arial"/>
          <w:sz w:val="24"/>
          <w:szCs w:val="24"/>
        </w:rPr>
        <w:t xml:space="preserve">│  │за состоянием          │агентство по     │гг.       │система      │</w:t>
      </w:r>
    </w:p>
    <w:p>
      <w:pPr>
        <w:spacing w:after="120"/>
        <w:jc w:val="both"/>
      </w:pPr>
      <w:r>
        <w:rPr>
          <w:rFonts w:ascii="Arial" w:cs="Arial" w:eastAsia="Arial" w:hAnsi="Arial"/>
          <w:sz w:val="24"/>
          <w:szCs w:val="24"/>
        </w:rPr>
        <w:t xml:space="preserve">│  │окружающей среды и     │охране окружающей│          │мониторинга  │</w:t>
      </w:r>
    </w:p>
    <w:p>
      <w:pPr>
        <w:spacing w:after="120"/>
        <w:jc w:val="both"/>
      </w:pPr>
      <w:r>
        <w:rPr>
          <w:rFonts w:ascii="Arial" w:cs="Arial" w:eastAsia="Arial" w:hAnsi="Arial"/>
          <w:sz w:val="24"/>
          <w:szCs w:val="24"/>
        </w:rPr>
        <w:t xml:space="preserve">│  │рациональным           │среды и лесному  │          │             │</w:t>
      </w:r>
    </w:p>
    <w:p>
      <w:pPr>
        <w:spacing w:after="120"/>
        <w:jc w:val="both"/>
      </w:pPr>
      <w:r>
        <w:rPr>
          <w:rFonts w:ascii="Arial" w:cs="Arial" w:eastAsia="Arial" w:hAnsi="Arial"/>
          <w:sz w:val="24"/>
          <w:szCs w:val="24"/>
        </w:rPr>
        <w:t xml:space="preserve">│  │природопользованием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│Упрощение              │Государственное  │2007-2010 │Принцип      │</w:t>
      </w:r>
    </w:p>
    <w:p>
      <w:pPr>
        <w:spacing w:after="120"/>
        <w:jc w:val="both"/>
      </w:pPr>
      <w:r>
        <w:rPr>
          <w:rFonts w:ascii="Arial" w:cs="Arial" w:eastAsia="Arial" w:hAnsi="Arial"/>
          <w:sz w:val="24"/>
          <w:szCs w:val="24"/>
        </w:rPr>
        <w:t xml:space="preserve">│  │разрешительной системы │агентство по     │гг.       │"единого     │</w:t>
      </w:r>
    </w:p>
    <w:p>
      <w:pPr>
        <w:spacing w:after="120"/>
        <w:jc w:val="both"/>
      </w:pPr>
      <w:r>
        <w:rPr>
          <w:rFonts w:ascii="Arial" w:cs="Arial" w:eastAsia="Arial" w:hAnsi="Arial"/>
          <w:sz w:val="24"/>
          <w:szCs w:val="24"/>
        </w:rPr>
        <w:t xml:space="preserve">│  │на природопользование  │охране окружающей│          │окна"        │</w:t>
      </w:r>
    </w:p>
    <w:p>
      <w:pPr>
        <w:spacing w:after="120"/>
        <w:jc w:val="both"/>
      </w:pPr>
      <w:r>
        <w:rPr>
          <w:rFonts w:ascii="Arial" w:cs="Arial" w:eastAsia="Arial" w:hAnsi="Arial"/>
          <w:sz w:val="24"/>
          <w:szCs w:val="24"/>
        </w:rPr>
        <w:t xml:space="preserve">│  │                       │среды и лесному  │          │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│Усиление контроля за   │Государственное  │2007-2010 │Соблюдение   │</w:t>
      </w:r>
    </w:p>
    <w:p>
      <w:pPr>
        <w:spacing w:after="120"/>
        <w:jc w:val="both"/>
      </w:pPr>
      <w:r>
        <w:rPr>
          <w:rFonts w:ascii="Arial" w:cs="Arial" w:eastAsia="Arial" w:hAnsi="Arial"/>
          <w:sz w:val="24"/>
          <w:szCs w:val="24"/>
        </w:rPr>
        <w:t xml:space="preserve">│  │соблюдением            │агентство по     │гг.       │природоохран-│</w:t>
      </w:r>
    </w:p>
    <w:p>
      <w:pPr>
        <w:spacing w:after="120"/>
        <w:jc w:val="both"/>
      </w:pPr>
      <w:r>
        <w:rPr>
          <w:rFonts w:ascii="Arial" w:cs="Arial" w:eastAsia="Arial" w:hAnsi="Arial"/>
          <w:sz w:val="24"/>
          <w:szCs w:val="24"/>
        </w:rPr>
        <w:t xml:space="preserve">│  │природоохранного       │охране окружающей│          │ного         │</w:t>
      </w:r>
    </w:p>
    <w:p>
      <w:pPr>
        <w:spacing w:after="120"/>
        <w:jc w:val="both"/>
      </w:pPr>
      <w:r>
        <w:rPr>
          <w:rFonts w:ascii="Arial" w:cs="Arial" w:eastAsia="Arial" w:hAnsi="Arial"/>
          <w:sz w:val="24"/>
          <w:szCs w:val="24"/>
        </w:rPr>
        <w:t xml:space="preserve">│  │законодательства       │среды и лесному  │          │законодатель-│</w:t>
      </w:r>
    </w:p>
    <w:p>
      <w:pPr>
        <w:spacing w:after="120"/>
        <w:jc w:val="both"/>
      </w:pPr>
      <w:r>
        <w:rPr>
          <w:rFonts w:ascii="Arial" w:cs="Arial" w:eastAsia="Arial" w:hAnsi="Arial"/>
          <w:sz w:val="24"/>
          <w:szCs w:val="24"/>
        </w:rPr>
        <w:t xml:space="preserve">│  │                       │хозяйству        │          │ства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│Создание сети Особо    │Государственное  │2007-2010 │Режим        │</w:t>
      </w:r>
    </w:p>
    <w:p>
      <w:pPr>
        <w:spacing w:after="120"/>
        <w:jc w:val="both"/>
      </w:pPr>
      <w:r>
        <w:rPr>
          <w:rFonts w:ascii="Arial" w:cs="Arial" w:eastAsia="Arial" w:hAnsi="Arial"/>
          <w:sz w:val="24"/>
          <w:szCs w:val="24"/>
        </w:rPr>
        <w:t xml:space="preserve">│  │Охраняемых Природных   │агентство по     │гг.       │природополь- │</w:t>
      </w:r>
    </w:p>
    <w:p>
      <w:pPr>
        <w:spacing w:after="120"/>
        <w:jc w:val="both"/>
      </w:pPr>
      <w:r>
        <w:rPr>
          <w:rFonts w:ascii="Arial" w:cs="Arial" w:eastAsia="Arial" w:hAnsi="Arial"/>
          <w:sz w:val="24"/>
          <w:szCs w:val="24"/>
        </w:rPr>
        <w:t xml:space="preserve">│  │Территорий (ООПТ)      │охране окружающей│          │зования      │</w:t>
      </w:r>
    </w:p>
    <w:p>
      <w:pPr>
        <w:spacing w:after="120"/>
        <w:jc w:val="both"/>
      </w:pPr>
      <w:r>
        <w:rPr>
          <w:rFonts w:ascii="Arial" w:cs="Arial" w:eastAsia="Arial" w:hAnsi="Arial"/>
          <w:sz w:val="24"/>
          <w:szCs w:val="24"/>
        </w:rPr>
        <w:t xml:space="preserve">│  │                       │среды и лесному  │          │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│Сохранение             │Государственное  │2007-2010 │Восстановле- │</w:t>
      </w:r>
    </w:p>
    <w:p>
      <w:pPr>
        <w:spacing w:after="120"/>
        <w:jc w:val="both"/>
      </w:pPr>
      <w:r>
        <w:rPr>
          <w:rFonts w:ascii="Arial" w:cs="Arial" w:eastAsia="Arial" w:hAnsi="Arial"/>
          <w:sz w:val="24"/>
          <w:szCs w:val="24"/>
        </w:rPr>
        <w:t xml:space="preserve">│  │биоразнообразия и      │агентство по     │гг.       │ние          │</w:t>
      </w:r>
    </w:p>
    <w:p>
      <w:pPr>
        <w:spacing w:after="120"/>
        <w:jc w:val="both"/>
      </w:pPr>
      <w:r>
        <w:rPr>
          <w:rFonts w:ascii="Arial" w:cs="Arial" w:eastAsia="Arial" w:hAnsi="Arial"/>
          <w:sz w:val="24"/>
          <w:szCs w:val="24"/>
        </w:rPr>
        <w:t xml:space="preserve">│  │восстановление лесов   │охране окружающей│          │естественных │</w:t>
      </w:r>
    </w:p>
    <w:p>
      <w:pPr>
        <w:spacing w:after="120"/>
        <w:jc w:val="both"/>
      </w:pPr>
      <w:r>
        <w:rPr>
          <w:rFonts w:ascii="Arial" w:cs="Arial" w:eastAsia="Arial" w:hAnsi="Arial"/>
          <w:sz w:val="24"/>
          <w:szCs w:val="24"/>
        </w:rPr>
        <w:t xml:space="preserve">│  │                       │среды и лесному  │          │экосистем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│Восстановление и       │Государственное  │2007-2010 │Улучшение    │</w:t>
      </w:r>
    </w:p>
    <w:p>
      <w:pPr>
        <w:spacing w:after="120"/>
        <w:jc w:val="both"/>
      </w:pPr>
      <w:r>
        <w:rPr>
          <w:rFonts w:ascii="Arial" w:cs="Arial" w:eastAsia="Arial" w:hAnsi="Arial"/>
          <w:sz w:val="24"/>
          <w:szCs w:val="24"/>
        </w:rPr>
        <w:t xml:space="preserve">│  │предотвращение         │агентство по     │гг.       │состояния    │</w:t>
      </w:r>
    </w:p>
    <w:p>
      <w:pPr>
        <w:spacing w:after="120"/>
        <w:jc w:val="both"/>
      </w:pPr>
      <w:r>
        <w:rPr>
          <w:rFonts w:ascii="Arial" w:cs="Arial" w:eastAsia="Arial" w:hAnsi="Arial"/>
          <w:sz w:val="24"/>
          <w:szCs w:val="24"/>
        </w:rPr>
        <w:t xml:space="preserve">│  │деградации экосистем   │охране окружающей│          │окружающей   │</w:t>
      </w:r>
    </w:p>
    <w:p>
      <w:pPr>
        <w:spacing w:after="120"/>
        <w:jc w:val="both"/>
      </w:pPr>
      <w:r>
        <w:rPr>
          <w:rFonts w:ascii="Arial" w:cs="Arial" w:eastAsia="Arial" w:hAnsi="Arial"/>
          <w:sz w:val="24"/>
          <w:szCs w:val="24"/>
        </w:rPr>
        <w:t xml:space="preserve">│  │                       │среды и лесному  │          │среды        │</w:t>
      </w:r>
    </w:p>
    <w:p>
      <w:pPr>
        <w:spacing w:after="120"/>
        <w:jc w:val="both"/>
      </w:pPr>
      <w:r>
        <w:rPr>
          <w:rFonts w:ascii="Arial" w:cs="Arial" w:eastAsia="Arial" w:hAnsi="Arial"/>
          <w:sz w:val="24"/>
          <w:szCs w:val="24"/>
        </w:rPr>
        <w:t xml:space="preserve">│  │                       │хозяйству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│Разработка и внедрение │Государственное  │2007-2008 │Разрабатыва- │</w:t>
      </w:r>
    </w:p>
    <w:p>
      <w:pPr>
        <w:spacing w:after="120"/>
        <w:jc w:val="both"/>
      </w:pPr>
      <w:r>
        <w:rPr>
          <w:rFonts w:ascii="Arial" w:cs="Arial" w:eastAsia="Arial" w:hAnsi="Arial"/>
          <w:sz w:val="24"/>
          <w:szCs w:val="24"/>
        </w:rPr>
        <w:t xml:space="preserve">│  │новой концепции        │агентство по     │гг.       │ется и       │</w:t>
      </w:r>
    </w:p>
    <w:p>
      <w:pPr>
        <w:spacing w:after="120"/>
        <w:jc w:val="both"/>
      </w:pPr>
      <w:r>
        <w:rPr>
          <w:rFonts w:ascii="Arial" w:cs="Arial" w:eastAsia="Arial" w:hAnsi="Arial"/>
          <w:sz w:val="24"/>
          <w:szCs w:val="24"/>
        </w:rPr>
        <w:t xml:space="preserve">│  │экологической          │охране окружающей│          │принимается  │</w:t>
      </w:r>
    </w:p>
    <w:p>
      <w:pPr>
        <w:spacing w:after="120"/>
        <w:jc w:val="both"/>
      </w:pPr>
      <w:r>
        <w:rPr>
          <w:rFonts w:ascii="Arial" w:cs="Arial" w:eastAsia="Arial" w:hAnsi="Arial"/>
          <w:sz w:val="24"/>
          <w:szCs w:val="24"/>
        </w:rPr>
        <w:t xml:space="preserve">│  │безопасности, как      │среды и лесному  │          │план действий│</w:t>
      </w:r>
    </w:p>
    <w:p>
      <w:pPr>
        <w:spacing w:after="120"/>
        <w:jc w:val="both"/>
      </w:pPr>
      <w:r>
        <w:rPr>
          <w:rFonts w:ascii="Arial" w:cs="Arial" w:eastAsia="Arial" w:hAnsi="Arial"/>
          <w:sz w:val="24"/>
          <w:szCs w:val="24"/>
        </w:rPr>
        <w:t xml:space="preserve">│  │национальной           │хозяйству        │          │по управлению│</w:t>
      </w:r>
    </w:p>
    <w:p>
      <w:pPr>
        <w:spacing w:after="120"/>
        <w:jc w:val="both"/>
      </w:pPr>
      <w:r>
        <w:rPr>
          <w:rFonts w:ascii="Arial" w:cs="Arial" w:eastAsia="Arial" w:hAnsi="Arial"/>
          <w:sz w:val="24"/>
          <w:szCs w:val="24"/>
        </w:rPr>
        <w:t xml:space="preserve">│  │политической платформы │                 │          │природными   │</w:t>
      </w:r>
    </w:p>
    <w:p>
      <w:pPr>
        <w:spacing w:after="120"/>
        <w:jc w:val="both"/>
      </w:pPr>
      <w:r>
        <w:rPr>
          <w:rFonts w:ascii="Arial" w:cs="Arial" w:eastAsia="Arial" w:hAnsi="Arial"/>
          <w:sz w:val="24"/>
          <w:szCs w:val="24"/>
        </w:rPr>
        <w:t xml:space="preserve">│  │управления окружающей  │                 │          │ресурсами и  │</w:t>
      </w:r>
    </w:p>
    <w:p>
      <w:pPr>
        <w:spacing w:after="120"/>
        <w:jc w:val="both"/>
      </w:pPr>
      <w:r>
        <w:rPr>
          <w:rFonts w:ascii="Arial" w:cs="Arial" w:eastAsia="Arial" w:hAnsi="Arial"/>
          <w:sz w:val="24"/>
          <w:szCs w:val="24"/>
        </w:rPr>
        <w:t xml:space="preserve">│  │средой                 │                 │          │окружающей   │</w:t>
      </w:r>
    </w:p>
    <w:p>
      <w:pPr>
        <w:spacing w:after="120"/>
        <w:jc w:val="both"/>
      </w:pPr>
      <w:r>
        <w:rPr>
          <w:rFonts w:ascii="Arial" w:cs="Arial" w:eastAsia="Arial" w:hAnsi="Arial"/>
          <w:sz w:val="24"/>
          <w:szCs w:val="24"/>
        </w:rPr>
        <w:t xml:space="preserve">│  │                       │                 │          │средой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сотрудничестве       │Государственное  │2007-2010 │Улучшение    │</w:t>
      </w:r>
    </w:p>
    <w:p>
      <w:pPr>
        <w:spacing w:after="120"/>
        <w:jc w:val="both"/>
      </w:pPr>
      <w:r>
        <w:rPr>
          <w:rFonts w:ascii="Arial" w:cs="Arial" w:eastAsia="Arial" w:hAnsi="Arial"/>
          <w:sz w:val="24"/>
          <w:szCs w:val="24"/>
        </w:rPr>
        <w:t xml:space="preserve">│  │соседними государствами│агентство по     │гг.       │состояния    │</w:t>
      </w:r>
    </w:p>
    <w:p>
      <w:pPr>
        <w:spacing w:after="120"/>
        <w:jc w:val="both"/>
      </w:pPr>
      <w:r>
        <w:rPr>
          <w:rFonts w:ascii="Arial" w:cs="Arial" w:eastAsia="Arial" w:hAnsi="Arial"/>
          <w:sz w:val="24"/>
          <w:szCs w:val="24"/>
        </w:rPr>
        <w:t xml:space="preserve">│  │разработать концепцию  │охране окружающей│          │водоохранных │</w:t>
      </w:r>
    </w:p>
    <w:p>
      <w:pPr>
        <w:spacing w:after="120"/>
        <w:jc w:val="both"/>
      </w:pPr>
      <w:r>
        <w:rPr>
          <w:rFonts w:ascii="Arial" w:cs="Arial" w:eastAsia="Arial" w:hAnsi="Arial"/>
          <w:sz w:val="24"/>
          <w:szCs w:val="24"/>
        </w:rPr>
        <w:t xml:space="preserve">│  │решения трансграничных │среды и лесному  │          │объектов и   │</w:t>
      </w:r>
    </w:p>
    <w:p>
      <w:pPr>
        <w:spacing w:after="120"/>
        <w:jc w:val="both"/>
      </w:pPr>
      <w:r>
        <w:rPr>
          <w:rFonts w:ascii="Arial" w:cs="Arial" w:eastAsia="Arial" w:hAnsi="Arial"/>
          <w:sz w:val="24"/>
          <w:szCs w:val="24"/>
        </w:rPr>
        <w:t xml:space="preserve">│  │экологических проблем  │хозяйству,       │          │хвостохрани- │</w:t>
      </w:r>
    </w:p>
    <w:p>
      <w:pPr>
        <w:spacing w:after="120"/>
        <w:jc w:val="both"/>
      </w:pPr>
      <w:r>
        <w:rPr>
          <w:rFonts w:ascii="Arial" w:cs="Arial" w:eastAsia="Arial" w:hAnsi="Arial"/>
          <w:sz w:val="24"/>
          <w:szCs w:val="24"/>
        </w:rPr>
        <w:t xml:space="preserve">│  │                       │Министерство     │          │лищ          │</w:t>
      </w:r>
    </w:p>
    <w:p>
      <w:pPr>
        <w:spacing w:after="120"/>
        <w:jc w:val="both"/>
      </w:pPr>
      <w:r>
        <w:rPr>
          <w:rFonts w:ascii="Arial" w:cs="Arial" w:eastAsia="Arial" w:hAnsi="Arial"/>
          <w:sz w:val="24"/>
          <w:szCs w:val="24"/>
        </w:rPr>
        <w:t xml:space="preserve">│  │                       │сельского        │          │             │</w:t>
      </w:r>
    </w:p>
    <w:p>
      <w:pPr>
        <w:spacing w:after="120"/>
        <w:jc w:val="both"/>
      </w:pPr>
      <w:r>
        <w:rPr>
          <w:rFonts w:ascii="Arial" w:cs="Arial" w:eastAsia="Arial" w:hAnsi="Arial"/>
          <w:sz w:val="24"/>
          <w:szCs w:val="24"/>
        </w:rPr>
        <w:t xml:space="preserve">│  │                       │хозяйства,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│10│Интеграция Национальной│Министерство     │2007-2010 │Отселение    │</w:t>
      </w:r>
    </w:p>
    <w:p>
      <w:pPr>
        <w:spacing w:after="120"/>
        <w:jc w:val="both"/>
      </w:pPr>
      <w:r>
        <w:rPr>
          <w:rFonts w:ascii="Arial" w:cs="Arial" w:eastAsia="Arial" w:hAnsi="Arial"/>
          <w:sz w:val="24"/>
          <w:szCs w:val="24"/>
        </w:rPr>
        <w:t xml:space="preserve">│  │Программы по борьбе с  │финансов,        │гг.       │жителей из   │</w:t>
      </w:r>
    </w:p>
    <w:p>
      <w:pPr>
        <w:spacing w:after="120"/>
        <w:jc w:val="both"/>
      </w:pPr>
      <w:r>
        <w:rPr>
          <w:rFonts w:ascii="Arial" w:cs="Arial" w:eastAsia="Arial" w:hAnsi="Arial"/>
          <w:sz w:val="24"/>
          <w:szCs w:val="24"/>
        </w:rPr>
        <w:t xml:space="preserve">│  │деградацией земель в   │Государственное  │          │оползне- и   │</w:t>
      </w:r>
    </w:p>
    <w:p>
      <w:pPr>
        <w:spacing w:after="120"/>
        <w:jc w:val="both"/>
      </w:pPr>
      <w:r>
        <w:rPr>
          <w:rFonts w:ascii="Arial" w:cs="Arial" w:eastAsia="Arial" w:hAnsi="Arial"/>
          <w:sz w:val="24"/>
          <w:szCs w:val="24"/>
        </w:rPr>
        <w:t xml:space="preserve">│  │соответствующие        │агентство по     │          │селеопасных  │</w:t>
      </w:r>
    </w:p>
    <w:p>
      <w:pPr>
        <w:spacing w:after="120"/>
        <w:jc w:val="both"/>
      </w:pPr>
      <w:r>
        <w:rPr>
          <w:rFonts w:ascii="Arial" w:cs="Arial" w:eastAsia="Arial" w:hAnsi="Arial"/>
          <w:sz w:val="24"/>
          <w:szCs w:val="24"/>
        </w:rPr>
        <w:t xml:space="preserve">│  │национальные и         │охране окружающей│          │зон,         │</w:t>
      </w:r>
    </w:p>
    <w:p>
      <w:pPr>
        <w:spacing w:after="120"/>
        <w:jc w:val="both"/>
      </w:pPr>
      <w:r>
        <w:rPr>
          <w:rFonts w:ascii="Arial" w:cs="Arial" w:eastAsia="Arial" w:hAnsi="Arial"/>
          <w:sz w:val="24"/>
          <w:szCs w:val="24"/>
        </w:rPr>
        <w:t xml:space="preserve">│  │секторальные программы │среды и лесному  │          │берегоукрепи-│</w:t>
      </w:r>
    </w:p>
    <w:p>
      <w:pPr>
        <w:spacing w:after="120"/>
        <w:jc w:val="both"/>
      </w:pPr>
      <w:r>
        <w:rPr>
          <w:rFonts w:ascii="Arial" w:cs="Arial" w:eastAsia="Arial" w:hAnsi="Arial"/>
          <w:sz w:val="24"/>
          <w:szCs w:val="24"/>
        </w:rPr>
        <w:t xml:space="preserve">│  │развития, также в      │хозяйству,       │          │тельные      │</w:t>
      </w:r>
    </w:p>
    <w:p>
      <w:pPr>
        <w:spacing w:after="120"/>
        <w:jc w:val="both"/>
      </w:pPr>
      <w:r>
        <w:rPr>
          <w:rFonts w:ascii="Arial" w:cs="Arial" w:eastAsia="Arial" w:hAnsi="Arial"/>
          <w:sz w:val="24"/>
          <w:szCs w:val="24"/>
        </w:rPr>
        <w:t xml:space="preserve">│  │процесс планирования   │Министерство     │          │работы       │</w:t>
      </w:r>
    </w:p>
    <w:p>
      <w:pPr>
        <w:spacing w:after="120"/>
        <w:jc w:val="both"/>
      </w:pPr>
      <w:r>
        <w:rPr>
          <w:rFonts w:ascii="Arial" w:cs="Arial" w:eastAsia="Arial" w:hAnsi="Arial"/>
          <w:sz w:val="24"/>
          <w:szCs w:val="24"/>
        </w:rPr>
        <w:t xml:space="preserve">│  │государственных        │сельского        │          │             │</w:t>
      </w:r>
    </w:p>
    <w:p>
      <w:pPr>
        <w:spacing w:after="120"/>
        <w:jc w:val="both"/>
      </w:pPr>
      <w:r>
        <w:rPr>
          <w:rFonts w:ascii="Arial" w:cs="Arial" w:eastAsia="Arial" w:hAnsi="Arial"/>
          <w:sz w:val="24"/>
          <w:szCs w:val="24"/>
        </w:rPr>
        <w:t xml:space="preserve">│  │расходов               │хозяйства,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│11│Вовлечение частного    │Айыл окмоту,     │2007-2010 │Улучшение    │</w:t>
      </w:r>
    </w:p>
    <w:p>
      <w:pPr>
        <w:spacing w:after="120"/>
        <w:jc w:val="both"/>
      </w:pPr>
      <w:r>
        <w:rPr>
          <w:rFonts w:ascii="Arial" w:cs="Arial" w:eastAsia="Arial" w:hAnsi="Arial"/>
          <w:sz w:val="24"/>
          <w:szCs w:val="24"/>
        </w:rPr>
        <w:t xml:space="preserve">│  │сектора в устойчивое   │Местные          │гг.       │экологическо-│</w:t>
      </w:r>
    </w:p>
    <w:p>
      <w:pPr>
        <w:spacing w:after="120"/>
        <w:jc w:val="both"/>
      </w:pPr>
      <w:r>
        <w:rPr>
          <w:rFonts w:ascii="Arial" w:cs="Arial" w:eastAsia="Arial" w:hAnsi="Arial"/>
          <w:sz w:val="24"/>
          <w:szCs w:val="24"/>
        </w:rPr>
        <w:t xml:space="preserve">│  │управление природными  │государственные  │          │го           │</w:t>
      </w:r>
    </w:p>
    <w:p>
      <w:pPr>
        <w:spacing w:after="120"/>
        <w:jc w:val="both"/>
      </w:pPr>
      <w:r>
        <w:rPr>
          <w:rFonts w:ascii="Arial" w:cs="Arial" w:eastAsia="Arial" w:hAnsi="Arial"/>
          <w:sz w:val="24"/>
          <w:szCs w:val="24"/>
        </w:rPr>
        <w:t xml:space="preserve">│  │ресурсами охраны и     │администрации,   │          │образования  │</w:t>
      </w:r>
    </w:p>
    <w:p>
      <w:pPr>
        <w:spacing w:after="120"/>
        <w:jc w:val="both"/>
      </w:pPr>
      <w:r>
        <w:rPr>
          <w:rFonts w:ascii="Arial" w:cs="Arial" w:eastAsia="Arial" w:hAnsi="Arial"/>
          <w:sz w:val="24"/>
          <w:szCs w:val="24"/>
        </w:rPr>
        <w:t xml:space="preserve">│  │приумножения лесного   │Государственное  │          │населения,   │</w:t>
      </w:r>
    </w:p>
    <w:p>
      <w:pPr>
        <w:spacing w:after="120"/>
        <w:jc w:val="both"/>
      </w:pPr>
      <w:r>
        <w:rPr>
          <w:rFonts w:ascii="Arial" w:cs="Arial" w:eastAsia="Arial" w:hAnsi="Arial"/>
          <w:sz w:val="24"/>
          <w:szCs w:val="24"/>
        </w:rPr>
        <w:t xml:space="preserve">│  │фонда                  │агентство по     │          │привлечение  │</w:t>
      </w:r>
    </w:p>
    <w:p>
      <w:pPr>
        <w:spacing w:after="120"/>
        <w:jc w:val="both"/>
      </w:pPr>
      <w:r>
        <w:rPr>
          <w:rFonts w:ascii="Arial" w:cs="Arial" w:eastAsia="Arial" w:hAnsi="Arial"/>
          <w:sz w:val="24"/>
          <w:szCs w:val="24"/>
        </w:rPr>
        <w:t xml:space="preserve">│  │                       │охране окружающей│          │населения к  │</w:t>
      </w:r>
    </w:p>
    <w:p>
      <w:pPr>
        <w:spacing w:after="120"/>
        <w:jc w:val="both"/>
      </w:pPr>
      <w:r>
        <w:rPr>
          <w:rFonts w:ascii="Arial" w:cs="Arial" w:eastAsia="Arial" w:hAnsi="Arial"/>
          <w:sz w:val="24"/>
          <w:szCs w:val="24"/>
        </w:rPr>
        <w:t xml:space="preserve">│  │                       │среды и лесному  │          │посадке и    │</w:t>
      </w:r>
    </w:p>
    <w:p>
      <w:pPr>
        <w:spacing w:after="120"/>
        <w:jc w:val="both"/>
      </w:pPr>
      <w:r>
        <w:rPr>
          <w:rFonts w:ascii="Arial" w:cs="Arial" w:eastAsia="Arial" w:hAnsi="Arial"/>
          <w:sz w:val="24"/>
          <w:szCs w:val="24"/>
        </w:rPr>
        <w:t xml:space="preserve">│  │                       │хозяйству,       │          │охране       │</w:t>
      </w:r>
    </w:p>
    <w:p>
      <w:pPr>
        <w:spacing w:after="120"/>
        <w:jc w:val="both"/>
      </w:pPr>
      <w:r>
        <w:rPr>
          <w:rFonts w:ascii="Arial" w:cs="Arial" w:eastAsia="Arial" w:hAnsi="Arial"/>
          <w:sz w:val="24"/>
          <w:szCs w:val="24"/>
        </w:rPr>
        <w:t xml:space="preserve">│  │                       │Министерство     │          │зеленых      │</w:t>
      </w:r>
    </w:p>
    <w:p>
      <w:pPr>
        <w:spacing w:after="120"/>
        <w:jc w:val="both"/>
      </w:pPr>
      <w:r>
        <w:rPr>
          <w:rFonts w:ascii="Arial" w:cs="Arial" w:eastAsia="Arial" w:hAnsi="Arial"/>
          <w:sz w:val="24"/>
          <w:szCs w:val="24"/>
        </w:rPr>
        <w:t xml:space="preserve">│  │                       │сельского        │          │насаждений   │</w:t>
      </w:r>
    </w:p>
    <w:p>
      <w:pPr>
        <w:spacing w:after="120"/>
        <w:jc w:val="both"/>
      </w:pPr>
      <w:r>
        <w:rPr>
          <w:rFonts w:ascii="Arial" w:cs="Arial" w:eastAsia="Arial" w:hAnsi="Arial"/>
          <w:sz w:val="24"/>
          <w:szCs w:val="24"/>
        </w:rPr>
        <w:t xml:space="preserve">│  │                       │хозяйства,       │          │             │</w:t>
      </w:r>
    </w:p>
    <w:p>
      <w:pPr>
        <w:spacing w:after="120"/>
        <w:jc w:val="both"/>
      </w:pPr>
      <w:r>
        <w:rPr>
          <w:rFonts w:ascii="Arial" w:cs="Arial" w:eastAsia="Arial" w:hAnsi="Arial"/>
          <w:sz w:val="24"/>
          <w:szCs w:val="24"/>
        </w:rPr>
        <w:t xml:space="preserve">│  │                       │водного хозяйства│          │             │</w:t>
      </w:r>
    </w:p>
    <w:p>
      <w:pPr>
        <w:spacing w:after="120"/>
        <w:jc w:val="both"/>
      </w:pPr>
      <w:r>
        <w:rPr>
          <w:rFonts w:ascii="Arial" w:cs="Arial" w:eastAsia="Arial" w:hAnsi="Arial"/>
          <w:sz w:val="24"/>
          <w:szCs w:val="24"/>
        </w:rPr>
        <w:t xml:space="preserve">│  │                       │и                │          │             │</w:t>
      </w:r>
    </w:p>
    <w:p>
      <w:pPr>
        <w:spacing w:after="120"/>
        <w:jc w:val="both"/>
      </w:pPr>
      <w:r>
        <w:rPr>
          <w:rFonts w:ascii="Arial" w:cs="Arial" w:eastAsia="Arial" w:hAnsi="Arial"/>
          <w:sz w:val="24"/>
          <w:szCs w:val="24"/>
        </w:rPr>
        <w:t xml:space="preserve">│  │                       │перерабатывающей │          │             │</w:t>
      </w:r>
    </w:p>
    <w:p>
      <w:pPr>
        <w:spacing w:after="120"/>
        <w:jc w:val="both"/>
      </w:pPr>
      <w:r>
        <w:rPr>
          <w:rFonts w:ascii="Arial" w:cs="Arial" w:eastAsia="Arial" w:hAnsi="Arial"/>
          <w:sz w:val="24"/>
          <w:szCs w:val="24"/>
        </w:rPr>
        <w:t xml:space="preserve">│  │                       │промышленности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Стратегии Развития Страны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Мероприятия/Разделы  │  Ответственные  │  Период  │  Ожидаемый  │</w:t>
      </w:r>
    </w:p>
    <w:p>
      <w:pPr>
        <w:spacing w:after="120"/>
        <w:jc w:val="both"/>
      </w:pPr>
      <w:r>
        <w:rPr>
          <w:rFonts w:ascii="Arial" w:cs="Arial" w:eastAsia="Arial" w:hAnsi="Arial"/>
          <w:sz w:val="24"/>
          <w:szCs w:val="24"/>
        </w:rPr>
        <w:t xml:space="preserve">│  │                       │   исполнители   │реализации│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Направления и приоритеты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Обеспечение экологической устойчивости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5.4.2. Обеспечение комплексной безопасности населения и       │</w:t>
      </w:r>
    </w:p>
    <w:p>
      <w:pPr>
        <w:spacing w:after="120"/>
        <w:jc w:val="both"/>
      </w:pPr>
      <w:r>
        <w:rPr>
          <w:rFonts w:ascii="Arial" w:cs="Arial" w:eastAsia="Arial" w:hAnsi="Arial"/>
          <w:sz w:val="24"/>
          <w:szCs w:val="24"/>
        </w:rPr>
        <w:t xml:space="preserve">│            территорий от стихийных бедствий и катастроф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│Защита населения от ЧС │Министерство     │2007-2010 │Сокращение   │</w:t>
      </w:r>
    </w:p>
    <w:p>
      <w:pPr>
        <w:spacing w:after="120"/>
        <w:jc w:val="both"/>
      </w:pPr>
      <w:r>
        <w:rPr>
          <w:rFonts w:ascii="Arial" w:cs="Arial" w:eastAsia="Arial" w:hAnsi="Arial"/>
          <w:sz w:val="24"/>
          <w:szCs w:val="24"/>
        </w:rPr>
        <w:t xml:space="preserve">│  │природного и           │чрезвычайных     │гг.       │количества ЧС│</w:t>
      </w:r>
    </w:p>
    <w:p>
      <w:pPr>
        <w:spacing w:after="120"/>
        <w:jc w:val="both"/>
      </w:pPr>
      <w:r>
        <w:rPr>
          <w:rFonts w:ascii="Arial" w:cs="Arial" w:eastAsia="Arial" w:hAnsi="Arial"/>
          <w:sz w:val="24"/>
          <w:szCs w:val="24"/>
        </w:rPr>
        <w:t xml:space="preserve">│  │техногенного характера │ситуаций         │          │и            │</w:t>
      </w:r>
    </w:p>
    <w:p>
      <w:pPr>
        <w:spacing w:after="120"/>
        <w:jc w:val="both"/>
      </w:pPr>
      <w:r>
        <w:rPr>
          <w:rFonts w:ascii="Arial" w:cs="Arial" w:eastAsia="Arial" w:hAnsi="Arial"/>
          <w:sz w:val="24"/>
          <w:szCs w:val="24"/>
        </w:rPr>
        <w:t xml:space="preserve">│  │                       │                 │          │пострадавших │</w:t>
      </w:r>
    </w:p>
    <w:p>
      <w:pPr>
        <w:spacing w:after="120"/>
        <w:jc w:val="both"/>
      </w:pPr>
      <w:r>
        <w:rPr>
          <w:rFonts w:ascii="Arial" w:cs="Arial" w:eastAsia="Arial" w:hAnsi="Arial"/>
          <w:sz w:val="24"/>
          <w:szCs w:val="24"/>
        </w:rPr>
        <w:t xml:space="preserve">│  │                       │                 │          │от ЧС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│Непосредственное       │Министерство     │2007-2010 │             │</w:t>
      </w:r>
    </w:p>
    <w:p>
      <w:pPr>
        <w:spacing w:after="120"/>
        <w:jc w:val="both"/>
      </w:pPr>
      <w:r>
        <w:rPr>
          <w:rFonts w:ascii="Arial" w:cs="Arial" w:eastAsia="Arial" w:hAnsi="Arial"/>
          <w:sz w:val="24"/>
          <w:szCs w:val="24"/>
        </w:rPr>
        <w:t xml:space="preserve">│  │участие регионов в     │чрезвычайных     │гг.       │             │</w:t>
      </w:r>
    </w:p>
    <w:p>
      <w:pPr>
        <w:spacing w:after="120"/>
        <w:jc w:val="both"/>
      </w:pPr>
      <w:r>
        <w:rPr>
          <w:rFonts w:ascii="Arial" w:cs="Arial" w:eastAsia="Arial" w:hAnsi="Arial"/>
          <w:sz w:val="24"/>
          <w:szCs w:val="24"/>
        </w:rPr>
        <w:t xml:space="preserve">│  │мероприятиях по        │ситуаций         │          │             │</w:t>
      </w:r>
    </w:p>
    <w:p>
      <w:pPr>
        <w:spacing w:after="120"/>
        <w:jc w:val="both"/>
      </w:pPr>
      <w:r>
        <w:rPr>
          <w:rFonts w:ascii="Arial" w:cs="Arial" w:eastAsia="Arial" w:hAnsi="Arial"/>
          <w:sz w:val="24"/>
          <w:szCs w:val="24"/>
        </w:rPr>
        <w:t xml:space="preserve">│  │предупреждению и       │                 │          │             │</w:t>
      </w:r>
    </w:p>
    <w:p>
      <w:pPr>
        <w:spacing w:after="120"/>
        <w:jc w:val="both"/>
      </w:pPr>
      <w:r>
        <w:rPr>
          <w:rFonts w:ascii="Arial" w:cs="Arial" w:eastAsia="Arial" w:hAnsi="Arial"/>
          <w:sz w:val="24"/>
          <w:szCs w:val="24"/>
        </w:rPr>
        <w:t xml:space="preserve">│  │ликвидации последствий │                 │          │             │</w:t>
      </w:r>
    </w:p>
    <w:p>
      <w:pPr>
        <w:spacing w:after="120"/>
        <w:jc w:val="both"/>
      </w:pPr>
      <w:r>
        <w:rPr>
          <w:rFonts w:ascii="Arial" w:cs="Arial" w:eastAsia="Arial" w:hAnsi="Arial"/>
          <w:sz w:val="24"/>
          <w:szCs w:val="24"/>
        </w:rPr>
        <w:t xml:space="preserve">│  │ЧС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│Специальные            │Министерство     │2007-2010 │Понижение    │</w:t>
      </w:r>
    </w:p>
    <w:p>
      <w:pPr>
        <w:spacing w:after="120"/>
        <w:jc w:val="both"/>
      </w:pPr>
      <w:r>
        <w:rPr>
          <w:rFonts w:ascii="Arial" w:cs="Arial" w:eastAsia="Arial" w:hAnsi="Arial"/>
          <w:sz w:val="24"/>
          <w:szCs w:val="24"/>
        </w:rPr>
        <w:t xml:space="preserve">│  │командно-штабные учения│чрезвычайных     │гг.       │уровня       │</w:t>
      </w:r>
    </w:p>
    <w:p>
      <w:pPr>
        <w:spacing w:after="120"/>
        <w:jc w:val="both"/>
      </w:pPr>
      <w:r>
        <w:rPr>
          <w:rFonts w:ascii="Arial" w:cs="Arial" w:eastAsia="Arial" w:hAnsi="Arial"/>
          <w:sz w:val="24"/>
          <w:szCs w:val="24"/>
        </w:rPr>
        <w:t xml:space="preserve">│  │                       │ситуаций         │          │грунтовых    │</w:t>
      </w:r>
    </w:p>
    <w:p>
      <w:pPr>
        <w:spacing w:after="120"/>
        <w:jc w:val="both"/>
      </w:pPr>
      <w:r>
        <w:rPr>
          <w:rFonts w:ascii="Arial" w:cs="Arial" w:eastAsia="Arial" w:hAnsi="Arial"/>
          <w:sz w:val="24"/>
          <w:szCs w:val="24"/>
        </w:rPr>
        <w:t xml:space="preserve">│  │                       │                 │          │вод,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│берегоукрепи-│</w:t>
      </w:r>
    </w:p>
    <w:p>
      <w:pPr>
        <w:spacing w:after="120"/>
        <w:jc w:val="both"/>
      </w:pPr>
      <w:r>
        <w:rPr>
          <w:rFonts w:ascii="Arial" w:cs="Arial" w:eastAsia="Arial" w:hAnsi="Arial"/>
          <w:sz w:val="24"/>
          <w:szCs w:val="24"/>
        </w:rPr>
        <w:t xml:space="preserve">│  │                       │                 │          │тельных и    │</w:t>
      </w:r>
    </w:p>
    <w:p>
      <w:pPr>
        <w:spacing w:after="120"/>
        <w:jc w:val="both"/>
      </w:pPr>
      <w:r>
        <w:rPr>
          <w:rFonts w:ascii="Arial" w:cs="Arial" w:eastAsia="Arial" w:hAnsi="Arial"/>
          <w:sz w:val="24"/>
          <w:szCs w:val="24"/>
        </w:rPr>
        <w:t xml:space="preserve">│  │                       │                 │          │других       │</w:t>
      </w:r>
    </w:p>
    <w:p>
      <w:pPr>
        <w:spacing w:after="120"/>
        <w:jc w:val="both"/>
      </w:pPr>
      <w:r>
        <w:rPr>
          <w:rFonts w:ascii="Arial" w:cs="Arial" w:eastAsia="Arial" w:hAnsi="Arial"/>
          <w:sz w:val="24"/>
          <w:szCs w:val="24"/>
        </w:rPr>
        <w:t xml:space="preserve">│  │                       │                 │          │защитных     │</w:t>
      </w:r>
    </w:p>
    <w:p>
      <w:pPr>
        <w:spacing w:after="120"/>
        <w:jc w:val="both"/>
      </w:pPr>
      <w:r>
        <w:rPr>
          <w:rFonts w:ascii="Arial" w:cs="Arial" w:eastAsia="Arial" w:hAnsi="Arial"/>
          <w:sz w:val="24"/>
          <w:szCs w:val="24"/>
        </w:rPr>
        <w:t xml:space="preserve">│  │                       │                 │          │мероприятий, │</w:t>
      </w:r>
    </w:p>
    <w:p>
      <w:pPr>
        <w:spacing w:after="120"/>
        <w:jc w:val="both"/>
      </w:pPr>
      <w:r>
        <w:rPr>
          <w:rFonts w:ascii="Arial" w:cs="Arial" w:eastAsia="Arial" w:hAnsi="Arial"/>
          <w:sz w:val="24"/>
          <w:szCs w:val="24"/>
        </w:rPr>
        <w:t xml:space="preserve">│  │                       │                 │          │т.е.         │</w:t>
      </w:r>
    </w:p>
    <w:p>
      <w:pPr>
        <w:spacing w:after="120"/>
        <w:jc w:val="both"/>
      </w:pPr>
      <w:r>
        <w:rPr>
          <w:rFonts w:ascii="Arial" w:cs="Arial" w:eastAsia="Arial" w:hAnsi="Arial"/>
          <w:sz w:val="24"/>
          <w:szCs w:val="24"/>
        </w:rPr>
        <w:t xml:space="preserve">│  │                       │                 │          │мероприятия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│предупрежде- │</w:t>
      </w:r>
    </w:p>
    <w:p>
      <w:pPr>
        <w:spacing w:after="120"/>
        <w:jc w:val="both"/>
      </w:pPr>
      <w:r>
        <w:rPr>
          <w:rFonts w:ascii="Arial" w:cs="Arial" w:eastAsia="Arial" w:hAnsi="Arial"/>
          <w:sz w:val="24"/>
          <w:szCs w:val="24"/>
        </w:rPr>
        <w:t xml:space="preserve">│  │                       │                 │          │нию ЧС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│Министерство     │2007-2010 │Единая       │</w:t>
      </w:r>
    </w:p>
    <w:p>
      <w:pPr>
        <w:spacing w:after="120"/>
        <w:jc w:val="both"/>
      </w:pPr>
      <w:r>
        <w:rPr>
          <w:rFonts w:ascii="Arial" w:cs="Arial" w:eastAsia="Arial" w:hAnsi="Arial"/>
          <w:sz w:val="24"/>
          <w:szCs w:val="24"/>
        </w:rPr>
        <w:t xml:space="preserve">│  │аварийно-спасательного │чрезвычайных     │гг.       │диспетчерская│</w:t>
      </w:r>
    </w:p>
    <w:p>
      <w:pPr>
        <w:spacing w:after="120"/>
        <w:jc w:val="both"/>
      </w:pPr>
      <w:r>
        <w:rPr>
          <w:rFonts w:ascii="Arial" w:cs="Arial" w:eastAsia="Arial" w:hAnsi="Arial"/>
          <w:sz w:val="24"/>
          <w:szCs w:val="24"/>
        </w:rPr>
        <w:t xml:space="preserve">│  │отряда особого риска,  │ситуаций         │          │служба       │</w:t>
      </w:r>
    </w:p>
    <w:p>
      <w:pPr>
        <w:spacing w:after="120"/>
        <w:jc w:val="both"/>
      </w:pPr>
      <w:r>
        <w:rPr>
          <w:rFonts w:ascii="Arial" w:cs="Arial" w:eastAsia="Arial" w:hAnsi="Arial"/>
          <w:sz w:val="24"/>
          <w:szCs w:val="24"/>
        </w:rPr>
        <w:t xml:space="preserve">│  │создание единой        │                 │          │готовая к    │</w:t>
      </w:r>
    </w:p>
    <w:p>
      <w:pPr>
        <w:spacing w:after="120"/>
        <w:jc w:val="both"/>
      </w:pPr>
      <w:r>
        <w:rPr>
          <w:rFonts w:ascii="Arial" w:cs="Arial" w:eastAsia="Arial" w:hAnsi="Arial"/>
          <w:sz w:val="24"/>
          <w:szCs w:val="24"/>
        </w:rPr>
        <w:t xml:space="preserve">│  │диспетчерской службы   │                 │          │реагированию │</w:t>
      </w:r>
    </w:p>
    <w:p>
      <w:pPr>
        <w:spacing w:after="120"/>
        <w:jc w:val="both"/>
      </w:pPr>
      <w:r>
        <w:rPr>
          <w:rFonts w:ascii="Arial" w:cs="Arial" w:eastAsia="Arial" w:hAnsi="Arial"/>
          <w:sz w:val="24"/>
          <w:szCs w:val="24"/>
        </w:rPr>
        <w:t xml:space="preserve">│  │                       │                 │          │на ЧС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│Подготовка             │Министерство     │2007-2010 │Обучение к   │</w:t>
      </w:r>
    </w:p>
    <w:p>
      <w:pPr>
        <w:spacing w:after="120"/>
        <w:jc w:val="both"/>
      </w:pPr>
      <w:r>
        <w:rPr>
          <w:rFonts w:ascii="Arial" w:cs="Arial" w:eastAsia="Arial" w:hAnsi="Arial"/>
          <w:sz w:val="24"/>
          <w:szCs w:val="24"/>
        </w:rPr>
        <w:t xml:space="preserve">│  │руководящего,          │чрезвычайных     │гг.       │мероприятиям │</w:t>
      </w:r>
    </w:p>
    <w:p>
      <w:pPr>
        <w:spacing w:after="120"/>
        <w:jc w:val="both"/>
      </w:pPr>
      <w:r>
        <w:rPr>
          <w:rFonts w:ascii="Arial" w:cs="Arial" w:eastAsia="Arial" w:hAnsi="Arial"/>
          <w:sz w:val="24"/>
          <w:szCs w:val="24"/>
        </w:rPr>
        <w:t xml:space="preserve">│  │командно-начальствующе-│ситуаций         │          │по           │</w:t>
      </w:r>
    </w:p>
    <w:p>
      <w:pPr>
        <w:spacing w:after="120"/>
        <w:jc w:val="both"/>
      </w:pPr>
      <w:r>
        <w:rPr>
          <w:rFonts w:ascii="Arial" w:cs="Arial" w:eastAsia="Arial" w:hAnsi="Arial"/>
          <w:sz w:val="24"/>
          <w:szCs w:val="24"/>
        </w:rPr>
        <w:t xml:space="preserve">│  │го состава министерств,│                 │          │реагированию │</w:t>
      </w:r>
    </w:p>
    <w:p>
      <w:pPr>
        <w:spacing w:after="120"/>
        <w:jc w:val="both"/>
      </w:pPr>
      <w:r>
        <w:rPr>
          <w:rFonts w:ascii="Arial" w:cs="Arial" w:eastAsia="Arial" w:hAnsi="Arial"/>
          <w:sz w:val="24"/>
          <w:szCs w:val="24"/>
        </w:rPr>
        <w:t xml:space="preserve">│  │ведомств, руководителей│                 │          │на ЧС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│Реализация программы   │Министерство     │2007-2010 │Ввод объектов│</w:t>
      </w:r>
    </w:p>
    <w:p>
      <w:pPr>
        <w:spacing w:after="120"/>
        <w:jc w:val="both"/>
      </w:pPr>
      <w:r>
        <w:rPr>
          <w:rFonts w:ascii="Arial" w:cs="Arial" w:eastAsia="Arial" w:hAnsi="Arial"/>
          <w:sz w:val="24"/>
          <w:szCs w:val="24"/>
        </w:rPr>
        <w:t xml:space="preserve">│  │предупредительных,     │чрезвычайных     │гг.       │по защите    │</w:t>
      </w:r>
    </w:p>
    <w:p>
      <w:pPr>
        <w:spacing w:after="120"/>
        <w:jc w:val="both"/>
      </w:pPr>
      <w:r>
        <w:rPr>
          <w:rFonts w:ascii="Arial" w:cs="Arial" w:eastAsia="Arial" w:hAnsi="Arial"/>
          <w:sz w:val="24"/>
          <w:szCs w:val="24"/>
        </w:rPr>
        <w:t xml:space="preserve">│  │аварийно-восстанови-   │ситуаций         │          │территории и │</w:t>
      </w:r>
    </w:p>
    <w:p>
      <w:pPr>
        <w:spacing w:after="120"/>
        <w:jc w:val="both"/>
      </w:pPr>
      <w:r>
        <w:rPr>
          <w:rFonts w:ascii="Arial" w:cs="Arial" w:eastAsia="Arial" w:hAnsi="Arial"/>
          <w:sz w:val="24"/>
          <w:szCs w:val="24"/>
        </w:rPr>
        <w:t xml:space="preserve">│  │тельных и              │                 │          │населения от │</w:t>
      </w:r>
    </w:p>
    <w:p>
      <w:pPr>
        <w:spacing w:after="120"/>
        <w:jc w:val="both"/>
      </w:pPr>
      <w:r>
        <w:rPr>
          <w:rFonts w:ascii="Arial" w:cs="Arial" w:eastAsia="Arial" w:hAnsi="Arial"/>
          <w:sz w:val="24"/>
          <w:szCs w:val="24"/>
        </w:rPr>
        <w:t xml:space="preserve">│  │проектно-изыскательских│                 │          │паводковых   │</w:t>
      </w:r>
    </w:p>
    <w:p>
      <w:pPr>
        <w:spacing w:after="120"/>
        <w:jc w:val="both"/>
      </w:pPr>
      <w:r>
        <w:rPr>
          <w:rFonts w:ascii="Arial" w:cs="Arial" w:eastAsia="Arial" w:hAnsi="Arial"/>
          <w:sz w:val="24"/>
          <w:szCs w:val="24"/>
        </w:rPr>
        <w:t xml:space="preserve">│  │работ                  │                 │          │вод, селей,  │</w:t>
      </w:r>
    </w:p>
    <w:p>
      <w:pPr>
        <w:spacing w:after="120"/>
        <w:jc w:val="both"/>
      </w:pPr>
      <w:r>
        <w:rPr>
          <w:rFonts w:ascii="Arial" w:cs="Arial" w:eastAsia="Arial" w:hAnsi="Arial"/>
          <w:sz w:val="24"/>
          <w:szCs w:val="24"/>
        </w:rPr>
        <w:t xml:space="preserve">│  │                       │                 │          │грунтовых    │</w:t>
      </w:r>
    </w:p>
    <w:p>
      <w:pPr>
        <w:spacing w:after="120"/>
        <w:jc w:val="both"/>
      </w:pPr>
      <w:r>
        <w:rPr>
          <w:rFonts w:ascii="Arial" w:cs="Arial" w:eastAsia="Arial" w:hAnsi="Arial"/>
          <w:sz w:val="24"/>
          <w:szCs w:val="24"/>
        </w:rPr>
        <w:t xml:space="preserve">│  │                       │                 │          │вод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│Повышение мониторинга  │Министерство     │2007-2010 │Повысит      │</w:t>
      </w:r>
    </w:p>
    <w:p>
      <w:pPr>
        <w:spacing w:after="120"/>
        <w:jc w:val="both"/>
      </w:pPr>
      <w:r>
        <w:rPr>
          <w:rFonts w:ascii="Arial" w:cs="Arial" w:eastAsia="Arial" w:hAnsi="Arial"/>
          <w:sz w:val="24"/>
          <w:szCs w:val="24"/>
        </w:rPr>
        <w:t xml:space="preserve">│  │состояния окружающей   │чрезвычайных     │гг.       │точность     │</w:t>
      </w:r>
    </w:p>
    <w:p>
      <w:pPr>
        <w:spacing w:after="120"/>
        <w:jc w:val="both"/>
      </w:pPr>
      <w:r>
        <w:rPr>
          <w:rFonts w:ascii="Arial" w:cs="Arial" w:eastAsia="Arial" w:hAnsi="Arial"/>
          <w:sz w:val="24"/>
          <w:szCs w:val="24"/>
        </w:rPr>
        <w:t xml:space="preserve">│  │среды, создание системы│ситуаций         │          │прогнозов    │</w:t>
      </w:r>
    </w:p>
    <w:p>
      <w:pPr>
        <w:spacing w:after="120"/>
        <w:jc w:val="both"/>
      </w:pPr>
      <w:r>
        <w:rPr>
          <w:rFonts w:ascii="Arial" w:cs="Arial" w:eastAsia="Arial" w:hAnsi="Arial"/>
          <w:sz w:val="24"/>
          <w:szCs w:val="24"/>
        </w:rPr>
        <w:t xml:space="preserve">│  │оперативного выявления │                 │          │гидрометеоро-│</w:t>
      </w:r>
    </w:p>
    <w:p>
      <w:pPr>
        <w:spacing w:after="120"/>
        <w:jc w:val="both"/>
      </w:pPr>
      <w:r>
        <w:rPr>
          <w:rFonts w:ascii="Arial" w:cs="Arial" w:eastAsia="Arial" w:hAnsi="Arial"/>
          <w:sz w:val="24"/>
          <w:szCs w:val="24"/>
        </w:rPr>
        <w:t xml:space="preserve">│  │и прогнозирования      │                 │          │логических   │</w:t>
      </w:r>
    </w:p>
    <w:p>
      <w:pPr>
        <w:spacing w:after="120"/>
        <w:jc w:val="both"/>
      </w:pPr>
      <w:r>
        <w:rPr>
          <w:rFonts w:ascii="Arial" w:cs="Arial" w:eastAsia="Arial" w:hAnsi="Arial"/>
          <w:sz w:val="24"/>
          <w:szCs w:val="24"/>
        </w:rPr>
        <w:t xml:space="preserve">│  │опасных экологических  │                 │          │явлений, что │</w:t>
      </w:r>
    </w:p>
    <w:p>
      <w:pPr>
        <w:spacing w:after="120"/>
        <w:jc w:val="both"/>
      </w:pPr>
      <w:r>
        <w:rPr>
          <w:rFonts w:ascii="Arial" w:cs="Arial" w:eastAsia="Arial" w:hAnsi="Arial"/>
          <w:sz w:val="24"/>
          <w:szCs w:val="24"/>
        </w:rPr>
        <w:t xml:space="preserve">│  │ситуаций, эффективность│                 │          │позволит     │</w:t>
      </w:r>
    </w:p>
    <w:p>
      <w:pPr>
        <w:spacing w:after="120"/>
        <w:jc w:val="both"/>
      </w:pPr>
      <w:r>
        <w:rPr>
          <w:rFonts w:ascii="Arial" w:cs="Arial" w:eastAsia="Arial" w:hAnsi="Arial"/>
          <w:sz w:val="24"/>
          <w:szCs w:val="24"/>
        </w:rPr>
        <w:t xml:space="preserve">│  │обработки, выдачи      │                 │          │предупреждать│</w:t>
      </w:r>
    </w:p>
    <w:p>
      <w:pPr>
        <w:spacing w:after="120"/>
        <w:jc w:val="both"/>
      </w:pPr>
      <w:r>
        <w:rPr>
          <w:rFonts w:ascii="Arial" w:cs="Arial" w:eastAsia="Arial" w:hAnsi="Arial"/>
          <w:sz w:val="24"/>
          <w:szCs w:val="24"/>
        </w:rPr>
        <w:t xml:space="preserve">│  │гидрометеорологических │                 │          │возможные ЧС │</w:t>
      </w:r>
    </w:p>
    <w:p>
      <w:pPr>
        <w:spacing w:after="120"/>
        <w:jc w:val="both"/>
      </w:pPr>
      <w:r>
        <w:rPr>
          <w:rFonts w:ascii="Arial" w:cs="Arial" w:eastAsia="Arial" w:hAnsi="Arial"/>
          <w:sz w:val="24"/>
          <w:szCs w:val="24"/>
        </w:rPr>
        <w:t xml:space="preserve">│  │прогнозов и            │                 │          │природного   │</w:t>
      </w:r>
    </w:p>
    <w:p>
      <w:pPr>
        <w:spacing w:after="120"/>
        <w:jc w:val="both"/>
      </w:pPr>
      <w:r>
        <w:rPr>
          <w:rFonts w:ascii="Arial" w:cs="Arial" w:eastAsia="Arial" w:hAnsi="Arial"/>
          <w:sz w:val="24"/>
          <w:szCs w:val="24"/>
        </w:rPr>
        <w:t xml:space="preserve">│  │предупреждение         │                 │          │характера    │</w:t>
      </w:r>
    </w:p>
    <w:p>
      <w:pPr>
        <w:spacing w:after="120"/>
        <w:jc w:val="both"/>
      </w:pPr>
      <w:r>
        <w:rPr>
          <w:rFonts w:ascii="Arial" w:cs="Arial" w:eastAsia="Arial" w:hAnsi="Arial"/>
          <w:sz w:val="24"/>
          <w:szCs w:val="24"/>
        </w:rPr>
        <w:t xml:space="preserve">│  │заблаговременно о      │                 │          │             │</w:t>
      </w:r>
    </w:p>
    <w:p>
      <w:pPr>
        <w:spacing w:after="120"/>
        <w:jc w:val="both"/>
      </w:pPr>
      <w:r>
        <w:rPr>
          <w:rFonts w:ascii="Arial" w:cs="Arial" w:eastAsia="Arial" w:hAnsi="Arial"/>
          <w:sz w:val="24"/>
          <w:szCs w:val="24"/>
        </w:rPr>
        <w:t xml:space="preserve">│  │возникновении опасных и│                 │          │             │</w:t>
      </w:r>
    </w:p>
    <w:p>
      <w:pPr>
        <w:spacing w:after="120"/>
        <w:jc w:val="both"/>
      </w:pPr>
      <w:r>
        <w:rPr>
          <w:rFonts w:ascii="Arial" w:cs="Arial" w:eastAsia="Arial" w:hAnsi="Arial"/>
          <w:sz w:val="24"/>
          <w:szCs w:val="24"/>
        </w:rPr>
        <w:t xml:space="preserve">│  │стихийных              │                 │          │             │</w:t>
      </w:r>
    </w:p>
    <w:p>
      <w:pPr>
        <w:spacing w:after="120"/>
        <w:jc w:val="both"/>
      </w:pPr>
      <w:r>
        <w:rPr>
          <w:rFonts w:ascii="Arial" w:cs="Arial" w:eastAsia="Arial" w:hAnsi="Arial"/>
          <w:sz w:val="24"/>
          <w:szCs w:val="24"/>
        </w:rPr>
        <w:t xml:space="preserve">│  │гидрометеорологических │                 │          │             │</w:t>
      </w:r>
    </w:p>
    <w:p>
      <w:pPr>
        <w:spacing w:after="120"/>
        <w:jc w:val="both"/>
      </w:pPr>
      <w:r>
        <w:rPr>
          <w:rFonts w:ascii="Arial" w:cs="Arial" w:eastAsia="Arial" w:hAnsi="Arial"/>
          <w:sz w:val="24"/>
          <w:szCs w:val="24"/>
        </w:rPr>
        <w:t xml:space="preserve">│  │явлений, введение в    │                 │          │             │</w:t>
      </w:r>
    </w:p>
    <w:p>
      <w:pPr>
        <w:spacing w:after="120"/>
        <w:jc w:val="both"/>
      </w:pPr>
      <w:r>
        <w:rPr>
          <w:rFonts w:ascii="Arial" w:cs="Arial" w:eastAsia="Arial" w:hAnsi="Arial"/>
          <w:sz w:val="24"/>
          <w:szCs w:val="24"/>
        </w:rPr>
        <w:t xml:space="preserve">│  │эксплуатацию большего  │                 │          │             │</w:t>
      </w:r>
    </w:p>
    <w:p>
      <w:pPr>
        <w:spacing w:after="120"/>
        <w:jc w:val="both"/>
      </w:pPr>
      <w:r>
        <w:rPr>
          <w:rFonts w:ascii="Arial" w:cs="Arial" w:eastAsia="Arial" w:hAnsi="Arial"/>
          <w:sz w:val="24"/>
          <w:szCs w:val="24"/>
        </w:rPr>
        <w:t xml:space="preserve">│  │количества метеостанций│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│Повышение качества     │Министерство     │2007-2010 │Увеличение   │</w:t>
      </w:r>
    </w:p>
    <w:p>
      <w:pPr>
        <w:spacing w:after="120"/>
        <w:jc w:val="both"/>
      </w:pPr>
      <w:r>
        <w:rPr>
          <w:rFonts w:ascii="Arial" w:cs="Arial" w:eastAsia="Arial" w:hAnsi="Arial"/>
          <w:sz w:val="24"/>
          <w:szCs w:val="24"/>
        </w:rPr>
        <w:t xml:space="preserve">│  │инспекции по надзору за│чрезвычайных     │гг.       │уровня       │</w:t>
      </w:r>
    </w:p>
    <w:p>
      <w:pPr>
        <w:spacing w:after="120"/>
        <w:jc w:val="both"/>
      </w:pPr>
      <w:r>
        <w:rPr>
          <w:rFonts w:ascii="Arial" w:cs="Arial" w:eastAsia="Arial" w:hAnsi="Arial"/>
          <w:sz w:val="24"/>
          <w:szCs w:val="24"/>
        </w:rPr>
        <w:t xml:space="preserve">│  │промышленной           │ситуаций         │          │безопасности │</w:t>
      </w:r>
    </w:p>
    <w:p>
      <w:pPr>
        <w:spacing w:after="120"/>
        <w:jc w:val="both"/>
      </w:pPr>
      <w:r>
        <w:rPr>
          <w:rFonts w:ascii="Arial" w:cs="Arial" w:eastAsia="Arial" w:hAnsi="Arial"/>
          <w:sz w:val="24"/>
          <w:szCs w:val="24"/>
        </w:rPr>
        <w:t xml:space="preserve">│  │безопасностью и горному│                 │          │на опасных   │</w:t>
      </w:r>
    </w:p>
    <w:p>
      <w:pPr>
        <w:spacing w:after="120"/>
        <w:jc w:val="both"/>
      </w:pPr>
      <w:r>
        <w:rPr>
          <w:rFonts w:ascii="Arial" w:cs="Arial" w:eastAsia="Arial" w:hAnsi="Arial"/>
          <w:sz w:val="24"/>
          <w:szCs w:val="24"/>
        </w:rPr>
        <w:t xml:space="preserve">│  │надзору                │                 │          │производ-    │</w:t>
      </w:r>
    </w:p>
    <w:p>
      <w:pPr>
        <w:spacing w:after="120"/>
        <w:jc w:val="both"/>
      </w:pPr>
      <w:r>
        <w:rPr>
          <w:rFonts w:ascii="Arial" w:cs="Arial" w:eastAsia="Arial" w:hAnsi="Arial"/>
          <w:sz w:val="24"/>
          <w:szCs w:val="24"/>
        </w:rPr>
        <w:t xml:space="preserve">│  │                       │                 │          │ственных     │</w:t>
      </w:r>
    </w:p>
    <w:p>
      <w:pPr>
        <w:spacing w:after="120"/>
        <w:jc w:val="both"/>
      </w:pPr>
      <w:r>
        <w:rPr>
          <w:rFonts w:ascii="Arial" w:cs="Arial" w:eastAsia="Arial" w:hAnsi="Arial"/>
          <w:sz w:val="24"/>
          <w:szCs w:val="24"/>
        </w:rPr>
        <w:t xml:space="preserve">│  │                       │                 │          │предприятиях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│Проведение мероприятий │Министерство     │2007-2010 │Прогнозирова-│</w:t>
      </w:r>
    </w:p>
    <w:p>
      <w:pPr>
        <w:spacing w:after="120"/>
        <w:jc w:val="both"/>
      </w:pPr>
      <w:r>
        <w:rPr>
          <w:rFonts w:ascii="Arial" w:cs="Arial" w:eastAsia="Arial" w:hAnsi="Arial"/>
          <w:sz w:val="24"/>
          <w:szCs w:val="24"/>
        </w:rPr>
        <w:t xml:space="preserve">│  │по предупреждению и    │чрезвычайных     │гг.       │ние,         │</w:t>
      </w:r>
    </w:p>
    <w:p>
      <w:pPr>
        <w:spacing w:after="120"/>
        <w:jc w:val="both"/>
      </w:pPr>
      <w:r>
        <w:rPr>
          <w:rFonts w:ascii="Arial" w:cs="Arial" w:eastAsia="Arial" w:hAnsi="Arial"/>
          <w:sz w:val="24"/>
          <w:szCs w:val="24"/>
        </w:rPr>
        <w:t xml:space="preserve">│  │мониторингу ЧС         │ситуаций         │          │предупрежде- │</w:t>
      </w:r>
    </w:p>
    <w:p>
      <w:pPr>
        <w:spacing w:after="120"/>
        <w:jc w:val="both"/>
      </w:pPr>
      <w:r>
        <w:rPr>
          <w:rFonts w:ascii="Arial" w:cs="Arial" w:eastAsia="Arial" w:hAnsi="Arial"/>
          <w:sz w:val="24"/>
          <w:szCs w:val="24"/>
        </w:rPr>
        <w:t xml:space="preserve">│  │                       │                 │          │ние ЧС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│10│Постоянная боевая      │Министерство     │2007-2010 │Повысит      │</w:t>
      </w:r>
    </w:p>
    <w:p>
      <w:pPr>
        <w:spacing w:after="120"/>
        <w:jc w:val="both"/>
      </w:pPr>
      <w:r>
        <w:rPr>
          <w:rFonts w:ascii="Arial" w:cs="Arial" w:eastAsia="Arial" w:hAnsi="Arial"/>
          <w:sz w:val="24"/>
          <w:szCs w:val="24"/>
        </w:rPr>
        <w:t xml:space="preserve">│  │готовность для         │чрезвычайных     │гг.       │готовность и │</w:t>
      </w:r>
    </w:p>
    <w:p>
      <w:pPr>
        <w:spacing w:after="120"/>
        <w:jc w:val="both"/>
      </w:pPr>
      <w:r>
        <w:rPr>
          <w:rFonts w:ascii="Arial" w:cs="Arial" w:eastAsia="Arial" w:hAnsi="Arial"/>
          <w:sz w:val="24"/>
          <w:szCs w:val="24"/>
        </w:rPr>
        <w:t xml:space="preserve">│  │локализации и          │ситуаций         │          │эффективность│</w:t>
      </w:r>
    </w:p>
    <w:p>
      <w:pPr>
        <w:spacing w:after="120"/>
        <w:jc w:val="both"/>
      </w:pPr>
      <w:r>
        <w:rPr>
          <w:rFonts w:ascii="Arial" w:cs="Arial" w:eastAsia="Arial" w:hAnsi="Arial"/>
          <w:sz w:val="24"/>
          <w:szCs w:val="24"/>
        </w:rPr>
        <w:t xml:space="preserve">│  │ликвидации ЧС,         │                 │          │войсковых    │</w:t>
      </w:r>
    </w:p>
    <w:p>
      <w:pPr>
        <w:spacing w:after="120"/>
        <w:jc w:val="both"/>
      </w:pPr>
      <w:r>
        <w:rPr>
          <w:rFonts w:ascii="Arial" w:cs="Arial" w:eastAsia="Arial" w:hAnsi="Arial"/>
          <w:sz w:val="24"/>
          <w:szCs w:val="24"/>
        </w:rPr>
        <w:t xml:space="preserve">│  │проведения гуманитарных│                 │          │частей МЧС   │</w:t>
      </w:r>
    </w:p>
    <w:p>
      <w:pPr>
        <w:spacing w:after="120"/>
        <w:jc w:val="both"/>
      </w:pPr>
      <w:r>
        <w:rPr>
          <w:rFonts w:ascii="Arial" w:cs="Arial" w:eastAsia="Arial" w:hAnsi="Arial"/>
          <w:sz w:val="24"/>
          <w:szCs w:val="24"/>
        </w:rPr>
        <w:t xml:space="preserve">│  │операций путем закупки │                 │          │КР, при      │</w:t>
      </w:r>
    </w:p>
    <w:p>
      <w:pPr>
        <w:spacing w:after="120"/>
        <w:jc w:val="both"/>
      </w:pPr>
      <w:r>
        <w:rPr>
          <w:rFonts w:ascii="Arial" w:cs="Arial" w:eastAsia="Arial" w:hAnsi="Arial"/>
          <w:sz w:val="24"/>
          <w:szCs w:val="24"/>
        </w:rPr>
        <w:t xml:space="preserve">│  │обмундирования, средств│                 │          │проведении   │</w:t>
      </w:r>
    </w:p>
    <w:p>
      <w:pPr>
        <w:spacing w:after="120"/>
        <w:jc w:val="both"/>
      </w:pPr>
      <w:r>
        <w:rPr>
          <w:rFonts w:ascii="Arial" w:cs="Arial" w:eastAsia="Arial" w:hAnsi="Arial"/>
          <w:sz w:val="24"/>
          <w:szCs w:val="24"/>
        </w:rPr>
        <w:t xml:space="preserve">│  │связи, техники, средств│                 │          │спасательных,│</w:t>
      </w:r>
    </w:p>
    <w:p>
      <w:pPr>
        <w:spacing w:after="120"/>
        <w:jc w:val="both"/>
      </w:pPr>
      <w:r>
        <w:rPr>
          <w:rFonts w:ascii="Arial" w:cs="Arial" w:eastAsia="Arial" w:hAnsi="Arial"/>
          <w:sz w:val="24"/>
          <w:szCs w:val="24"/>
        </w:rPr>
        <w:t xml:space="preserve">│  │малой механизации,     │                 │          │гуманитарных │</w:t>
      </w:r>
    </w:p>
    <w:p>
      <w:pPr>
        <w:spacing w:after="120"/>
        <w:jc w:val="both"/>
      </w:pPr>
      <w:r>
        <w:rPr>
          <w:rFonts w:ascii="Arial" w:cs="Arial" w:eastAsia="Arial" w:hAnsi="Arial"/>
          <w:sz w:val="24"/>
          <w:szCs w:val="24"/>
        </w:rPr>
        <w:t xml:space="preserve">│  │горноспасательного     │                 │          │и др.        │</w:t>
      </w:r>
    </w:p>
    <w:p>
      <w:pPr>
        <w:spacing w:after="120"/>
        <w:jc w:val="both"/>
      </w:pPr>
      <w:r>
        <w:rPr>
          <w:rFonts w:ascii="Arial" w:cs="Arial" w:eastAsia="Arial" w:hAnsi="Arial"/>
          <w:sz w:val="24"/>
          <w:szCs w:val="24"/>
        </w:rPr>
        <w:t xml:space="preserve">│  │оборудования и         │                 │          │операциях    │</w:t>
      </w:r>
    </w:p>
    <w:p>
      <w:pPr>
        <w:spacing w:after="120"/>
        <w:jc w:val="both"/>
      </w:pPr>
      <w:r>
        <w:rPr>
          <w:rFonts w:ascii="Arial" w:cs="Arial" w:eastAsia="Arial" w:hAnsi="Arial"/>
          <w:sz w:val="24"/>
          <w:szCs w:val="24"/>
        </w:rPr>
        <w:t xml:space="preserve">│  │снаряжения и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Инвестиционные проекты, направленные на развитие           │</w:t>
      </w:r>
    </w:p>
    <w:p>
      <w:pPr>
        <w:spacing w:after="120"/>
        <w:jc w:val="both"/>
      </w:pPr>
      <w:r>
        <w:rPr>
          <w:rFonts w:ascii="Arial" w:cs="Arial" w:eastAsia="Arial" w:hAnsi="Arial"/>
          <w:sz w:val="24"/>
          <w:szCs w:val="24"/>
        </w:rPr>
        <w:t xml:space="preserve">│                       приоритетов в регионах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Содержание проекта │ Инициаторы │   Сумма   │  Период  │Ожидаемый│</w:t>
      </w:r>
    </w:p>
    <w:p>
      <w:pPr>
        <w:spacing w:after="120"/>
        <w:jc w:val="both"/>
      </w:pPr>
      <w:r>
        <w:rPr>
          <w:rFonts w:ascii="Arial" w:cs="Arial" w:eastAsia="Arial" w:hAnsi="Arial"/>
          <w:sz w:val="24"/>
          <w:szCs w:val="24"/>
        </w:rPr>
        <w:t xml:space="preserve">│  │                    │            │  денежных │реализации│результат│</w:t>
      </w:r>
    </w:p>
    <w:p>
      <w:pPr>
        <w:spacing w:after="120"/>
        <w:jc w:val="both"/>
      </w:pPr>
      <w:r>
        <w:rPr>
          <w:rFonts w:ascii="Arial" w:cs="Arial" w:eastAsia="Arial" w:hAnsi="Arial"/>
          <w:sz w:val="24"/>
          <w:szCs w:val="24"/>
        </w:rPr>
        <w:t xml:space="preserve">│  │                    │            │  средств, │          │         │</w:t>
      </w:r>
    </w:p>
    <w:p>
      <w:pPr>
        <w:spacing w:after="120"/>
        <w:jc w:val="both"/>
      </w:pPr>
      <w:r>
        <w:rPr>
          <w:rFonts w:ascii="Arial" w:cs="Arial" w:eastAsia="Arial" w:hAnsi="Arial"/>
          <w:sz w:val="24"/>
          <w:szCs w:val="24"/>
        </w:rPr>
        <w:t xml:space="preserve">│  │                    │            │необходимых│          │         │</w:t>
      </w:r>
    </w:p>
    <w:p>
      <w:pPr>
        <w:spacing w:after="120"/>
        <w:jc w:val="both"/>
      </w:pPr>
      <w:r>
        <w:rPr>
          <w:rFonts w:ascii="Arial" w:cs="Arial" w:eastAsia="Arial" w:hAnsi="Arial"/>
          <w:sz w:val="24"/>
          <w:szCs w:val="24"/>
        </w:rPr>
        <w:t xml:space="preserve">│  │                    │            │    для    │          │         │</w:t>
      </w:r>
    </w:p>
    <w:p>
      <w:pPr>
        <w:spacing w:after="120"/>
        <w:jc w:val="both"/>
      </w:pPr>
      <w:r>
        <w:rPr>
          <w:rFonts w:ascii="Arial" w:cs="Arial" w:eastAsia="Arial" w:hAnsi="Arial"/>
          <w:sz w:val="24"/>
          <w:szCs w:val="24"/>
        </w:rPr>
        <w:t xml:space="preserve">│  │                    │            │ достижения│          │         │</w:t>
      </w:r>
    </w:p>
    <w:p>
      <w:pPr>
        <w:spacing w:after="120"/>
        <w:jc w:val="both"/>
      </w:pPr>
      <w:r>
        <w:rPr>
          <w:rFonts w:ascii="Arial" w:cs="Arial" w:eastAsia="Arial" w:hAnsi="Arial"/>
          <w:sz w:val="24"/>
          <w:szCs w:val="24"/>
        </w:rPr>
        <w:t xml:space="preserve">│  │                    │            │    цели   │          │         │</w:t>
      </w:r>
    </w:p>
    <w:p>
      <w:pPr>
        <w:spacing w:after="120"/>
        <w:jc w:val="both"/>
      </w:pPr>
      <w:r>
        <w:rPr>
          <w:rFonts w:ascii="Arial" w:cs="Arial" w:eastAsia="Arial" w:hAnsi="Arial"/>
          <w:sz w:val="24"/>
          <w:szCs w:val="24"/>
        </w:rPr>
        <w:t xml:space="preserve">│  │                    │            │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│Посадка лесозащитных│Чуйская     │  126000,0 │2007-2010 │Повышение│</w:t>
      </w:r>
    </w:p>
    <w:p>
      <w:pPr>
        <w:spacing w:after="120"/>
        <w:jc w:val="both"/>
      </w:pPr>
      <w:r>
        <w:rPr>
          <w:rFonts w:ascii="Arial" w:cs="Arial" w:eastAsia="Arial" w:hAnsi="Arial"/>
          <w:sz w:val="24"/>
          <w:szCs w:val="24"/>
        </w:rPr>
        <w:t xml:space="preserve">│  │полос. Улучшение    │областная   │           │гг.       │продук-  │</w:t>
      </w:r>
    </w:p>
    <w:p>
      <w:pPr>
        <w:spacing w:after="120"/>
        <w:jc w:val="both"/>
      </w:pPr>
      <w:r>
        <w:rPr>
          <w:rFonts w:ascii="Arial" w:cs="Arial" w:eastAsia="Arial" w:hAnsi="Arial"/>
          <w:sz w:val="24"/>
          <w:szCs w:val="24"/>
        </w:rPr>
        <w:t xml:space="preserve">│  │биосферы и          │государст-  │           │          │тивности │</w:t>
      </w:r>
    </w:p>
    <w:p>
      <w:pPr>
        <w:spacing w:after="120"/>
        <w:jc w:val="both"/>
      </w:pPr>
      <w:r>
        <w:rPr>
          <w:rFonts w:ascii="Arial" w:cs="Arial" w:eastAsia="Arial" w:hAnsi="Arial"/>
          <w:sz w:val="24"/>
          <w:szCs w:val="24"/>
        </w:rPr>
        <w:t xml:space="preserve">│  │предупреждение      │венная      │           │          │почв     │</w:t>
      </w:r>
    </w:p>
    <w:p>
      <w:pPr>
        <w:spacing w:after="120"/>
        <w:jc w:val="both"/>
      </w:pPr>
      <w:r>
        <w:rPr>
          <w:rFonts w:ascii="Arial" w:cs="Arial" w:eastAsia="Arial" w:hAnsi="Arial"/>
          <w:sz w:val="24"/>
          <w:szCs w:val="24"/>
        </w:rPr>
        <w:t xml:space="preserve">│  │ветровой эрозии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  │                    │Районные    │           │          │         │</w:t>
      </w:r>
    </w:p>
    <w:p>
      <w:pPr>
        <w:spacing w:after="120"/>
        <w:jc w:val="both"/>
      </w:pPr>
      <w:r>
        <w:rPr>
          <w:rFonts w:ascii="Arial" w:cs="Arial" w:eastAsia="Arial" w:hAnsi="Arial"/>
          <w:sz w:val="24"/>
          <w:szCs w:val="24"/>
        </w:rPr>
        <w:t xml:space="preserve">│  │                    │государст-  │           │          │         │</w:t>
      </w:r>
    </w:p>
    <w:p>
      <w:pPr>
        <w:spacing w:after="120"/>
        <w:jc w:val="both"/>
      </w:pPr>
      <w:r>
        <w:rPr>
          <w:rFonts w:ascii="Arial" w:cs="Arial" w:eastAsia="Arial" w:hAnsi="Arial"/>
          <w:sz w:val="24"/>
          <w:szCs w:val="24"/>
        </w:rPr>
        <w:t xml:space="preserve">│  │                    │венные      │           │          │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│ции,        │           │          │         │</w:t>
      </w:r>
    </w:p>
    <w:p>
      <w:pPr>
        <w:spacing w:after="120"/>
        <w:jc w:val="both"/>
      </w:pPr>
      <w:r>
        <w:rPr>
          <w:rFonts w:ascii="Arial" w:cs="Arial" w:eastAsia="Arial" w:hAnsi="Arial"/>
          <w:sz w:val="24"/>
          <w:szCs w:val="24"/>
        </w:rPr>
        <w:t xml:space="preserve">│  │                    │Органы      │           │          │         │</w:t>
      </w:r>
    </w:p>
    <w:p>
      <w:pPr>
        <w:spacing w:after="120"/>
        <w:jc w:val="both"/>
      </w:pPr>
      <w:r>
        <w:rPr>
          <w:rFonts w:ascii="Arial" w:cs="Arial" w:eastAsia="Arial" w:hAnsi="Arial"/>
          <w:sz w:val="24"/>
          <w:szCs w:val="24"/>
        </w:rPr>
        <w:t xml:space="preserve">│  │                    │местного    │           │          │         │</w:t>
      </w:r>
    </w:p>
    <w:p>
      <w:pPr>
        <w:spacing w:after="120"/>
        <w:jc w:val="both"/>
      </w:pPr>
      <w:r>
        <w:rPr>
          <w:rFonts w:ascii="Arial" w:cs="Arial" w:eastAsia="Arial" w:hAnsi="Arial"/>
          <w:sz w:val="24"/>
          <w:szCs w:val="24"/>
        </w:rPr>
        <w:t xml:space="preserve">│  │                    │самоуправле-│           │          │         │</w:t>
      </w:r>
    </w:p>
    <w:p>
      <w:pPr>
        <w:spacing w:after="120"/>
        <w:jc w:val="both"/>
      </w:pPr>
      <w:r>
        <w:rPr>
          <w:rFonts w:ascii="Arial" w:cs="Arial" w:eastAsia="Arial" w:hAnsi="Arial"/>
          <w:sz w:val="24"/>
          <w:szCs w:val="24"/>
        </w:rPr>
        <w:t xml:space="preserve">│  │                    │ния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│Развитие            │Чуйская     │   44100,0 │2007-2010 │Увеличе- │</w:t>
      </w:r>
    </w:p>
    <w:p>
      <w:pPr>
        <w:spacing w:after="120"/>
        <w:jc w:val="both"/>
      </w:pPr>
      <w:r>
        <w:rPr>
          <w:rFonts w:ascii="Arial" w:cs="Arial" w:eastAsia="Arial" w:hAnsi="Arial"/>
          <w:sz w:val="24"/>
          <w:szCs w:val="24"/>
        </w:rPr>
        <w:t xml:space="preserve">│  │сельскохозяйственной│областная   │           │гг.       │ние      │</w:t>
      </w:r>
    </w:p>
    <w:p>
      <w:pPr>
        <w:spacing w:after="120"/>
        <w:jc w:val="both"/>
      </w:pPr>
      <w:r>
        <w:rPr>
          <w:rFonts w:ascii="Arial" w:cs="Arial" w:eastAsia="Arial" w:hAnsi="Arial"/>
          <w:sz w:val="24"/>
          <w:szCs w:val="24"/>
        </w:rPr>
        <w:t xml:space="preserve">│  │кооперации          │государст-  │           │          │производ-│</w:t>
      </w:r>
    </w:p>
    <w:p>
      <w:pPr>
        <w:spacing w:after="120"/>
        <w:jc w:val="both"/>
      </w:pPr>
      <w:r>
        <w:rPr>
          <w:rFonts w:ascii="Arial" w:cs="Arial" w:eastAsia="Arial" w:hAnsi="Arial"/>
          <w:sz w:val="24"/>
          <w:szCs w:val="24"/>
        </w:rPr>
        <w:t xml:space="preserve">│  │                    │венная      │           │          │ства     │</w:t>
      </w:r>
    </w:p>
    <w:p>
      <w:pPr>
        <w:spacing w:after="120"/>
        <w:jc w:val="both"/>
      </w:pPr>
      <w:r>
        <w:rPr>
          <w:rFonts w:ascii="Arial" w:cs="Arial" w:eastAsia="Arial" w:hAnsi="Arial"/>
          <w:sz w:val="24"/>
          <w:szCs w:val="24"/>
        </w:rPr>
        <w:t xml:space="preserve">│  │                    │администра- │           │          │сельско- │</w:t>
      </w:r>
    </w:p>
    <w:p>
      <w:pPr>
        <w:spacing w:after="120"/>
        <w:jc w:val="both"/>
      </w:pPr>
      <w:r>
        <w:rPr>
          <w:rFonts w:ascii="Arial" w:cs="Arial" w:eastAsia="Arial" w:hAnsi="Arial"/>
          <w:sz w:val="24"/>
          <w:szCs w:val="24"/>
        </w:rPr>
        <w:t xml:space="preserve">│  │                    │ция,        │           │          │хозяйст- │</w:t>
      </w:r>
    </w:p>
    <w:p>
      <w:pPr>
        <w:spacing w:after="120"/>
        <w:jc w:val="both"/>
      </w:pPr>
      <w:r>
        <w:rPr>
          <w:rFonts w:ascii="Arial" w:cs="Arial" w:eastAsia="Arial" w:hAnsi="Arial"/>
          <w:sz w:val="24"/>
          <w:szCs w:val="24"/>
        </w:rPr>
        <w:t xml:space="preserve">│  │                    │Ыссык-Атин- │           │          │венной   │</w:t>
      </w:r>
    </w:p>
    <w:p>
      <w:pPr>
        <w:spacing w:after="120"/>
        <w:jc w:val="both"/>
      </w:pPr>
      <w:r>
        <w:rPr>
          <w:rFonts w:ascii="Arial" w:cs="Arial" w:eastAsia="Arial" w:hAnsi="Arial"/>
          <w:sz w:val="24"/>
          <w:szCs w:val="24"/>
        </w:rPr>
        <w:t xml:space="preserve">│  │                    │ская        │           │          │продукции│</w:t>
      </w:r>
    </w:p>
    <w:p>
      <w:pPr>
        <w:spacing w:after="120"/>
        <w:jc w:val="both"/>
      </w:pPr>
      <w:r>
        <w:rPr>
          <w:rFonts w:ascii="Arial" w:cs="Arial" w:eastAsia="Arial" w:hAnsi="Arial"/>
          <w:sz w:val="24"/>
          <w:szCs w:val="24"/>
        </w:rPr>
        <w:t xml:space="preserve">│  │                    │районная    │           │          │         │</w:t>
      </w:r>
    </w:p>
    <w:p>
      <w:pPr>
        <w:spacing w:after="120"/>
        <w:jc w:val="both"/>
      </w:pPr>
      <w:r>
        <w:rPr>
          <w:rFonts w:ascii="Arial" w:cs="Arial" w:eastAsia="Arial" w:hAnsi="Arial"/>
          <w:sz w:val="24"/>
          <w:szCs w:val="24"/>
        </w:rPr>
        <w:t xml:space="preserve">│  │                    │государст-  │           │          │         │</w:t>
      </w:r>
    </w:p>
    <w:p>
      <w:pPr>
        <w:spacing w:after="120"/>
        <w:jc w:val="both"/>
      </w:pPr>
      <w:r>
        <w:rPr>
          <w:rFonts w:ascii="Arial" w:cs="Arial" w:eastAsia="Arial" w:hAnsi="Arial"/>
          <w:sz w:val="24"/>
          <w:szCs w:val="24"/>
        </w:rPr>
        <w:t xml:space="preserve">│  │                    │венная      │           │          │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  │                    │хозяйства:  │           │          │         │</w:t>
      </w:r>
    </w:p>
    <w:p>
      <w:pPr>
        <w:spacing w:after="120"/>
        <w:jc w:val="both"/>
      </w:pPr>
      <w:r>
        <w:rPr>
          <w:rFonts w:ascii="Arial" w:cs="Arial" w:eastAsia="Arial" w:hAnsi="Arial"/>
          <w:sz w:val="24"/>
          <w:szCs w:val="24"/>
        </w:rPr>
        <w:t xml:space="preserve">│  │                    │ККХ         │           │          │         │</w:t>
      </w:r>
    </w:p>
    <w:p>
      <w:pPr>
        <w:spacing w:after="120"/>
        <w:jc w:val="both"/>
      </w:pPr>
      <w:r>
        <w:rPr>
          <w:rFonts w:ascii="Arial" w:cs="Arial" w:eastAsia="Arial" w:hAnsi="Arial"/>
          <w:sz w:val="24"/>
          <w:szCs w:val="24"/>
        </w:rPr>
        <w:t xml:space="preserve">│  │                    │"Кировец",  │           │          │         │</w:t>
      </w:r>
    </w:p>
    <w:p>
      <w:pPr>
        <w:spacing w:after="120"/>
        <w:jc w:val="both"/>
      </w:pPr>
      <w:r>
        <w:rPr>
          <w:rFonts w:ascii="Arial" w:cs="Arial" w:eastAsia="Arial" w:hAnsi="Arial"/>
          <w:sz w:val="24"/>
          <w:szCs w:val="24"/>
        </w:rPr>
        <w:t xml:space="preserve">│  │                    │СПК         │           │          │         │</w:t>
      </w:r>
    </w:p>
    <w:p>
      <w:pPr>
        <w:spacing w:after="120"/>
        <w:jc w:val="both"/>
      </w:pPr>
      <w:r>
        <w:rPr>
          <w:rFonts w:ascii="Arial" w:cs="Arial" w:eastAsia="Arial" w:hAnsi="Arial"/>
          <w:sz w:val="24"/>
          <w:szCs w:val="24"/>
        </w:rPr>
        <w:t xml:space="preserve">│  │                    │"Пахарь",   │           │          │         │</w:t>
      </w:r>
    </w:p>
    <w:p>
      <w:pPr>
        <w:spacing w:after="120"/>
        <w:jc w:val="both"/>
      </w:pPr>
      <w:r>
        <w:rPr>
          <w:rFonts w:ascii="Arial" w:cs="Arial" w:eastAsia="Arial" w:hAnsi="Arial"/>
          <w:sz w:val="24"/>
          <w:szCs w:val="24"/>
        </w:rPr>
        <w:t xml:space="preserve">│  │                    │СХК         │           │          │         │</w:t>
      </w:r>
    </w:p>
    <w:p>
      <w:pPr>
        <w:spacing w:after="120"/>
        <w:jc w:val="both"/>
      </w:pPr>
      <w:r>
        <w:rPr>
          <w:rFonts w:ascii="Arial" w:cs="Arial" w:eastAsia="Arial" w:hAnsi="Arial"/>
          <w:sz w:val="24"/>
          <w:szCs w:val="24"/>
        </w:rPr>
        <w:t xml:space="preserve">│  │                    │"Бириккен", │           │          │         │</w:t>
      </w:r>
    </w:p>
    <w:p>
      <w:pPr>
        <w:spacing w:after="120"/>
        <w:jc w:val="both"/>
      </w:pPr>
      <w:r>
        <w:rPr>
          <w:rFonts w:ascii="Arial" w:cs="Arial" w:eastAsia="Arial" w:hAnsi="Arial"/>
          <w:sz w:val="24"/>
          <w:szCs w:val="24"/>
        </w:rPr>
        <w:t xml:space="preserve">│  │                    │СХК "Алга", │           │          │         │</w:t>
      </w:r>
    </w:p>
    <w:p>
      <w:pPr>
        <w:spacing w:after="120"/>
        <w:jc w:val="both"/>
      </w:pPr>
      <w:r>
        <w:rPr>
          <w:rFonts w:ascii="Arial" w:cs="Arial" w:eastAsia="Arial" w:hAnsi="Arial"/>
          <w:sz w:val="24"/>
          <w:szCs w:val="24"/>
        </w:rPr>
        <w:t xml:space="preserve">│  │                    │СХК "Жээк", │           │          │         │</w:t>
      </w:r>
    </w:p>
    <w:p>
      <w:pPr>
        <w:spacing w:after="120"/>
        <w:jc w:val="both"/>
      </w:pPr>
      <w:r>
        <w:rPr>
          <w:rFonts w:ascii="Arial" w:cs="Arial" w:eastAsia="Arial" w:hAnsi="Arial"/>
          <w:sz w:val="24"/>
          <w:szCs w:val="24"/>
        </w:rPr>
        <w:t xml:space="preserve">│  │                    │АДК "Эмгек",│           │          │         │</w:t>
      </w:r>
    </w:p>
    <w:p>
      <w:pPr>
        <w:spacing w:after="120"/>
        <w:jc w:val="both"/>
      </w:pPr>
      <w:r>
        <w:rPr>
          <w:rFonts w:ascii="Arial" w:cs="Arial" w:eastAsia="Arial" w:hAnsi="Arial"/>
          <w:sz w:val="24"/>
          <w:szCs w:val="24"/>
        </w:rPr>
        <w:t xml:space="preserve">│  │                    │"Рот-Фронт" │           │          │         │</w:t>
      </w:r>
    </w:p>
    <w:p>
      <w:pPr>
        <w:spacing w:after="120"/>
        <w:jc w:val="both"/>
      </w:pPr>
      <w:r>
        <w:rPr>
          <w:rFonts w:ascii="Arial" w:cs="Arial" w:eastAsia="Arial" w:hAnsi="Arial"/>
          <w:sz w:val="24"/>
          <w:szCs w:val="24"/>
        </w:rPr>
        <w:t xml:space="preserve">│  │                    │(по согла-  │           │          │         │</w:t>
      </w:r>
    </w:p>
    <w:p>
      <w:pPr>
        <w:spacing w:after="120"/>
        <w:jc w:val="both"/>
      </w:pPr>
      <w:r>
        <w:rPr>
          <w:rFonts w:ascii="Arial" w:cs="Arial" w:eastAsia="Arial" w:hAnsi="Arial"/>
          <w:sz w:val="24"/>
          <w:szCs w:val="24"/>
        </w:rPr>
        <w:t xml:space="preserve">│  │                    │сованию)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│Развитие            │Чуйская     │   87780,0 │2007-2010 │Повышение│</w:t>
      </w:r>
    </w:p>
    <w:p>
      <w:pPr>
        <w:spacing w:after="120"/>
        <w:jc w:val="both"/>
      </w:pPr>
      <w:r>
        <w:rPr>
          <w:rFonts w:ascii="Arial" w:cs="Arial" w:eastAsia="Arial" w:hAnsi="Arial"/>
          <w:sz w:val="24"/>
          <w:szCs w:val="24"/>
        </w:rPr>
        <w:t xml:space="preserve">│  │семеноводства,      │областная   │           │гг.       │урожай-  │</w:t>
      </w:r>
    </w:p>
    <w:p>
      <w:pPr>
        <w:spacing w:after="120"/>
        <w:jc w:val="both"/>
      </w:pPr>
      <w:r>
        <w:rPr>
          <w:rFonts w:ascii="Arial" w:cs="Arial" w:eastAsia="Arial" w:hAnsi="Arial"/>
          <w:sz w:val="24"/>
          <w:szCs w:val="24"/>
        </w:rPr>
        <w:t xml:space="preserve">│  │создание высоко     │государст-  │           │          │ности    │</w:t>
      </w:r>
    </w:p>
    <w:p>
      <w:pPr>
        <w:spacing w:after="120"/>
        <w:jc w:val="both"/>
      </w:pPr>
      <w:r>
        <w:rPr>
          <w:rFonts w:ascii="Arial" w:cs="Arial" w:eastAsia="Arial" w:hAnsi="Arial"/>
          <w:sz w:val="24"/>
          <w:szCs w:val="24"/>
        </w:rPr>
        <w:t xml:space="preserve">│  │продуктивных и      │венная      │           │          │сельско- │</w:t>
      </w:r>
    </w:p>
    <w:p>
      <w:pPr>
        <w:spacing w:after="120"/>
        <w:jc w:val="both"/>
      </w:pPr>
      <w:r>
        <w:rPr>
          <w:rFonts w:ascii="Arial" w:cs="Arial" w:eastAsia="Arial" w:hAnsi="Arial"/>
          <w:sz w:val="24"/>
          <w:szCs w:val="24"/>
        </w:rPr>
        <w:t xml:space="preserve">│  │качественных местных│администра- │           │          │хозяйст- │</w:t>
      </w:r>
    </w:p>
    <w:p>
      <w:pPr>
        <w:spacing w:after="120"/>
        <w:jc w:val="both"/>
      </w:pPr>
      <w:r>
        <w:rPr>
          <w:rFonts w:ascii="Arial" w:cs="Arial" w:eastAsia="Arial" w:hAnsi="Arial"/>
          <w:sz w:val="24"/>
          <w:szCs w:val="24"/>
        </w:rPr>
        <w:t xml:space="preserve">│  │сортов и гибридов с │ция,        │           │          │венных   │</w:t>
      </w:r>
    </w:p>
    <w:p>
      <w:pPr>
        <w:spacing w:after="120"/>
        <w:jc w:val="both"/>
      </w:pPr>
      <w:r>
        <w:rPr>
          <w:rFonts w:ascii="Arial" w:cs="Arial" w:eastAsia="Arial" w:hAnsi="Arial"/>
          <w:sz w:val="24"/>
          <w:szCs w:val="24"/>
        </w:rPr>
        <w:t xml:space="preserve">│  │учетом местных      │Ыссык-Атин- │           │          │культур  │</w:t>
      </w:r>
    </w:p>
    <w:p>
      <w:pPr>
        <w:spacing w:after="120"/>
        <w:jc w:val="both"/>
      </w:pPr>
      <w:r>
        <w:rPr>
          <w:rFonts w:ascii="Arial" w:cs="Arial" w:eastAsia="Arial" w:hAnsi="Arial"/>
          <w:sz w:val="24"/>
          <w:szCs w:val="24"/>
        </w:rPr>
        <w:t xml:space="preserve">│  │природно-климатичес-│ская        │           │          │         │</w:t>
      </w:r>
    </w:p>
    <w:p>
      <w:pPr>
        <w:spacing w:after="120"/>
        <w:jc w:val="both"/>
      </w:pPr>
      <w:r>
        <w:rPr>
          <w:rFonts w:ascii="Arial" w:cs="Arial" w:eastAsia="Arial" w:hAnsi="Arial"/>
          <w:sz w:val="24"/>
          <w:szCs w:val="24"/>
        </w:rPr>
        <w:t xml:space="preserve">│  │ких условий,        │районная    │           │          │         │</w:t>
      </w:r>
    </w:p>
    <w:p>
      <w:pPr>
        <w:spacing w:after="120"/>
        <w:jc w:val="both"/>
      </w:pPr>
      <w:r>
        <w:rPr>
          <w:rFonts w:ascii="Arial" w:cs="Arial" w:eastAsia="Arial" w:hAnsi="Arial"/>
          <w:sz w:val="24"/>
          <w:szCs w:val="24"/>
        </w:rPr>
        <w:t xml:space="preserve">│  │модернизация        │государст-  │           │          │         │</w:t>
      </w:r>
    </w:p>
    <w:p>
      <w:pPr>
        <w:spacing w:after="120"/>
        <w:jc w:val="both"/>
      </w:pPr>
      <w:r>
        <w:rPr>
          <w:rFonts w:ascii="Arial" w:cs="Arial" w:eastAsia="Arial" w:hAnsi="Arial"/>
          <w:sz w:val="24"/>
          <w:szCs w:val="24"/>
        </w:rPr>
        <w:t xml:space="preserve">│  │элеваторов          │венная      │           │          │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  │                    │СХПК "МИС", │           │          │         │</w:t>
      </w:r>
    </w:p>
    <w:p>
      <w:pPr>
        <w:spacing w:after="120"/>
        <w:jc w:val="both"/>
      </w:pPr>
      <w:r>
        <w:rPr>
          <w:rFonts w:ascii="Arial" w:cs="Arial" w:eastAsia="Arial" w:hAnsi="Arial"/>
          <w:sz w:val="24"/>
          <w:szCs w:val="24"/>
        </w:rPr>
        <w:t xml:space="preserve">│  │                    │КХ "9 мая"  │           │          │         │</w:t>
      </w:r>
    </w:p>
    <w:p>
      <w:pPr>
        <w:spacing w:after="120"/>
        <w:jc w:val="both"/>
      </w:pPr>
      <w:r>
        <w:rPr>
          <w:rFonts w:ascii="Arial" w:cs="Arial" w:eastAsia="Arial" w:hAnsi="Arial"/>
          <w:sz w:val="24"/>
          <w:szCs w:val="24"/>
        </w:rPr>
        <w:t xml:space="preserve">│  │                    │(по согла-  │           │          │         │</w:t>
      </w:r>
    </w:p>
    <w:p>
      <w:pPr>
        <w:spacing w:after="120"/>
        <w:jc w:val="both"/>
      </w:pPr>
      <w:r>
        <w:rPr>
          <w:rFonts w:ascii="Arial" w:cs="Arial" w:eastAsia="Arial" w:hAnsi="Arial"/>
          <w:sz w:val="24"/>
          <w:szCs w:val="24"/>
        </w:rPr>
        <w:t xml:space="preserve">│  │                    │сованию)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│Расширение          │ОАО "Каинды │  757831,2 │2007-2010 │Увеличе- │</w:t>
      </w:r>
    </w:p>
    <w:p>
      <w:pPr>
        <w:spacing w:after="120"/>
        <w:jc w:val="both"/>
      </w:pPr>
      <w:r>
        <w:rPr>
          <w:rFonts w:ascii="Arial" w:cs="Arial" w:eastAsia="Arial" w:hAnsi="Arial"/>
          <w:sz w:val="24"/>
          <w:szCs w:val="24"/>
        </w:rPr>
        <w:t xml:space="preserve">│  │ассортимента,       │эт          │           │гг.       │ние      │</w:t>
      </w:r>
    </w:p>
    <w:p>
      <w:pPr>
        <w:spacing w:after="120"/>
        <w:jc w:val="both"/>
      </w:pPr>
      <w:r>
        <w:rPr>
          <w:rFonts w:ascii="Arial" w:cs="Arial" w:eastAsia="Arial" w:hAnsi="Arial"/>
          <w:sz w:val="24"/>
          <w:szCs w:val="24"/>
        </w:rPr>
        <w:t xml:space="preserve">│  │улучшение качества  │комбинаты"  │           │          │объемов  │</w:t>
      </w:r>
    </w:p>
    <w:p>
      <w:pPr>
        <w:spacing w:after="120"/>
        <w:jc w:val="both"/>
      </w:pPr>
      <w:r>
        <w:rPr>
          <w:rFonts w:ascii="Arial" w:cs="Arial" w:eastAsia="Arial" w:hAnsi="Arial"/>
          <w:sz w:val="24"/>
          <w:szCs w:val="24"/>
        </w:rPr>
        <w:t xml:space="preserve">│  │мясо-консервных     │(по согла-  │           │          │производ-│</w:t>
      </w:r>
    </w:p>
    <w:p>
      <w:pPr>
        <w:spacing w:after="120"/>
        <w:jc w:val="both"/>
      </w:pPr>
      <w:r>
        <w:rPr>
          <w:rFonts w:ascii="Arial" w:cs="Arial" w:eastAsia="Arial" w:hAnsi="Arial"/>
          <w:sz w:val="24"/>
          <w:szCs w:val="24"/>
        </w:rPr>
        <w:t xml:space="preserve">│  │продуктов питания   │сованию)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│Создание Концерна   │Ассоциация  │ 1008000,0 │2007-2010 │Увеличе- │</w:t>
      </w:r>
    </w:p>
    <w:p>
      <w:pPr>
        <w:spacing w:after="120"/>
        <w:jc w:val="both"/>
      </w:pPr>
      <w:r>
        <w:rPr>
          <w:rFonts w:ascii="Arial" w:cs="Arial" w:eastAsia="Arial" w:hAnsi="Arial"/>
          <w:sz w:val="24"/>
          <w:szCs w:val="24"/>
        </w:rPr>
        <w:t xml:space="preserve">│  │Мяса - "Эт"         │крестьянских│           │гг.       │ние      │</w:t>
      </w:r>
    </w:p>
    <w:p>
      <w:pPr>
        <w:spacing w:after="120"/>
        <w:jc w:val="both"/>
      </w:pPr>
      <w:r>
        <w:rPr>
          <w:rFonts w:ascii="Arial" w:cs="Arial" w:eastAsia="Arial" w:hAnsi="Arial"/>
          <w:sz w:val="24"/>
          <w:szCs w:val="24"/>
        </w:rPr>
        <w:t xml:space="preserve">│  │                    │хозяйств (по│           │          │объемов  │</w:t>
      </w:r>
    </w:p>
    <w:p>
      <w:pPr>
        <w:spacing w:after="120"/>
        <w:jc w:val="both"/>
      </w:pPr>
      <w:r>
        <w:rPr>
          <w:rFonts w:ascii="Arial" w:cs="Arial" w:eastAsia="Arial" w:hAnsi="Arial"/>
          <w:sz w:val="24"/>
          <w:szCs w:val="24"/>
        </w:rPr>
        <w:t xml:space="preserve">│  │                    │согласова-  │           │          │производ-│</w:t>
      </w:r>
    </w:p>
    <w:p>
      <w:pPr>
        <w:spacing w:after="120"/>
        <w:jc w:val="both"/>
      </w:pPr>
      <w:r>
        <w:rPr>
          <w:rFonts w:ascii="Arial" w:cs="Arial" w:eastAsia="Arial" w:hAnsi="Arial"/>
          <w:sz w:val="24"/>
          <w:szCs w:val="24"/>
        </w:rPr>
        <w:t xml:space="preserve">│  │                    │нию),       │           │          │ства     │</w:t>
      </w:r>
    </w:p>
    <w:p>
      <w:pPr>
        <w:spacing w:after="120"/>
        <w:jc w:val="both"/>
      </w:pPr>
      <w:r>
        <w:rPr>
          <w:rFonts w:ascii="Arial" w:cs="Arial" w:eastAsia="Arial" w:hAnsi="Arial"/>
          <w:sz w:val="24"/>
          <w:szCs w:val="24"/>
        </w:rPr>
        <w:t xml:space="preserve">│  │                    │Министерство│           │          │продукции│</w:t>
      </w:r>
    </w:p>
    <w:p>
      <w:pPr>
        <w:spacing w:after="120"/>
        <w:jc w:val="both"/>
      </w:pPr>
      <w:r>
        <w:rPr>
          <w:rFonts w:ascii="Arial" w:cs="Arial" w:eastAsia="Arial" w:hAnsi="Arial"/>
          <w:sz w:val="24"/>
          <w:szCs w:val="24"/>
        </w:rPr>
        <w:t xml:space="preserve">│  │                    │сельского,  │           │          │         │</w:t>
      </w:r>
    </w:p>
    <w:p>
      <w:pPr>
        <w:spacing w:after="120"/>
        <w:jc w:val="both"/>
      </w:pPr>
      <w:r>
        <w:rPr>
          <w:rFonts w:ascii="Arial" w:cs="Arial" w:eastAsia="Arial" w:hAnsi="Arial"/>
          <w:sz w:val="24"/>
          <w:szCs w:val="24"/>
        </w:rPr>
        <w:t xml:space="preserve">│  │                    │водного     │           │          │         │</w:t>
      </w:r>
    </w:p>
    <w:p>
      <w:pPr>
        <w:spacing w:after="120"/>
        <w:jc w:val="both"/>
      </w:pPr>
      <w:r>
        <w:rPr>
          <w:rFonts w:ascii="Arial" w:cs="Arial" w:eastAsia="Arial" w:hAnsi="Arial"/>
          <w:sz w:val="24"/>
          <w:szCs w:val="24"/>
        </w:rPr>
        <w:t xml:space="preserve">│  │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│Реконструкция завода│Чуйская     │  260400,0 │2007-2010 │Увеличе- │</w:t>
      </w:r>
    </w:p>
    <w:p>
      <w:pPr>
        <w:spacing w:after="120"/>
        <w:jc w:val="both"/>
      </w:pPr>
      <w:r>
        <w:rPr>
          <w:rFonts w:ascii="Arial" w:cs="Arial" w:eastAsia="Arial" w:hAnsi="Arial"/>
          <w:sz w:val="24"/>
          <w:szCs w:val="24"/>
        </w:rPr>
        <w:t xml:space="preserve">│  │АО "Кошой" для      │областная   │           │гг.       │ние      │</w:t>
      </w:r>
    </w:p>
    <w:p>
      <w:pPr>
        <w:spacing w:after="120"/>
        <w:jc w:val="both"/>
      </w:pPr>
      <w:r>
        <w:rPr>
          <w:rFonts w:ascii="Arial" w:cs="Arial" w:eastAsia="Arial" w:hAnsi="Arial"/>
          <w:sz w:val="24"/>
          <w:szCs w:val="24"/>
        </w:rPr>
        <w:t xml:space="preserve">│  │переработки свеклы  │государст-  │           │          │поставок │</w:t>
      </w:r>
    </w:p>
    <w:p>
      <w:pPr>
        <w:spacing w:after="120"/>
        <w:jc w:val="both"/>
      </w:pPr>
      <w:r>
        <w:rPr>
          <w:rFonts w:ascii="Arial" w:cs="Arial" w:eastAsia="Arial" w:hAnsi="Arial"/>
          <w:sz w:val="24"/>
          <w:szCs w:val="24"/>
        </w:rPr>
        <w:t xml:space="preserve">│  │                    │венная      │           │          │выпускае-│</w:t>
      </w:r>
    </w:p>
    <w:p>
      <w:pPr>
        <w:spacing w:after="120"/>
        <w:jc w:val="both"/>
      </w:pPr>
      <w:r>
        <w:rPr>
          <w:rFonts w:ascii="Arial" w:cs="Arial" w:eastAsia="Arial" w:hAnsi="Arial"/>
          <w:sz w:val="24"/>
          <w:szCs w:val="24"/>
        </w:rPr>
        <w:t xml:space="preserve">│  │                    │администра- │           │          │мой      │</w:t>
      </w:r>
    </w:p>
    <w:p>
      <w:pPr>
        <w:spacing w:after="120"/>
        <w:jc w:val="both"/>
      </w:pPr>
      <w:r>
        <w:rPr>
          <w:rFonts w:ascii="Arial" w:cs="Arial" w:eastAsia="Arial" w:hAnsi="Arial"/>
          <w:sz w:val="24"/>
          <w:szCs w:val="24"/>
        </w:rPr>
        <w:t xml:space="preserve">│  │                    │ция,        │           │          │продукции│</w:t>
      </w:r>
    </w:p>
    <w:p>
      <w:pPr>
        <w:spacing w:after="120"/>
        <w:jc w:val="both"/>
      </w:pPr>
      <w:r>
        <w:rPr>
          <w:rFonts w:ascii="Arial" w:cs="Arial" w:eastAsia="Arial" w:hAnsi="Arial"/>
          <w:sz w:val="24"/>
          <w:szCs w:val="24"/>
        </w:rPr>
        <w:t xml:space="preserve">│  │                    │АО "Кошой"  │           │          │на       │</w:t>
      </w:r>
    </w:p>
    <w:p>
      <w:pPr>
        <w:spacing w:after="120"/>
        <w:jc w:val="both"/>
      </w:pPr>
      <w:r>
        <w:rPr>
          <w:rFonts w:ascii="Arial" w:cs="Arial" w:eastAsia="Arial" w:hAnsi="Arial"/>
          <w:sz w:val="24"/>
          <w:szCs w:val="24"/>
        </w:rPr>
        <w:t xml:space="preserve">│  │                    │(по согла-  │           │          │внешнем и│</w:t>
      </w:r>
    </w:p>
    <w:p>
      <w:pPr>
        <w:spacing w:after="120"/>
        <w:jc w:val="both"/>
      </w:pPr>
      <w:r>
        <w:rPr>
          <w:rFonts w:ascii="Arial" w:cs="Arial" w:eastAsia="Arial" w:hAnsi="Arial"/>
          <w:sz w:val="24"/>
          <w:szCs w:val="24"/>
        </w:rPr>
        <w:t xml:space="preserve">│  │                    │сованию)    │           │          │внутрен- │</w:t>
      </w:r>
    </w:p>
    <w:p>
      <w:pPr>
        <w:spacing w:after="120"/>
        <w:jc w:val="both"/>
      </w:pPr>
      <w:r>
        <w:rPr>
          <w:rFonts w:ascii="Arial" w:cs="Arial" w:eastAsia="Arial" w:hAnsi="Arial"/>
          <w:sz w:val="24"/>
          <w:szCs w:val="24"/>
        </w:rPr>
        <w:t xml:space="preserve">│  │                    │            │           │          │нем      │</w:t>
      </w:r>
    </w:p>
    <w:p>
      <w:pPr>
        <w:spacing w:after="120"/>
        <w:jc w:val="both"/>
      </w:pPr>
      <w:r>
        <w:rPr>
          <w:rFonts w:ascii="Arial" w:cs="Arial" w:eastAsia="Arial" w:hAnsi="Arial"/>
          <w:sz w:val="24"/>
          <w:szCs w:val="24"/>
        </w:rPr>
        <w:t xml:space="preserve">│  │                    │            │           │          │рынках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│Расширение          │ОсОО        │    4100,0 │2007-2010 │Увеличе- │</w:t>
      </w:r>
    </w:p>
    <w:p>
      <w:pPr>
        <w:spacing w:after="120"/>
        <w:jc w:val="both"/>
      </w:pPr>
      <w:r>
        <w:rPr>
          <w:rFonts w:ascii="Arial" w:cs="Arial" w:eastAsia="Arial" w:hAnsi="Arial"/>
          <w:sz w:val="24"/>
          <w:szCs w:val="24"/>
        </w:rPr>
        <w:t xml:space="preserve">│  │производства твердых│"Ширин-сут" │           │гг.       │ние      │</w:t>
      </w:r>
    </w:p>
    <w:p>
      <w:pPr>
        <w:spacing w:after="120"/>
        <w:jc w:val="both"/>
      </w:pPr>
      <w:r>
        <w:rPr>
          <w:rFonts w:ascii="Arial" w:cs="Arial" w:eastAsia="Arial" w:hAnsi="Arial"/>
          <w:sz w:val="24"/>
          <w:szCs w:val="24"/>
        </w:rPr>
        <w:t xml:space="preserve">│  │сычужных сыров      │(по согла-  │           │          │объемов  │</w:t>
      </w:r>
    </w:p>
    <w:p>
      <w:pPr>
        <w:spacing w:after="120"/>
        <w:jc w:val="both"/>
      </w:pPr>
      <w:r>
        <w:rPr>
          <w:rFonts w:ascii="Arial" w:cs="Arial" w:eastAsia="Arial" w:hAnsi="Arial"/>
          <w:sz w:val="24"/>
          <w:szCs w:val="24"/>
        </w:rPr>
        <w:t xml:space="preserve">│  │                    │сованию)    │           │          │производ-│</w:t>
      </w:r>
    </w:p>
    <w:p>
      <w:pPr>
        <w:spacing w:after="120"/>
        <w:jc w:val="both"/>
      </w:pPr>
      <w:r>
        <w:rPr>
          <w:rFonts w:ascii="Arial" w:cs="Arial" w:eastAsia="Arial" w:hAnsi="Arial"/>
          <w:sz w:val="24"/>
          <w:szCs w:val="24"/>
        </w:rPr>
        <w:t xml:space="preserve">│  │                    │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│Увеличение          │ОАО "Чуйская│   84000,0 │2007-2010 │Увеличе- │</w:t>
      </w:r>
    </w:p>
    <w:p>
      <w:pPr>
        <w:spacing w:after="120"/>
        <w:jc w:val="both"/>
      </w:pPr>
      <w:r>
        <w:rPr>
          <w:rFonts w:ascii="Arial" w:cs="Arial" w:eastAsia="Arial" w:hAnsi="Arial"/>
          <w:sz w:val="24"/>
          <w:szCs w:val="24"/>
        </w:rPr>
        <w:t xml:space="preserve">│  │производства мяса   │птицефабри- │           │гг.       │ние      │</w:t>
      </w:r>
    </w:p>
    <w:p>
      <w:pPr>
        <w:spacing w:after="120"/>
        <w:jc w:val="both"/>
      </w:pPr>
      <w:r>
        <w:rPr>
          <w:rFonts w:ascii="Arial" w:cs="Arial" w:eastAsia="Arial" w:hAnsi="Arial"/>
          <w:sz w:val="24"/>
          <w:szCs w:val="24"/>
        </w:rPr>
        <w:t xml:space="preserve">│  │цыплят-бройлеров за │ка" (по сог-│           │          │объемов  │</w:t>
      </w:r>
    </w:p>
    <w:p>
      <w:pPr>
        <w:spacing w:after="120"/>
        <w:jc w:val="both"/>
      </w:pPr>
      <w:r>
        <w:rPr>
          <w:rFonts w:ascii="Arial" w:cs="Arial" w:eastAsia="Arial" w:hAnsi="Arial"/>
          <w:sz w:val="24"/>
          <w:szCs w:val="24"/>
        </w:rPr>
        <w:t xml:space="preserve">│  │счет модернизации   │ласованию)  │           │          │производ-│</w:t>
      </w:r>
    </w:p>
    <w:p>
      <w:pPr>
        <w:spacing w:after="120"/>
        <w:jc w:val="both"/>
      </w:pPr>
      <w:r>
        <w:rPr>
          <w:rFonts w:ascii="Arial" w:cs="Arial" w:eastAsia="Arial" w:hAnsi="Arial"/>
          <w:sz w:val="24"/>
          <w:szCs w:val="24"/>
        </w:rPr>
        <w:t xml:space="preserve">│  │технологического    │            │           │          │ства     │</w:t>
      </w:r>
    </w:p>
    <w:p>
      <w:pPr>
        <w:spacing w:after="120"/>
        <w:jc w:val="both"/>
      </w:pPr>
      <w:r>
        <w:rPr>
          <w:rFonts w:ascii="Arial" w:cs="Arial" w:eastAsia="Arial" w:hAnsi="Arial"/>
          <w:sz w:val="24"/>
          <w:szCs w:val="24"/>
        </w:rPr>
        <w:t xml:space="preserve">│  │оборудования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│Модернизация        │ОсОО        │    6300,0 │2007-2010 │Увеличе- │</w:t>
      </w:r>
    </w:p>
    <w:p>
      <w:pPr>
        <w:spacing w:after="120"/>
        <w:jc w:val="both"/>
      </w:pPr>
      <w:r>
        <w:rPr>
          <w:rFonts w:ascii="Arial" w:cs="Arial" w:eastAsia="Arial" w:hAnsi="Arial"/>
          <w:sz w:val="24"/>
          <w:szCs w:val="24"/>
        </w:rPr>
        <w:t xml:space="preserve">│  │производства ОсОО   │"Кант-сут"  │           │гг.       │ние      │</w:t>
      </w:r>
    </w:p>
    <w:p>
      <w:pPr>
        <w:spacing w:after="120"/>
        <w:jc w:val="both"/>
      </w:pPr>
      <w:r>
        <w:rPr>
          <w:rFonts w:ascii="Arial" w:cs="Arial" w:eastAsia="Arial" w:hAnsi="Arial"/>
          <w:sz w:val="24"/>
          <w:szCs w:val="24"/>
        </w:rPr>
        <w:t xml:space="preserve">│  │"Кант-сут"          │(по согла-  │           │          │объемов  │</w:t>
      </w:r>
    </w:p>
    <w:p>
      <w:pPr>
        <w:spacing w:after="120"/>
        <w:jc w:val="both"/>
      </w:pPr>
      <w:r>
        <w:rPr>
          <w:rFonts w:ascii="Arial" w:cs="Arial" w:eastAsia="Arial" w:hAnsi="Arial"/>
          <w:sz w:val="24"/>
          <w:szCs w:val="24"/>
        </w:rPr>
        <w:t xml:space="preserve">│  │                    │сованию)    │           │          │производ-│</w:t>
      </w:r>
    </w:p>
    <w:p>
      <w:pPr>
        <w:spacing w:after="120"/>
        <w:jc w:val="both"/>
      </w:pPr>
      <w:r>
        <w:rPr>
          <w:rFonts w:ascii="Arial" w:cs="Arial" w:eastAsia="Arial" w:hAnsi="Arial"/>
          <w:sz w:val="24"/>
          <w:szCs w:val="24"/>
        </w:rPr>
        <w:t xml:space="preserve">│  │                    │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  │                    │            │           │          │и        │</w:t>
      </w:r>
    </w:p>
    <w:p>
      <w:pPr>
        <w:spacing w:after="120"/>
        <w:jc w:val="both"/>
      </w:pPr>
      <w:r>
        <w:rPr>
          <w:rFonts w:ascii="Arial" w:cs="Arial" w:eastAsia="Arial" w:hAnsi="Arial"/>
          <w:sz w:val="24"/>
          <w:szCs w:val="24"/>
        </w:rPr>
        <w:t xml:space="preserve">│  │                    │            │           │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Чуйской    │            │ 2378511,2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 Бишкек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мясной │ОАО         │   42000,0 │2007-2010 │Увеличе- │</w:t>
      </w:r>
    </w:p>
    <w:p>
      <w:pPr>
        <w:spacing w:after="120"/>
        <w:jc w:val="both"/>
      </w:pPr>
      <w:r>
        <w:rPr>
          <w:rFonts w:ascii="Arial" w:cs="Arial" w:eastAsia="Arial" w:hAnsi="Arial"/>
          <w:sz w:val="24"/>
          <w:szCs w:val="24"/>
        </w:rPr>
        <w:t xml:space="preserve">│  │и мясоконсервной    │"Бишкекский │           │гг.       │ние      │</w:t>
      </w:r>
    </w:p>
    <w:p>
      <w:pPr>
        <w:spacing w:after="120"/>
        <w:jc w:val="both"/>
      </w:pPr>
      <w:r>
        <w:rPr>
          <w:rFonts w:ascii="Arial" w:cs="Arial" w:eastAsia="Arial" w:hAnsi="Arial"/>
          <w:sz w:val="24"/>
          <w:szCs w:val="24"/>
        </w:rPr>
        <w:t xml:space="preserve">│  │продукции в         │мясоконсерв-│           │          │объемов  │</w:t>
      </w:r>
    </w:p>
    <w:p>
      <w:pPr>
        <w:spacing w:after="120"/>
        <w:jc w:val="both"/>
      </w:pPr>
      <w:r>
        <w:rPr>
          <w:rFonts w:ascii="Arial" w:cs="Arial" w:eastAsia="Arial" w:hAnsi="Arial"/>
          <w:sz w:val="24"/>
          <w:szCs w:val="24"/>
        </w:rPr>
        <w:t xml:space="preserve">│  │ассортиментах:      │ный         │           │          │выпуска  │</w:t>
      </w:r>
    </w:p>
    <w:p>
      <w:pPr>
        <w:spacing w:after="120"/>
        <w:jc w:val="both"/>
      </w:pPr>
      <w:r>
        <w:rPr>
          <w:rFonts w:ascii="Arial" w:cs="Arial" w:eastAsia="Arial" w:hAnsi="Arial"/>
          <w:sz w:val="24"/>
          <w:szCs w:val="24"/>
        </w:rPr>
        <w:t xml:space="preserve">│  │тушеная говядина и  │комбинат"   │           │          │готовой  │</w:t>
      </w:r>
    </w:p>
    <w:p>
      <w:pPr>
        <w:spacing w:after="120"/>
        <w:jc w:val="both"/>
      </w:pPr>
      <w:r>
        <w:rPr>
          <w:rFonts w:ascii="Arial" w:cs="Arial" w:eastAsia="Arial" w:hAnsi="Arial"/>
          <w:sz w:val="24"/>
          <w:szCs w:val="24"/>
        </w:rPr>
        <w:t xml:space="preserve">│  │свинина, каша с     │(по согла-  │           │          │продукции│</w:t>
      </w:r>
    </w:p>
    <w:p>
      <w:pPr>
        <w:spacing w:after="120"/>
        <w:jc w:val="both"/>
      </w:pPr>
      <w:r>
        <w:rPr>
          <w:rFonts w:ascii="Arial" w:cs="Arial" w:eastAsia="Arial" w:hAnsi="Arial"/>
          <w:sz w:val="24"/>
          <w:szCs w:val="24"/>
        </w:rPr>
        <w:t xml:space="preserve">│  │мясом, горох с      │сованию)    │           │          │производ-│</w:t>
      </w:r>
    </w:p>
    <w:p>
      <w:pPr>
        <w:spacing w:after="120"/>
        <w:jc w:val="both"/>
      </w:pPr>
      <w:r>
        <w:rPr>
          <w:rFonts w:ascii="Arial" w:cs="Arial" w:eastAsia="Arial" w:hAnsi="Arial"/>
          <w:sz w:val="24"/>
          <w:szCs w:val="24"/>
        </w:rPr>
        <w:t xml:space="preserve">│  │мясом, фасоль с     │            │           │          │ство     │</w:t>
      </w:r>
    </w:p>
    <w:p>
      <w:pPr>
        <w:spacing w:after="120"/>
        <w:jc w:val="both"/>
      </w:pPr>
      <w:r>
        <w:rPr>
          <w:rFonts w:ascii="Arial" w:cs="Arial" w:eastAsia="Arial" w:hAnsi="Arial"/>
          <w:sz w:val="24"/>
          <w:szCs w:val="24"/>
        </w:rPr>
        <w:t xml:space="preserve">│  │мясом               │            │           │          │6615000  │</w:t>
      </w:r>
    </w:p>
    <w:p>
      <w:pPr>
        <w:spacing w:after="120"/>
        <w:jc w:val="both"/>
      </w:pPr>
      <w:r>
        <w:rPr>
          <w:rFonts w:ascii="Arial" w:cs="Arial" w:eastAsia="Arial" w:hAnsi="Arial"/>
          <w:sz w:val="24"/>
          <w:szCs w:val="24"/>
        </w:rPr>
        <w:t xml:space="preserve">│  │                    │            │           │          │консервов│</w:t>
      </w:r>
    </w:p>
    <w:p>
      <w:pPr>
        <w:spacing w:after="120"/>
        <w:jc w:val="both"/>
      </w:pPr>
      <w:r>
        <w:rPr>
          <w:rFonts w:ascii="Arial" w:cs="Arial" w:eastAsia="Arial" w:hAnsi="Arial"/>
          <w:sz w:val="24"/>
          <w:szCs w:val="24"/>
        </w:rPr>
        <w:t xml:space="preserve">│  │                    │            │           │          │в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│Создание передвижной│Министерство│  126000,0 │2007-2010 │Создание │</w:t>
      </w:r>
    </w:p>
    <w:p>
      <w:pPr>
        <w:spacing w:after="120"/>
        <w:jc w:val="both"/>
      </w:pPr>
      <w:r>
        <w:rPr>
          <w:rFonts w:ascii="Arial" w:cs="Arial" w:eastAsia="Arial" w:hAnsi="Arial"/>
          <w:sz w:val="24"/>
          <w:szCs w:val="24"/>
        </w:rPr>
        <w:t xml:space="preserve">│  │скотобойни для      │сельского,  │           │гг.       │передвиж-│</w:t>
      </w:r>
    </w:p>
    <w:p>
      <w:pPr>
        <w:spacing w:after="120"/>
        <w:jc w:val="both"/>
      </w:pPr>
      <w:r>
        <w:rPr>
          <w:rFonts w:ascii="Arial" w:cs="Arial" w:eastAsia="Arial" w:hAnsi="Arial"/>
          <w:sz w:val="24"/>
          <w:szCs w:val="24"/>
        </w:rPr>
        <w:t xml:space="preserve">│  │производства        │водного     │           │          │ной      │</w:t>
      </w:r>
    </w:p>
    <w:p>
      <w:pPr>
        <w:spacing w:after="120"/>
        <w:jc w:val="both"/>
      </w:pPr>
      <w:r>
        <w:rPr>
          <w:rFonts w:ascii="Arial" w:cs="Arial" w:eastAsia="Arial" w:hAnsi="Arial"/>
          <w:sz w:val="24"/>
          <w:szCs w:val="24"/>
        </w:rPr>
        <w:t xml:space="preserve">│  │свежезамороженного  │хозяйства и │           │          │скотобой-│</w:t>
      </w:r>
    </w:p>
    <w:p>
      <w:pPr>
        <w:spacing w:after="120"/>
        <w:jc w:val="both"/>
      </w:pPr>
      <w:r>
        <w:rPr>
          <w:rFonts w:ascii="Arial" w:cs="Arial" w:eastAsia="Arial" w:hAnsi="Arial"/>
          <w:sz w:val="24"/>
          <w:szCs w:val="24"/>
        </w:rPr>
        <w:t xml:space="preserve">│  │мяса в следующем    │перерабаты- │           │          │ни       │</w:t>
      </w:r>
    </w:p>
    <w:p>
      <w:pPr>
        <w:spacing w:after="120"/>
        <w:jc w:val="both"/>
      </w:pPr>
      <w:r>
        <w:rPr>
          <w:rFonts w:ascii="Arial" w:cs="Arial" w:eastAsia="Arial" w:hAnsi="Arial"/>
          <w:sz w:val="24"/>
          <w:szCs w:val="24"/>
        </w:rPr>
        <w:t xml:space="preserve">│  │ассортименте:       │вающей      │           │          │произво- │</w:t>
      </w:r>
    </w:p>
    <w:p>
      <w:pPr>
        <w:spacing w:after="120"/>
        <w:jc w:val="both"/>
      </w:pPr>
      <w:r>
        <w:rPr>
          <w:rFonts w:ascii="Arial" w:cs="Arial" w:eastAsia="Arial" w:hAnsi="Arial"/>
          <w:sz w:val="24"/>
          <w:szCs w:val="24"/>
        </w:rPr>
        <w:t xml:space="preserve">│  │окорок, внутреннее и│промышленно-│           │          │дитель-  │</w:t>
      </w:r>
    </w:p>
    <w:p>
      <w:pPr>
        <w:spacing w:after="120"/>
        <w:jc w:val="both"/>
      </w:pPr>
      <w:r>
        <w:rPr>
          <w:rFonts w:ascii="Arial" w:cs="Arial" w:eastAsia="Arial" w:hAnsi="Arial"/>
          <w:sz w:val="24"/>
          <w:szCs w:val="24"/>
        </w:rPr>
        <w:t xml:space="preserve">│  │наружное филе,      │сти         │           │          │ностью   │</w:t>
      </w:r>
    </w:p>
    <w:p>
      <w:pPr>
        <w:spacing w:after="120"/>
        <w:jc w:val="both"/>
      </w:pPr>
      <w:r>
        <w:rPr>
          <w:rFonts w:ascii="Arial" w:cs="Arial" w:eastAsia="Arial" w:hAnsi="Arial"/>
          <w:sz w:val="24"/>
          <w:szCs w:val="24"/>
        </w:rPr>
        <w:t xml:space="preserve">│  │ребра, огузок, фарш,│            │           │          │1000-2000│</w:t>
      </w:r>
    </w:p>
    <w:p>
      <w:pPr>
        <w:spacing w:after="120"/>
        <w:jc w:val="both"/>
      </w:pPr>
      <w:r>
        <w:rPr>
          <w:rFonts w:ascii="Arial" w:cs="Arial" w:eastAsia="Arial" w:hAnsi="Arial"/>
          <w:sz w:val="24"/>
          <w:szCs w:val="24"/>
        </w:rPr>
        <w:t xml:space="preserve">│  │азу и т.д.          │            │           │          │кг/день. │</w:t>
      </w:r>
    </w:p>
    <w:p>
      <w:pPr>
        <w:spacing w:after="120"/>
        <w:jc w:val="both"/>
      </w:pPr>
      <w:r>
        <w:rPr>
          <w:rFonts w:ascii="Arial" w:cs="Arial" w:eastAsia="Arial" w:hAnsi="Arial"/>
          <w:sz w:val="24"/>
          <w:szCs w:val="24"/>
        </w:rPr>
        <w:t xml:space="preserve">│  │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по     │ООО "WI№TEL"│   47040,0 │2007-2010 │Обеспече-│</w:t>
      </w:r>
    </w:p>
    <w:p>
      <w:pPr>
        <w:spacing w:after="120"/>
        <w:jc w:val="both"/>
      </w:pPr>
      <w:r>
        <w:rPr>
          <w:rFonts w:ascii="Arial" w:cs="Arial" w:eastAsia="Arial" w:hAnsi="Arial"/>
          <w:sz w:val="24"/>
          <w:szCs w:val="24"/>
        </w:rPr>
        <w:t xml:space="preserve">│  │переработке бобов,  │(по согласо-│           │гг.       │ние рынка│</w:t>
      </w:r>
    </w:p>
    <w:p>
      <w:pPr>
        <w:spacing w:after="120"/>
        <w:jc w:val="both"/>
      </w:pPr>
      <w:r>
        <w:rPr>
          <w:rFonts w:ascii="Arial" w:cs="Arial" w:eastAsia="Arial" w:hAnsi="Arial"/>
          <w:sz w:val="24"/>
          <w:szCs w:val="24"/>
        </w:rPr>
        <w:t xml:space="preserve">│  │сои                 │ванию),     │           │          │качест-  │</w:t>
      </w:r>
    </w:p>
    <w:p>
      <w:pPr>
        <w:spacing w:after="120"/>
        <w:jc w:val="both"/>
      </w:pPr>
      <w:r>
        <w:rPr>
          <w:rFonts w:ascii="Arial" w:cs="Arial" w:eastAsia="Arial" w:hAnsi="Arial"/>
          <w:sz w:val="24"/>
          <w:szCs w:val="24"/>
        </w:rPr>
        <w:t xml:space="preserve">│  │                    │Министерство│           │          │венной   │</w:t>
      </w:r>
    </w:p>
    <w:p>
      <w:pPr>
        <w:spacing w:after="120"/>
        <w:jc w:val="both"/>
      </w:pPr>
      <w:r>
        <w:rPr>
          <w:rFonts w:ascii="Arial" w:cs="Arial" w:eastAsia="Arial" w:hAnsi="Arial"/>
          <w:sz w:val="24"/>
          <w:szCs w:val="24"/>
        </w:rPr>
        <w:t xml:space="preserve">│  │                    │сельского,  │           │          │дешевой  │</w:t>
      </w:r>
    </w:p>
    <w:p>
      <w:pPr>
        <w:spacing w:after="120"/>
        <w:jc w:val="both"/>
      </w:pPr>
      <w:r>
        <w:rPr>
          <w:rFonts w:ascii="Arial" w:cs="Arial" w:eastAsia="Arial" w:hAnsi="Arial"/>
          <w:sz w:val="24"/>
          <w:szCs w:val="24"/>
        </w:rPr>
        <w:t xml:space="preserve">│  │                    │водного     │           │          │продук-  │</w:t>
      </w:r>
    </w:p>
    <w:p>
      <w:pPr>
        <w:spacing w:after="120"/>
        <w:jc w:val="both"/>
      </w:pPr>
      <w:r>
        <w:rPr>
          <w:rFonts w:ascii="Arial" w:cs="Arial" w:eastAsia="Arial" w:hAnsi="Arial"/>
          <w:sz w:val="24"/>
          <w:szCs w:val="24"/>
        </w:rPr>
        <w:t xml:space="preserve">│  │                    │хозяйства и │           │          │цией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совместных │ОсОО        │    8400,0 │2007-2010 │Увеличе- │</w:t>
      </w:r>
    </w:p>
    <w:p>
      <w:pPr>
        <w:spacing w:after="120"/>
        <w:jc w:val="both"/>
      </w:pPr>
      <w:r>
        <w:rPr>
          <w:rFonts w:ascii="Arial" w:cs="Arial" w:eastAsia="Arial" w:hAnsi="Arial"/>
          <w:sz w:val="24"/>
          <w:szCs w:val="24"/>
        </w:rPr>
        <w:t xml:space="preserve">│  │проектов в области  │"Булгаары"  │           │гг.       │ние      │</w:t>
      </w:r>
    </w:p>
    <w:p>
      <w:pPr>
        <w:spacing w:after="120"/>
        <w:jc w:val="both"/>
      </w:pPr>
      <w:r>
        <w:rPr>
          <w:rFonts w:ascii="Arial" w:cs="Arial" w:eastAsia="Arial" w:hAnsi="Arial"/>
          <w:sz w:val="24"/>
          <w:szCs w:val="24"/>
        </w:rPr>
        <w:t xml:space="preserve">│  │производства и      │(по согласо-│           │          │объемов  │</w:t>
      </w:r>
    </w:p>
    <w:p>
      <w:pPr>
        <w:spacing w:after="120"/>
        <w:jc w:val="both"/>
      </w:pPr>
      <w:r>
        <w:rPr>
          <w:rFonts w:ascii="Arial" w:cs="Arial" w:eastAsia="Arial" w:hAnsi="Arial"/>
          <w:sz w:val="24"/>
          <w:szCs w:val="24"/>
        </w:rPr>
        <w:t xml:space="preserve">│  │реализации          │ванию)      │           │          │производ-│</w:t>
      </w:r>
    </w:p>
    <w:p>
      <w:pPr>
        <w:spacing w:after="120"/>
        <w:jc w:val="both"/>
      </w:pPr>
      <w:r>
        <w:rPr>
          <w:rFonts w:ascii="Arial" w:cs="Arial" w:eastAsia="Arial" w:hAnsi="Arial"/>
          <w:sz w:val="24"/>
          <w:szCs w:val="24"/>
        </w:rPr>
        <w:t xml:space="preserve">│  │кожтовара,          │            │           │          │ства     │</w:t>
      </w:r>
    </w:p>
    <w:p>
      <w:pPr>
        <w:spacing w:after="120"/>
        <w:jc w:val="both"/>
      </w:pPr>
      <w:r>
        <w:rPr>
          <w:rFonts w:ascii="Arial" w:cs="Arial" w:eastAsia="Arial" w:hAnsi="Arial"/>
          <w:sz w:val="24"/>
          <w:szCs w:val="24"/>
        </w:rPr>
        <w:t xml:space="preserve">│  │организация поставок│            │           │          │продукции│</w:t>
      </w:r>
    </w:p>
    <w:p>
      <w:pPr>
        <w:spacing w:after="120"/>
        <w:jc w:val="both"/>
      </w:pPr>
      <w:r>
        <w:rPr>
          <w:rFonts w:ascii="Arial" w:cs="Arial" w:eastAsia="Arial" w:hAnsi="Arial"/>
          <w:sz w:val="24"/>
          <w:szCs w:val="24"/>
        </w:rPr>
        <w:t xml:space="preserve">│  │полуфабриката WET   │            │           │          │на       │</w:t>
      </w:r>
    </w:p>
    <w:p>
      <w:pPr>
        <w:spacing w:after="120"/>
        <w:jc w:val="both"/>
      </w:pPr>
      <w:r>
        <w:rPr>
          <w:rFonts w:ascii="Arial" w:cs="Arial" w:eastAsia="Arial" w:hAnsi="Arial"/>
          <w:sz w:val="24"/>
          <w:szCs w:val="24"/>
        </w:rPr>
        <w:t xml:space="preserve">│  │BLUE из кожи КРС и  │            │           │          │экспорт  │</w:t>
      </w:r>
    </w:p>
    <w:p>
      <w:pPr>
        <w:spacing w:after="120"/>
        <w:jc w:val="both"/>
      </w:pPr>
      <w:r>
        <w:rPr>
          <w:rFonts w:ascii="Arial" w:cs="Arial" w:eastAsia="Arial" w:hAnsi="Arial"/>
          <w:sz w:val="24"/>
          <w:szCs w:val="24"/>
        </w:rPr>
        <w:t xml:space="preserve">│  │овчины на внешние   │            │           │          │         │</w:t>
      </w:r>
    </w:p>
    <w:p>
      <w:pPr>
        <w:spacing w:after="120"/>
        <w:jc w:val="both"/>
      </w:pPr>
      <w:r>
        <w:rPr>
          <w:rFonts w:ascii="Arial" w:cs="Arial" w:eastAsia="Arial" w:hAnsi="Arial"/>
          <w:sz w:val="24"/>
          <w:szCs w:val="24"/>
        </w:rPr>
        <w:t xml:space="preserve">│  │рынки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г.Бишкек:  │            │  223440,0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│Строительство       │Областная   │    6000,0 │2007-2010 │Улучшение│</w:t>
      </w:r>
    </w:p>
    <w:p>
      <w:pPr>
        <w:spacing w:after="120"/>
        <w:jc w:val="both"/>
      </w:pPr>
      <w:r>
        <w:rPr>
          <w:rFonts w:ascii="Arial" w:cs="Arial" w:eastAsia="Arial" w:hAnsi="Arial"/>
          <w:sz w:val="24"/>
          <w:szCs w:val="24"/>
        </w:rPr>
        <w:t xml:space="preserve">│  │культурно-оздорови- │государст-  │           │гг.       │экономи- │</w:t>
      </w:r>
    </w:p>
    <w:p>
      <w:pPr>
        <w:spacing w:after="120"/>
        <w:jc w:val="both"/>
      </w:pPr>
      <w:r>
        <w:rPr>
          <w:rFonts w:ascii="Arial" w:cs="Arial" w:eastAsia="Arial" w:hAnsi="Arial"/>
          <w:sz w:val="24"/>
          <w:szCs w:val="24"/>
        </w:rPr>
        <w:t xml:space="preserve">│  │тельного комплекса в│венная      │           │          │ческого  │</w:t>
      </w:r>
    </w:p>
    <w:p>
      <w:pPr>
        <w:spacing w:after="120"/>
        <w:jc w:val="both"/>
      </w:pPr>
      <w:r>
        <w:rPr>
          <w:rFonts w:ascii="Arial" w:cs="Arial" w:eastAsia="Arial" w:hAnsi="Arial"/>
          <w:sz w:val="24"/>
          <w:szCs w:val="24"/>
        </w:rPr>
        <w:t xml:space="preserve">│  │ущелье Чон-Кызыл-Суу│администра- │           │          │положения│</w:t>
      </w:r>
    </w:p>
    <w:p>
      <w:pPr>
        <w:spacing w:after="120"/>
        <w:jc w:val="both"/>
      </w:pPr>
      <w:r>
        <w:rPr>
          <w:rFonts w:ascii="Arial" w:cs="Arial" w:eastAsia="Arial" w:hAnsi="Arial"/>
          <w:sz w:val="24"/>
          <w:szCs w:val="24"/>
        </w:rPr>
        <w:t xml:space="preserve">│  │на термальном       │ция и       │           │          │области и│</w:t>
      </w:r>
    </w:p>
    <w:p>
      <w:pPr>
        <w:spacing w:after="120"/>
        <w:jc w:val="both"/>
      </w:pPr>
      <w:r>
        <w:rPr>
          <w:rFonts w:ascii="Arial" w:cs="Arial" w:eastAsia="Arial" w:hAnsi="Arial"/>
          <w:sz w:val="24"/>
          <w:szCs w:val="24"/>
        </w:rPr>
        <w:t xml:space="preserve">│  │источнике           │районные    │           │          │обеспече-│</w:t>
      </w:r>
    </w:p>
    <w:p>
      <w:pPr>
        <w:spacing w:after="120"/>
        <w:jc w:val="both"/>
      </w:pPr>
      <w:r>
        <w:rPr>
          <w:rFonts w:ascii="Arial" w:cs="Arial" w:eastAsia="Arial" w:hAnsi="Arial"/>
          <w:sz w:val="24"/>
          <w:szCs w:val="24"/>
        </w:rPr>
        <w:t xml:space="preserve">│  │                    │государст-  │           │          │ние      │</w:t>
      </w:r>
    </w:p>
    <w:p>
      <w:pPr>
        <w:spacing w:after="120"/>
        <w:jc w:val="both"/>
      </w:pPr>
      <w:r>
        <w:rPr>
          <w:rFonts w:ascii="Arial" w:cs="Arial" w:eastAsia="Arial" w:hAnsi="Arial"/>
          <w:sz w:val="24"/>
          <w:szCs w:val="24"/>
        </w:rPr>
        <w:t xml:space="preserve">│  │                    │венные      │           │          │занятости│</w:t>
      </w:r>
    </w:p>
    <w:p>
      <w:pPr>
        <w:spacing w:after="120"/>
        <w:jc w:val="both"/>
      </w:pPr>
      <w:r>
        <w:rPr>
          <w:rFonts w:ascii="Arial" w:cs="Arial" w:eastAsia="Arial" w:hAnsi="Arial"/>
          <w:sz w:val="24"/>
          <w:szCs w:val="24"/>
        </w:rPr>
        <w:t xml:space="preserve">│  │                    │администра- │           │          │местного │</w:t>
      </w:r>
    </w:p>
    <w:p>
      <w:pPr>
        <w:spacing w:after="120"/>
        <w:jc w:val="both"/>
      </w:pPr>
      <w:r>
        <w:rPr>
          <w:rFonts w:ascii="Arial" w:cs="Arial" w:eastAsia="Arial" w:hAnsi="Arial"/>
          <w:sz w:val="24"/>
          <w:szCs w:val="24"/>
        </w:rPr>
        <w:t xml:space="preserve">│  │                    │ции         │           │          │населения│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│Строительство       │Областная   │    1400,0 │2007-2010 │Рост     │</w:t>
      </w:r>
    </w:p>
    <w:p>
      <w:pPr>
        <w:spacing w:after="120"/>
        <w:jc w:val="both"/>
      </w:pPr>
      <w:r>
        <w:rPr>
          <w:rFonts w:ascii="Arial" w:cs="Arial" w:eastAsia="Arial" w:hAnsi="Arial"/>
          <w:sz w:val="24"/>
          <w:szCs w:val="24"/>
        </w:rPr>
        <w:t xml:space="preserve">│  │гостиничного        │государст-  │           │гг.       │объемов  │</w:t>
      </w:r>
    </w:p>
    <w:p>
      <w:pPr>
        <w:spacing w:after="120"/>
        <w:jc w:val="both"/>
      </w:pPr>
      <w:r>
        <w:rPr>
          <w:rFonts w:ascii="Arial" w:cs="Arial" w:eastAsia="Arial" w:hAnsi="Arial"/>
          <w:sz w:val="24"/>
          <w:szCs w:val="24"/>
        </w:rPr>
        <w:t xml:space="preserve">│  │комплекса, открытие │венная      │           │          │гостинич-│</w:t>
      </w:r>
    </w:p>
    <w:p>
      <w:pPr>
        <w:spacing w:after="120"/>
        <w:jc w:val="both"/>
      </w:pPr>
      <w:r>
        <w:rPr>
          <w:rFonts w:ascii="Arial" w:cs="Arial" w:eastAsia="Arial" w:hAnsi="Arial"/>
          <w:sz w:val="24"/>
          <w:szCs w:val="24"/>
        </w:rPr>
        <w:t xml:space="preserve">│  │районного центра по │администра- │           │          │ных услуг│</w:t>
      </w:r>
    </w:p>
    <w:p>
      <w:pPr>
        <w:spacing w:after="120"/>
        <w:jc w:val="both"/>
      </w:pPr>
      <w:r>
        <w:rPr>
          <w:rFonts w:ascii="Arial" w:cs="Arial" w:eastAsia="Arial" w:hAnsi="Arial"/>
          <w:sz w:val="24"/>
          <w:szCs w:val="24"/>
        </w:rPr>
        <w:t xml:space="preserve">│  │предоставлению услуг│ция и       │           │          │и услуг  │</w:t>
      </w:r>
    </w:p>
    <w:p>
      <w:pPr>
        <w:spacing w:after="120"/>
        <w:jc w:val="both"/>
      </w:pPr>
      <w:r>
        <w:rPr>
          <w:rFonts w:ascii="Arial" w:cs="Arial" w:eastAsia="Arial" w:hAnsi="Arial"/>
          <w:sz w:val="24"/>
          <w:szCs w:val="24"/>
        </w:rPr>
        <w:t xml:space="preserve">│  │в сфере             │районные    │           │          │связи,   │</w:t>
      </w:r>
    </w:p>
    <w:p>
      <w:pPr>
        <w:spacing w:after="120"/>
        <w:jc w:val="both"/>
      </w:pPr>
      <w:r>
        <w:rPr>
          <w:rFonts w:ascii="Arial" w:cs="Arial" w:eastAsia="Arial" w:hAnsi="Arial"/>
          <w:sz w:val="24"/>
          <w:szCs w:val="24"/>
        </w:rPr>
        <w:t xml:space="preserve">│  │информационно-комму-│государст-  │           │          │создание │</w:t>
      </w:r>
    </w:p>
    <w:p>
      <w:pPr>
        <w:spacing w:after="120"/>
        <w:jc w:val="both"/>
      </w:pPr>
      <w:r>
        <w:rPr>
          <w:rFonts w:ascii="Arial" w:cs="Arial" w:eastAsia="Arial" w:hAnsi="Arial"/>
          <w:sz w:val="24"/>
          <w:szCs w:val="24"/>
        </w:rPr>
        <w:t xml:space="preserve">│  │никационных         │венные      │           │          │новых    │</w:t>
      </w:r>
    </w:p>
    <w:p>
      <w:pPr>
        <w:spacing w:after="120"/>
        <w:jc w:val="both"/>
      </w:pPr>
      <w:r>
        <w:rPr>
          <w:rFonts w:ascii="Arial" w:cs="Arial" w:eastAsia="Arial" w:hAnsi="Arial"/>
          <w:sz w:val="24"/>
          <w:szCs w:val="24"/>
        </w:rPr>
        <w:t xml:space="preserve">│  │технологий          │администра- │           │          │рабочих  │</w:t>
      </w:r>
    </w:p>
    <w:p>
      <w:pPr>
        <w:spacing w:after="120"/>
        <w:jc w:val="both"/>
      </w:pPr>
      <w:r>
        <w:rPr>
          <w:rFonts w:ascii="Arial" w:cs="Arial" w:eastAsia="Arial" w:hAnsi="Arial"/>
          <w:sz w:val="24"/>
          <w:szCs w:val="24"/>
        </w:rPr>
        <w:t xml:space="preserve">│  │                    │ции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│Строительство 3-х   │Областная   │   38000,0 │2007-2010 │Рост     │</w:t>
      </w:r>
    </w:p>
    <w:p>
      <w:pPr>
        <w:spacing w:after="120"/>
        <w:jc w:val="both"/>
      </w:pPr>
      <w:r>
        <w:rPr>
          <w:rFonts w:ascii="Arial" w:cs="Arial" w:eastAsia="Arial" w:hAnsi="Arial"/>
          <w:sz w:val="24"/>
          <w:szCs w:val="24"/>
        </w:rPr>
        <w:t xml:space="preserve">│  │звездочного отеля в │государст-  │           │гг.       │объемов  │</w:t>
      </w:r>
    </w:p>
    <w:p>
      <w:pPr>
        <w:spacing w:after="120"/>
        <w:jc w:val="both"/>
      </w:pPr>
      <w:r>
        <w:rPr>
          <w:rFonts w:ascii="Arial" w:cs="Arial" w:eastAsia="Arial" w:hAnsi="Arial"/>
          <w:sz w:val="24"/>
          <w:szCs w:val="24"/>
        </w:rPr>
        <w:t xml:space="preserve">│  │восточном стиле в   │венная      │           │          │гостинич-│</w:t>
      </w:r>
    </w:p>
    <w:p>
      <w:pPr>
        <w:spacing w:after="120"/>
        <w:jc w:val="both"/>
      </w:pPr>
      <w:r>
        <w:rPr>
          <w:rFonts w:ascii="Arial" w:cs="Arial" w:eastAsia="Arial" w:hAnsi="Arial"/>
          <w:sz w:val="24"/>
          <w:szCs w:val="24"/>
        </w:rPr>
        <w:t xml:space="preserve">│  │г.Каракол           │администра- │           │          │ных      │</w:t>
      </w:r>
    </w:p>
    <w:p>
      <w:pPr>
        <w:spacing w:after="120"/>
        <w:jc w:val="both"/>
      </w:pPr>
      <w:r>
        <w:rPr>
          <w:rFonts w:ascii="Arial" w:cs="Arial" w:eastAsia="Arial" w:hAnsi="Arial"/>
          <w:sz w:val="24"/>
          <w:szCs w:val="24"/>
        </w:rPr>
        <w:t xml:space="preserve">│  │                    │ция,        │           │          │услуг,   │</w:t>
      </w:r>
    </w:p>
    <w:p>
      <w:pPr>
        <w:spacing w:after="120"/>
        <w:jc w:val="both"/>
      </w:pPr>
      <w:r>
        <w:rPr>
          <w:rFonts w:ascii="Arial" w:cs="Arial" w:eastAsia="Arial" w:hAnsi="Arial"/>
          <w:sz w:val="24"/>
          <w:szCs w:val="24"/>
        </w:rPr>
        <w:t xml:space="preserve">│  │                    │ОсОО        │           │          │создание │</w:t>
      </w:r>
    </w:p>
    <w:p>
      <w:pPr>
        <w:spacing w:after="120"/>
        <w:jc w:val="both"/>
      </w:pPr>
      <w:r>
        <w:rPr>
          <w:rFonts w:ascii="Arial" w:cs="Arial" w:eastAsia="Arial" w:hAnsi="Arial"/>
          <w:sz w:val="24"/>
          <w:szCs w:val="24"/>
        </w:rPr>
        <w:t xml:space="preserve">│  │                    │"Туркестан" │           │          │новых    │</w:t>
      </w:r>
    </w:p>
    <w:p>
      <w:pPr>
        <w:spacing w:after="120"/>
        <w:jc w:val="both"/>
      </w:pPr>
      <w:r>
        <w:rPr>
          <w:rFonts w:ascii="Arial" w:cs="Arial" w:eastAsia="Arial" w:hAnsi="Arial"/>
          <w:sz w:val="24"/>
          <w:szCs w:val="24"/>
        </w:rPr>
        <w:t xml:space="preserve">│  │                    │(по согласо-│           │          │рабочих  │</w:t>
      </w:r>
    </w:p>
    <w:p>
      <w:pPr>
        <w:spacing w:after="120"/>
        <w:jc w:val="both"/>
      </w:pPr>
      <w:r>
        <w:rPr>
          <w:rFonts w:ascii="Arial" w:cs="Arial" w:eastAsia="Arial" w:hAnsi="Arial"/>
          <w:sz w:val="24"/>
          <w:szCs w:val="24"/>
        </w:rPr>
        <w:t xml:space="preserve">│  │                    │ванию)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│Создание            │Областная   │   30000,0 │2007-2010 │Рост     │</w:t>
      </w:r>
    </w:p>
    <w:p>
      <w:pPr>
        <w:spacing w:after="120"/>
        <w:jc w:val="both"/>
      </w:pPr>
      <w:r>
        <w:rPr>
          <w:rFonts w:ascii="Arial" w:cs="Arial" w:eastAsia="Arial" w:hAnsi="Arial"/>
          <w:sz w:val="24"/>
          <w:szCs w:val="24"/>
        </w:rPr>
        <w:t xml:space="preserve">│  │специализированной  │государст-  │           │гг.       │объемов  │</w:t>
      </w:r>
    </w:p>
    <w:p>
      <w:pPr>
        <w:spacing w:after="120"/>
        <w:jc w:val="both"/>
      </w:pPr>
      <w:r>
        <w:rPr>
          <w:rFonts w:ascii="Arial" w:cs="Arial" w:eastAsia="Arial" w:hAnsi="Arial"/>
          <w:sz w:val="24"/>
          <w:szCs w:val="24"/>
        </w:rPr>
        <w:t xml:space="preserve">│  │службы по реализации│венная      │           │          │платных  │</w:t>
      </w:r>
    </w:p>
    <w:p>
      <w:pPr>
        <w:spacing w:after="120"/>
        <w:jc w:val="both"/>
      </w:pPr>
      <w:r>
        <w:rPr>
          <w:rFonts w:ascii="Arial" w:cs="Arial" w:eastAsia="Arial" w:hAnsi="Arial"/>
          <w:sz w:val="24"/>
          <w:szCs w:val="24"/>
        </w:rPr>
        <w:t xml:space="preserve">│  │путевок в городах   │администра- │           │          │услуг,   │</w:t>
      </w:r>
    </w:p>
    <w:p>
      <w:pPr>
        <w:spacing w:after="120"/>
        <w:jc w:val="both"/>
      </w:pPr>
      <w:r>
        <w:rPr>
          <w:rFonts w:ascii="Arial" w:cs="Arial" w:eastAsia="Arial" w:hAnsi="Arial"/>
          <w:sz w:val="24"/>
          <w:szCs w:val="24"/>
        </w:rPr>
        <w:t xml:space="preserve">│  │Казахстана,         │ция         │           │          │создание │</w:t>
      </w:r>
    </w:p>
    <w:p>
      <w:pPr>
        <w:spacing w:after="120"/>
        <w:jc w:val="both"/>
      </w:pPr>
      <w:r>
        <w:rPr>
          <w:rFonts w:ascii="Arial" w:cs="Arial" w:eastAsia="Arial" w:hAnsi="Arial"/>
          <w:sz w:val="24"/>
          <w:szCs w:val="24"/>
        </w:rPr>
        <w:t xml:space="preserve">│  │Узбекистана и       │            │           │          │новых    │</w:t>
      </w:r>
    </w:p>
    <w:p>
      <w:pPr>
        <w:spacing w:after="120"/>
        <w:jc w:val="both"/>
      </w:pPr>
      <w:r>
        <w:rPr>
          <w:rFonts w:ascii="Arial" w:cs="Arial" w:eastAsia="Arial" w:hAnsi="Arial"/>
          <w:sz w:val="24"/>
          <w:szCs w:val="24"/>
        </w:rPr>
        <w:t xml:space="preserve">│  │России. Активное    │            │           │          │рабочих  │</w:t>
      </w:r>
    </w:p>
    <w:p>
      <w:pPr>
        <w:spacing w:after="120"/>
        <w:jc w:val="both"/>
      </w:pPr>
      <w:r>
        <w:rPr>
          <w:rFonts w:ascii="Arial" w:cs="Arial" w:eastAsia="Arial" w:hAnsi="Arial"/>
          <w:sz w:val="24"/>
          <w:szCs w:val="24"/>
        </w:rPr>
        <w:t xml:space="preserve">│  │участие в           │            │           │          │мест     │</w:t>
      </w:r>
    </w:p>
    <w:p>
      <w:pPr>
        <w:spacing w:after="120"/>
        <w:jc w:val="both"/>
      </w:pPr>
      <w:r>
        <w:rPr>
          <w:rFonts w:ascii="Arial" w:cs="Arial" w:eastAsia="Arial" w:hAnsi="Arial"/>
          <w:sz w:val="24"/>
          <w:szCs w:val="24"/>
        </w:rPr>
        <w:t xml:space="preserve">│  │туристических       │            │           │          │         │</w:t>
      </w:r>
    </w:p>
    <w:p>
      <w:pPr>
        <w:spacing w:after="120"/>
        <w:jc w:val="both"/>
      </w:pPr>
      <w:r>
        <w:rPr>
          <w:rFonts w:ascii="Arial" w:cs="Arial" w:eastAsia="Arial" w:hAnsi="Arial"/>
          <w:sz w:val="24"/>
          <w:szCs w:val="24"/>
        </w:rPr>
        <w:t xml:space="preserve">│  │ярмарках, издание   │            │           │          │         │</w:t>
      </w:r>
    </w:p>
    <w:p>
      <w:pPr>
        <w:spacing w:after="120"/>
        <w:jc w:val="both"/>
      </w:pPr>
      <w:r>
        <w:rPr>
          <w:rFonts w:ascii="Arial" w:cs="Arial" w:eastAsia="Arial" w:hAnsi="Arial"/>
          <w:sz w:val="24"/>
          <w:szCs w:val="24"/>
        </w:rPr>
        <w:t xml:space="preserve">│  │туристических       │            │           │          │         │</w:t>
      </w:r>
    </w:p>
    <w:p>
      <w:pPr>
        <w:spacing w:after="120"/>
        <w:jc w:val="both"/>
      </w:pPr>
      <w:r>
        <w:rPr>
          <w:rFonts w:ascii="Arial" w:cs="Arial" w:eastAsia="Arial" w:hAnsi="Arial"/>
          <w:sz w:val="24"/>
          <w:szCs w:val="24"/>
        </w:rPr>
        <w:t xml:space="preserve">│  │листов, буклетов,   │            │           │          │         │</w:t>
      </w:r>
    </w:p>
    <w:p>
      <w:pPr>
        <w:spacing w:after="120"/>
        <w:jc w:val="both"/>
      </w:pPr>
      <w:r>
        <w:rPr>
          <w:rFonts w:ascii="Arial" w:cs="Arial" w:eastAsia="Arial" w:hAnsi="Arial"/>
          <w:sz w:val="24"/>
          <w:szCs w:val="24"/>
        </w:rPr>
        <w:t xml:space="preserve">│  │реклама. Развитие   │            │           │          │         │</w:t>
      </w:r>
    </w:p>
    <w:p>
      <w:pPr>
        <w:spacing w:after="120"/>
        <w:jc w:val="both"/>
      </w:pPr>
      <w:r>
        <w:rPr>
          <w:rFonts w:ascii="Arial" w:cs="Arial" w:eastAsia="Arial" w:hAnsi="Arial"/>
          <w:sz w:val="24"/>
          <w:szCs w:val="24"/>
        </w:rPr>
        <w:t xml:space="preserve">│  │банковской системы  │            │           │          │         │</w:t>
      </w:r>
    </w:p>
    <w:p>
      <w:pPr>
        <w:spacing w:after="120"/>
        <w:jc w:val="both"/>
      </w:pPr>
      <w:r>
        <w:rPr>
          <w:rFonts w:ascii="Arial" w:cs="Arial" w:eastAsia="Arial" w:hAnsi="Arial"/>
          <w:sz w:val="24"/>
          <w:szCs w:val="24"/>
        </w:rPr>
        <w:t xml:space="preserve">│  │по работе с         │            │           │          │         │</w:t>
      </w:r>
    </w:p>
    <w:p>
      <w:pPr>
        <w:spacing w:after="120"/>
        <w:jc w:val="both"/>
      </w:pPr>
      <w:r>
        <w:rPr>
          <w:rFonts w:ascii="Arial" w:cs="Arial" w:eastAsia="Arial" w:hAnsi="Arial"/>
          <w:sz w:val="24"/>
          <w:szCs w:val="24"/>
        </w:rPr>
        <w:t xml:space="preserve">│  │кредитными          │            │           │          │         │</w:t>
      </w:r>
    </w:p>
    <w:p>
      <w:pPr>
        <w:spacing w:after="120"/>
        <w:jc w:val="both"/>
      </w:pPr>
      <w:r>
        <w:rPr>
          <w:rFonts w:ascii="Arial" w:cs="Arial" w:eastAsia="Arial" w:hAnsi="Arial"/>
          <w:sz w:val="24"/>
          <w:szCs w:val="24"/>
        </w:rPr>
        <w:t xml:space="preserve">│  │карточками и        │            │           │          │         │</w:t>
      </w:r>
    </w:p>
    <w:p>
      <w:pPr>
        <w:spacing w:after="120"/>
        <w:jc w:val="both"/>
      </w:pPr>
      <w:r>
        <w:rPr>
          <w:rFonts w:ascii="Arial" w:cs="Arial" w:eastAsia="Arial" w:hAnsi="Arial"/>
          <w:sz w:val="24"/>
          <w:szCs w:val="24"/>
        </w:rPr>
        <w:t xml:space="preserve">│  │дорожными чеками.   │            │           │          │         │</w:t>
      </w:r>
    </w:p>
    <w:p>
      <w:pPr>
        <w:spacing w:after="120"/>
        <w:jc w:val="both"/>
      </w:pPr>
      <w:r>
        <w:rPr>
          <w:rFonts w:ascii="Arial" w:cs="Arial" w:eastAsia="Arial" w:hAnsi="Arial"/>
          <w:sz w:val="24"/>
          <w:szCs w:val="24"/>
        </w:rPr>
        <w:t xml:space="preserve">│  │Установка банкоматов│            │           │          │         │</w:t>
      </w:r>
    </w:p>
    <w:p>
      <w:pPr>
        <w:spacing w:after="120"/>
        <w:jc w:val="both"/>
      </w:pPr>
      <w:r>
        <w:rPr>
          <w:rFonts w:ascii="Arial" w:cs="Arial" w:eastAsia="Arial" w:hAnsi="Arial"/>
          <w:sz w:val="24"/>
          <w:szCs w:val="24"/>
        </w:rPr>
        <w:t xml:space="preserve">│  │по обслуживанию в   │            │           │          │         │</w:t>
      </w:r>
    </w:p>
    <w:p>
      <w:pPr>
        <w:spacing w:after="120"/>
        <w:jc w:val="both"/>
      </w:pPr>
      <w:r>
        <w:rPr>
          <w:rFonts w:ascii="Arial" w:cs="Arial" w:eastAsia="Arial" w:hAnsi="Arial"/>
          <w:sz w:val="24"/>
          <w:szCs w:val="24"/>
        </w:rPr>
        <w:t xml:space="preserve">│  │курортной зоне      │            │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│Ремонт автодороги   │Областная   │   76928,0 │2007-2010 │Повышение│</w:t>
      </w:r>
    </w:p>
    <w:p>
      <w:pPr>
        <w:spacing w:after="120"/>
        <w:jc w:val="both"/>
      </w:pPr>
      <w:r>
        <w:rPr>
          <w:rFonts w:ascii="Arial" w:cs="Arial" w:eastAsia="Arial" w:hAnsi="Arial"/>
          <w:sz w:val="24"/>
          <w:szCs w:val="24"/>
        </w:rPr>
        <w:t xml:space="preserve">│  │международного      │государст-  │           │гг.       │безопас- │</w:t>
      </w:r>
    </w:p>
    <w:p>
      <w:pPr>
        <w:spacing w:after="120"/>
        <w:jc w:val="both"/>
      </w:pPr>
      <w:r>
        <w:rPr>
          <w:rFonts w:ascii="Arial" w:cs="Arial" w:eastAsia="Arial" w:hAnsi="Arial"/>
          <w:sz w:val="24"/>
          <w:szCs w:val="24"/>
        </w:rPr>
        <w:t xml:space="preserve">│  │значения Тюп-Кегень │венная      │           │          │ности    │</w:t>
      </w:r>
    </w:p>
    <w:p>
      <w:pPr>
        <w:spacing w:after="120"/>
        <w:jc w:val="both"/>
      </w:pPr>
      <w:r>
        <w:rPr>
          <w:rFonts w:ascii="Arial" w:cs="Arial" w:eastAsia="Arial" w:hAnsi="Arial"/>
          <w:sz w:val="24"/>
          <w:szCs w:val="24"/>
        </w:rPr>
        <w:t xml:space="preserve">│  │протяженностью 76 км│администра- │           │          │движения,│</w:t>
      </w:r>
    </w:p>
    <w:p>
      <w:pPr>
        <w:spacing w:after="120"/>
        <w:jc w:val="both"/>
      </w:pPr>
      <w:r>
        <w:rPr>
          <w:rFonts w:ascii="Arial" w:cs="Arial" w:eastAsia="Arial" w:hAnsi="Arial"/>
          <w:sz w:val="24"/>
          <w:szCs w:val="24"/>
        </w:rPr>
        <w:t xml:space="preserve">│  │                    │ция         │           │          │развитие │</w:t>
      </w:r>
    </w:p>
    <w:p>
      <w:pPr>
        <w:spacing w:after="120"/>
        <w:jc w:val="both"/>
      </w:pPr>
      <w:r>
        <w:rPr>
          <w:rFonts w:ascii="Arial" w:cs="Arial" w:eastAsia="Arial" w:hAnsi="Arial"/>
          <w:sz w:val="24"/>
          <w:szCs w:val="24"/>
        </w:rPr>
        <w:t xml:space="preserve">│  │                    │            │           │          │торговли │</w:t>
      </w:r>
    </w:p>
    <w:p>
      <w:pPr>
        <w:spacing w:after="120"/>
        <w:jc w:val="both"/>
      </w:pPr>
      <w:r>
        <w:rPr>
          <w:rFonts w:ascii="Arial" w:cs="Arial" w:eastAsia="Arial" w:hAnsi="Arial"/>
          <w:sz w:val="24"/>
          <w:szCs w:val="24"/>
        </w:rPr>
        <w:t xml:space="preserve">│  │                    │            │           │          │и туризма│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│Капитальный ремонт  │Областная   │   19468,0 │2007-2010 │Повышение│</w:t>
      </w:r>
    </w:p>
    <w:p>
      <w:pPr>
        <w:spacing w:after="120"/>
        <w:jc w:val="both"/>
      </w:pPr>
      <w:r>
        <w:rPr>
          <w:rFonts w:ascii="Arial" w:cs="Arial" w:eastAsia="Arial" w:hAnsi="Arial"/>
          <w:sz w:val="24"/>
          <w:szCs w:val="24"/>
        </w:rPr>
        <w:t xml:space="preserve">│  │автодороги          │государст-  │           │гг.       │безопас- │</w:t>
      </w:r>
    </w:p>
    <w:p>
      <w:pPr>
        <w:spacing w:after="120"/>
        <w:jc w:val="both"/>
      </w:pPr>
      <w:r>
        <w:rPr>
          <w:rFonts w:ascii="Arial" w:cs="Arial" w:eastAsia="Arial" w:hAnsi="Arial"/>
          <w:sz w:val="24"/>
          <w:szCs w:val="24"/>
        </w:rPr>
        <w:t xml:space="preserve">│  │международного      │венная      │           │          │ности    │</w:t>
      </w:r>
    </w:p>
    <w:p>
      <w:pPr>
        <w:spacing w:after="120"/>
        <w:jc w:val="both"/>
      </w:pPr>
      <w:r>
        <w:rPr>
          <w:rFonts w:ascii="Arial" w:cs="Arial" w:eastAsia="Arial" w:hAnsi="Arial"/>
          <w:sz w:val="24"/>
          <w:szCs w:val="24"/>
        </w:rPr>
        <w:t xml:space="preserve">│  │значения            │администра- │           │          │движения,│</w:t>
      </w:r>
    </w:p>
    <w:p>
      <w:pPr>
        <w:spacing w:after="120"/>
        <w:jc w:val="both"/>
      </w:pPr>
      <w:r>
        <w:rPr>
          <w:rFonts w:ascii="Arial" w:cs="Arial" w:eastAsia="Arial" w:hAnsi="Arial"/>
          <w:sz w:val="24"/>
          <w:szCs w:val="24"/>
        </w:rPr>
        <w:t xml:space="preserve">│  │Каракол-Энильчек    │ция         │           │          │развитие │</w:t>
      </w:r>
    </w:p>
    <w:p>
      <w:pPr>
        <w:spacing w:after="120"/>
        <w:jc w:val="both"/>
      </w:pPr>
      <w:r>
        <w:rPr>
          <w:rFonts w:ascii="Arial" w:cs="Arial" w:eastAsia="Arial" w:hAnsi="Arial"/>
          <w:sz w:val="24"/>
          <w:szCs w:val="24"/>
        </w:rPr>
        <w:t xml:space="preserve">│  │                    │            │           │          │торговли │</w:t>
      </w:r>
    </w:p>
    <w:p>
      <w:pPr>
        <w:spacing w:after="120"/>
        <w:jc w:val="both"/>
      </w:pPr>
      <w:r>
        <w:rPr>
          <w:rFonts w:ascii="Arial" w:cs="Arial" w:eastAsia="Arial" w:hAnsi="Arial"/>
          <w:sz w:val="24"/>
          <w:szCs w:val="24"/>
        </w:rPr>
        <w:t xml:space="preserve">│  │                    │            │           │          │и туризма│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│Развитие            │Министерство│   20000,0 │2007-2010 │Рост     │</w:t>
      </w:r>
    </w:p>
    <w:p>
      <w:pPr>
        <w:spacing w:after="120"/>
        <w:jc w:val="both"/>
      </w:pPr>
      <w:r>
        <w:rPr>
          <w:rFonts w:ascii="Arial" w:cs="Arial" w:eastAsia="Arial" w:hAnsi="Arial"/>
          <w:sz w:val="24"/>
          <w:szCs w:val="24"/>
        </w:rPr>
        <w:t xml:space="preserve">│  │грузопассажирских   │транспорта и│           │гг.       │объемов  │</w:t>
      </w:r>
    </w:p>
    <w:p>
      <w:pPr>
        <w:spacing w:after="120"/>
        <w:jc w:val="both"/>
      </w:pPr>
      <w:r>
        <w:rPr>
          <w:rFonts w:ascii="Arial" w:cs="Arial" w:eastAsia="Arial" w:hAnsi="Arial"/>
          <w:sz w:val="24"/>
          <w:szCs w:val="24"/>
        </w:rPr>
        <w:t xml:space="preserve">│  │перевозок между     │коммуника-  │           │          │транс-   │</w:t>
      </w:r>
    </w:p>
    <w:p>
      <w:pPr>
        <w:spacing w:after="120"/>
        <w:jc w:val="both"/>
      </w:pPr>
      <w:r>
        <w:rPr>
          <w:rFonts w:ascii="Arial" w:cs="Arial" w:eastAsia="Arial" w:hAnsi="Arial"/>
          <w:sz w:val="24"/>
          <w:szCs w:val="24"/>
        </w:rPr>
        <w:t xml:space="preserve">│  │аэропортами         │ций,        │           │          │портных  │</w:t>
      </w:r>
    </w:p>
    <w:p>
      <w:pPr>
        <w:spacing w:after="120"/>
        <w:jc w:val="both"/>
      </w:pPr>
      <w:r>
        <w:rPr>
          <w:rFonts w:ascii="Arial" w:cs="Arial" w:eastAsia="Arial" w:hAnsi="Arial"/>
          <w:sz w:val="24"/>
          <w:szCs w:val="24"/>
        </w:rPr>
        <w:t xml:space="preserve">│  │Кант-Тамга          │Областная   │           │          │услуг,   │</w:t>
      </w:r>
    </w:p>
    <w:p>
      <w:pPr>
        <w:spacing w:after="120"/>
        <w:jc w:val="both"/>
      </w:pPr>
      <w:r>
        <w:rPr>
          <w:rFonts w:ascii="Arial" w:cs="Arial" w:eastAsia="Arial" w:hAnsi="Arial"/>
          <w:sz w:val="24"/>
          <w:szCs w:val="24"/>
        </w:rPr>
        <w:t xml:space="preserve">│  │                    │государст-  │           │          │создание │</w:t>
      </w:r>
    </w:p>
    <w:p>
      <w:pPr>
        <w:spacing w:after="120"/>
        <w:jc w:val="both"/>
      </w:pPr>
      <w:r>
        <w:rPr>
          <w:rFonts w:ascii="Arial" w:cs="Arial" w:eastAsia="Arial" w:hAnsi="Arial"/>
          <w:sz w:val="24"/>
          <w:szCs w:val="24"/>
        </w:rPr>
        <w:t xml:space="preserve">│  │                    │венная      │           │          │новых    │</w:t>
      </w:r>
    </w:p>
    <w:p>
      <w:pPr>
        <w:spacing w:after="120"/>
        <w:jc w:val="both"/>
      </w:pPr>
      <w:r>
        <w:rPr>
          <w:rFonts w:ascii="Arial" w:cs="Arial" w:eastAsia="Arial" w:hAnsi="Arial"/>
          <w:sz w:val="24"/>
          <w:szCs w:val="24"/>
        </w:rPr>
        <w:t xml:space="preserve">│  │                    │администра- │           │          │рабочих  │</w:t>
      </w:r>
    </w:p>
    <w:p>
      <w:pPr>
        <w:spacing w:after="120"/>
        <w:jc w:val="both"/>
      </w:pPr>
      <w:r>
        <w:rPr>
          <w:rFonts w:ascii="Arial" w:cs="Arial" w:eastAsia="Arial" w:hAnsi="Arial"/>
          <w:sz w:val="24"/>
          <w:szCs w:val="24"/>
        </w:rPr>
        <w:t xml:space="preserve">│  │                    │ция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│Реконструкция       │ОАО Междуна-│ 2062200,0 │2007-2010 │Рост     │</w:t>
      </w:r>
    </w:p>
    <w:p>
      <w:pPr>
        <w:spacing w:after="120"/>
        <w:jc w:val="both"/>
      </w:pPr>
      <w:r>
        <w:rPr>
          <w:rFonts w:ascii="Arial" w:cs="Arial" w:eastAsia="Arial" w:hAnsi="Arial"/>
          <w:sz w:val="24"/>
          <w:szCs w:val="24"/>
        </w:rPr>
        <w:t xml:space="preserve">│  │международного      │родный      │           │гг.       │объемов  │</w:t>
      </w:r>
    </w:p>
    <w:p>
      <w:pPr>
        <w:spacing w:after="120"/>
        <w:jc w:val="both"/>
      </w:pPr>
      <w:r>
        <w:rPr>
          <w:rFonts w:ascii="Arial" w:cs="Arial" w:eastAsia="Arial" w:hAnsi="Arial"/>
          <w:sz w:val="24"/>
          <w:szCs w:val="24"/>
        </w:rPr>
        <w:t xml:space="preserve">│  │аэропорта           │аэропорт    │           │          │транс-   │</w:t>
      </w:r>
    </w:p>
    <w:p>
      <w:pPr>
        <w:spacing w:after="120"/>
        <w:jc w:val="both"/>
      </w:pPr>
      <w:r>
        <w:rPr>
          <w:rFonts w:ascii="Arial" w:cs="Arial" w:eastAsia="Arial" w:hAnsi="Arial"/>
          <w:sz w:val="24"/>
          <w:szCs w:val="24"/>
        </w:rPr>
        <w:t xml:space="preserve">│  │"Иссык-Куль"        │"Манас" (по │           │          │портных  │</w:t>
      </w:r>
    </w:p>
    <w:p>
      <w:pPr>
        <w:spacing w:after="120"/>
        <w:jc w:val="both"/>
      </w:pPr>
      <w:r>
        <w:rPr>
          <w:rFonts w:ascii="Arial" w:cs="Arial" w:eastAsia="Arial" w:hAnsi="Arial"/>
          <w:sz w:val="24"/>
          <w:szCs w:val="24"/>
        </w:rPr>
        <w:t xml:space="preserve">│  │                    │согласова-  │           │          │услуг,   │</w:t>
      </w:r>
    </w:p>
    <w:p>
      <w:pPr>
        <w:spacing w:after="120"/>
        <w:jc w:val="both"/>
      </w:pPr>
      <w:r>
        <w:rPr>
          <w:rFonts w:ascii="Arial" w:cs="Arial" w:eastAsia="Arial" w:hAnsi="Arial"/>
          <w:sz w:val="24"/>
          <w:szCs w:val="24"/>
        </w:rPr>
        <w:t xml:space="preserve">│  │                    │нию)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│Модернизация и      │СП "Комет"  │   40000,0 │2007-2010 │Увеличе- │</w:t>
      </w:r>
    </w:p>
    <w:p>
      <w:pPr>
        <w:spacing w:after="120"/>
        <w:jc w:val="both"/>
      </w:pPr>
      <w:r>
        <w:rPr>
          <w:rFonts w:ascii="Arial" w:cs="Arial" w:eastAsia="Arial" w:hAnsi="Arial"/>
          <w:sz w:val="24"/>
          <w:szCs w:val="24"/>
        </w:rPr>
        <w:t xml:space="preserve">│  │реконструкция лыжной│(по согласо-│           │гг.       │ние      │</w:t>
      </w:r>
    </w:p>
    <w:p>
      <w:pPr>
        <w:spacing w:after="120"/>
        <w:jc w:val="both"/>
      </w:pPr>
      <w:r>
        <w:rPr>
          <w:rFonts w:ascii="Arial" w:cs="Arial" w:eastAsia="Arial" w:hAnsi="Arial"/>
          <w:sz w:val="24"/>
          <w:szCs w:val="24"/>
        </w:rPr>
        <w:t xml:space="preserve">│  │базы в урочище      │ванию)      │           │          │объема   │</w:t>
      </w:r>
    </w:p>
    <w:p>
      <w:pPr>
        <w:spacing w:after="120"/>
        <w:jc w:val="both"/>
      </w:pPr>
      <w:r>
        <w:rPr>
          <w:rFonts w:ascii="Arial" w:cs="Arial" w:eastAsia="Arial" w:hAnsi="Arial"/>
          <w:sz w:val="24"/>
          <w:szCs w:val="24"/>
        </w:rPr>
        <w:t xml:space="preserve">│  │Кашка-Суу           │            │           │          │услуг    │</w:t>
      </w:r>
    </w:p>
    <w:p>
      <w:pPr>
        <w:spacing w:after="120"/>
        <w:jc w:val="both"/>
      </w:pPr>
      <w:r>
        <w:rPr>
          <w:rFonts w:ascii="Arial" w:cs="Arial" w:eastAsia="Arial" w:hAnsi="Arial"/>
          <w:sz w:val="24"/>
          <w:szCs w:val="24"/>
        </w:rPr>
        <w:t xml:space="preserve">│  │                    │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│10│Строительство       │Областная   │   24000,0 │2007-2010 │Увеличе- │</w:t>
      </w:r>
    </w:p>
    <w:p>
      <w:pPr>
        <w:spacing w:after="120"/>
        <w:jc w:val="both"/>
      </w:pPr>
      <w:r>
        <w:rPr>
          <w:rFonts w:ascii="Arial" w:cs="Arial" w:eastAsia="Arial" w:hAnsi="Arial"/>
          <w:sz w:val="24"/>
          <w:szCs w:val="24"/>
        </w:rPr>
        <w:t xml:space="preserve">│  │гостиницы в ущелье  │государст-  │           │гг.       │ние      │</w:t>
      </w:r>
    </w:p>
    <w:p>
      <w:pPr>
        <w:spacing w:after="120"/>
        <w:jc w:val="both"/>
      </w:pPr>
      <w:r>
        <w:rPr>
          <w:rFonts w:ascii="Arial" w:cs="Arial" w:eastAsia="Arial" w:hAnsi="Arial"/>
          <w:sz w:val="24"/>
          <w:szCs w:val="24"/>
        </w:rPr>
        <w:t xml:space="preserve">│  │Жууку для           │венная      │           │          │объема   │</w:t>
      </w:r>
    </w:p>
    <w:p>
      <w:pPr>
        <w:spacing w:after="120"/>
        <w:jc w:val="both"/>
      </w:pPr>
      <w:r>
        <w:rPr>
          <w:rFonts w:ascii="Arial" w:cs="Arial" w:eastAsia="Arial" w:hAnsi="Arial"/>
          <w:sz w:val="24"/>
          <w:szCs w:val="24"/>
        </w:rPr>
        <w:t xml:space="preserve">│  │объединения парков и│администра- │           │          │услуг    │</w:t>
      </w:r>
    </w:p>
    <w:p>
      <w:pPr>
        <w:spacing w:after="120"/>
        <w:jc w:val="both"/>
      </w:pPr>
      <w:r>
        <w:rPr>
          <w:rFonts w:ascii="Arial" w:cs="Arial" w:eastAsia="Arial" w:hAnsi="Arial"/>
          <w:sz w:val="24"/>
          <w:szCs w:val="24"/>
        </w:rPr>
        <w:t xml:space="preserve">│  │зон отдыха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│11│Строительство       │Областная   │ 1200000,0 │2007-2010 │Увеличе- │</w:t>
      </w:r>
    </w:p>
    <w:p>
      <w:pPr>
        <w:spacing w:after="120"/>
        <w:jc w:val="both"/>
      </w:pPr>
      <w:r>
        <w:rPr>
          <w:rFonts w:ascii="Arial" w:cs="Arial" w:eastAsia="Arial" w:hAnsi="Arial"/>
          <w:sz w:val="24"/>
          <w:szCs w:val="24"/>
        </w:rPr>
        <w:t xml:space="preserve">│  │оздоровительного    │государст-  │           │гг.       │ние      │</w:t>
      </w:r>
    </w:p>
    <w:p>
      <w:pPr>
        <w:spacing w:after="120"/>
        <w:jc w:val="both"/>
      </w:pPr>
      <w:r>
        <w:rPr>
          <w:rFonts w:ascii="Arial" w:cs="Arial" w:eastAsia="Arial" w:hAnsi="Arial"/>
          <w:sz w:val="24"/>
          <w:szCs w:val="24"/>
        </w:rPr>
        <w:t xml:space="preserve">│  │туристического      │венная      │           │          │объема   │</w:t>
      </w:r>
    </w:p>
    <w:p>
      <w:pPr>
        <w:spacing w:after="120"/>
        <w:jc w:val="both"/>
      </w:pPr>
      <w:r>
        <w:rPr>
          <w:rFonts w:ascii="Arial" w:cs="Arial" w:eastAsia="Arial" w:hAnsi="Arial"/>
          <w:sz w:val="24"/>
          <w:szCs w:val="24"/>
        </w:rPr>
        <w:t xml:space="preserve">│  │центра "Ак-Марал"   │администра- │           │          │услуг    │</w:t>
      </w:r>
    </w:p>
    <w:p>
      <w:pPr>
        <w:spacing w:after="120"/>
        <w:jc w:val="both"/>
      </w:pPr>
      <w:r>
        <w:rPr>
          <w:rFonts w:ascii="Arial" w:cs="Arial" w:eastAsia="Arial" w:hAnsi="Arial"/>
          <w:sz w:val="24"/>
          <w:szCs w:val="24"/>
        </w:rPr>
        <w:t xml:space="preserve">│  │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│12│Строительство       │Областная   │ 1600000,0 │2007-2010 │Увеличе- │</w:t>
      </w:r>
    </w:p>
    <w:p>
      <w:pPr>
        <w:spacing w:after="120"/>
        <w:jc w:val="both"/>
      </w:pPr>
      <w:r>
        <w:rPr>
          <w:rFonts w:ascii="Arial" w:cs="Arial" w:eastAsia="Arial" w:hAnsi="Arial"/>
          <w:sz w:val="24"/>
          <w:szCs w:val="24"/>
        </w:rPr>
        <w:t xml:space="preserve">│  │оздоровительного    │государст-  │           │гг.       │ние      │</w:t>
      </w:r>
    </w:p>
    <w:p>
      <w:pPr>
        <w:spacing w:after="120"/>
        <w:jc w:val="both"/>
      </w:pPr>
      <w:r>
        <w:rPr>
          <w:rFonts w:ascii="Arial" w:cs="Arial" w:eastAsia="Arial" w:hAnsi="Arial"/>
          <w:sz w:val="24"/>
          <w:szCs w:val="24"/>
        </w:rPr>
        <w:t xml:space="preserve">│  │туристического      │венная      │           │          │объема   │</w:t>
      </w:r>
    </w:p>
    <w:p>
      <w:pPr>
        <w:spacing w:after="120"/>
        <w:jc w:val="both"/>
      </w:pPr>
      <w:r>
        <w:rPr>
          <w:rFonts w:ascii="Arial" w:cs="Arial" w:eastAsia="Arial" w:hAnsi="Arial"/>
          <w:sz w:val="24"/>
          <w:szCs w:val="24"/>
        </w:rPr>
        <w:t xml:space="preserve">│  │центра "Карвен      │администра- │           │          │услуг    │</w:t>
      </w:r>
    </w:p>
    <w:p>
      <w:pPr>
        <w:spacing w:after="120"/>
        <w:jc w:val="both"/>
      </w:pPr>
      <w:r>
        <w:rPr>
          <w:rFonts w:ascii="Arial" w:cs="Arial" w:eastAsia="Arial" w:hAnsi="Arial"/>
          <w:sz w:val="24"/>
          <w:szCs w:val="24"/>
        </w:rPr>
        <w:t xml:space="preserve">│  │Иссык-Куль"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│13│Строительство       │Областная   │ 1400000,0 │2007-2010 │Увеличе- │</w:t>
      </w:r>
    </w:p>
    <w:p>
      <w:pPr>
        <w:spacing w:after="120"/>
        <w:jc w:val="both"/>
      </w:pPr>
      <w:r>
        <w:rPr>
          <w:rFonts w:ascii="Arial" w:cs="Arial" w:eastAsia="Arial" w:hAnsi="Arial"/>
          <w:sz w:val="24"/>
          <w:szCs w:val="24"/>
        </w:rPr>
        <w:t xml:space="preserve">│  │оздоровительного    │государст-  │           │гг.       │ние      │</w:t>
      </w:r>
    </w:p>
    <w:p>
      <w:pPr>
        <w:spacing w:after="120"/>
        <w:jc w:val="both"/>
      </w:pPr>
      <w:r>
        <w:rPr>
          <w:rFonts w:ascii="Arial" w:cs="Arial" w:eastAsia="Arial" w:hAnsi="Arial"/>
          <w:sz w:val="24"/>
          <w:szCs w:val="24"/>
        </w:rPr>
        <w:t xml:space="preserve">│  │туристического      │венная      │           │          │объема   │</w:t>
      </w:r>
    </w:p>
    <w:p>
      <w:pPr>
        <w:spacing w:after="120"/>
        <w:jc w:val="both"/>
      </w:pPr>
      <w:r>
        <w:rPr>
          <w:rFonts w:ascii="Arial" w:cs="Arial" w:eastAsia="Arial" w:hAnsi="Arial"/>
          <w:sz w:val="24"/>
          <w:szCs w:val="24"/>
        </w:rPr>
        <w:t xml:space="preserve">│  │центра "Алтын-Жээк" │администра- │           │          │услуг    │</w:t>
      </w:r>
    </w:p>
    <w:p>
      <w:pPr>
        <w:spacing w:after="120"/>
        <w:jc w:val="both"/>
      </w:pPr>
      <w:r>
        <w:rPr>
          <w:rFonts w:ascii="Arial" w:cs="Arial" w:eastAsia="Arial" w:hAnsi="Arial"/>
          <w:sz w:val="24"/>
          <w:szCs w:val="24"/>
        </w:rPr>
        <w:t xml:space="preserve">│  │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│14│Строительство       │Областная   │ 1500000,0 │2007-2010 │Поднятие │</w:t>
      </w:r>
    </w:p>
    <w:p>
      <w:pPr>
        <w:spacing w:after="120"/>
        <w:jc w:val="both"/>
      </w:pPr>
      <w:r>
        <w:rPr>
          <w:rFonts w:ascii="Arial" w:cs="Arial" w:eastAsia="Arial" w:hAnsi="Arial"/>
          <w:sz w:val="24"/>
          <w:szCs w:val="24"/>
        </w:rPr>
        <w:t xml:space="preserve">│  │комплекса           │государст-  │           │гг.       │туристи- │</w:t>
      </w:r>
    </w:p>
    <w:p>
      <w:pPr>
        <w:spacing w:after="120"/>
        <w:jc w:val="both"/>
      </w:pPr>
      <w:r>
        <w:rPr>
          <w:rFonts w:ascii="Arial" w:cs="Arial" w:eastAsia="Arial" w:hAnsi="Arial"/>
          <w:sz w:val="24"/>
          <w:szCs w:val="24"/>
        </w:rPr>
        <w:t xml:space="preserve">│  │"Сити Иссык-Куль",  │венная      │           │          │ческого  │</w:t>
      </w:r>
    </w:p>
    <w:p>
      <w:pPr>
        <w:spacing w:after="120"/>
        <w:jc w:val="both"/>
      </w:pPr>
      <w:r>
        <w:rPr>
          <w:rFonts w:ascii="Arial" w:cs="Arial" w:eastAsia="Arial" w:hAnsi="Arial"/>
          <w:sz w:val="24"/>
          <w:szCs w:val="24"/>
        </w:rPr>
        <w:t xml:space="preserve">│  │отвечающего         │администра- │           │          │имиджа   │</w:t>
      </w:r>
    </w:p>
    <w:p>
      <w:pPr>
        <w:spacing w:after="120"/>
        <w:jc w:val="both"/>
      </w:pPr>
      <w:r>
        <w:rPr>
          <w:rFonts w:ascii="Arial" w:cs="Arial" w:eastAsia="Arial" w:hAnsi="Arial"/>
          <w:sz w:val="24"/>
          <w:szCs w:val="24"/>
        </w:rPr>
        <w:t xml:space="preserve">│  │международным       │ция         │           │          │региона, │</w:t>
      </w:r>
    </w:p>
    <w:p>
      <w:pPr>
        <w:spacing w:after="120"/>
        <w:jc w:val="both"/>
      </w:pPr>
      <w:r>
        <w:rPr>
          <w:rFonts w:ascii="Arial" w:cs="Arial" w:eastAsia="Arial" w:hAnsi="Arial"/>
          <w:sz w:val="24"/>
          <w:szCs w:val="24"/>
        </w:rPr>
        <w:t xml:space="preserve">│  │стандартам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│15│Строительство лыжной│Иссык-Куль- │   20000,0 │2007-2010 │Увеличе- │</w:t>
      </w:r>
    </w:p>
    <w:p>
      <w:pPr>
        <w:spacing w:after="120"/>
        <w:jc w:val="both"/>
      </w:pPr>
      <w:r>
        <w:rPr>
          <w:rFonts w:ascii="Arial" w:cs="Arial" w:eastAsia="Arial" w:hAnsi="Arial"/>
          <w:sz w:val="24"/>
          <w:szCs w:val="24"/>
        </w:rPr>
        <w:t xml:space="preserve">│  │базы в семеновском  │ская        │           │гг.       │ние      │</w:t>
      </w:r>
    </w:p>
    <w:p>
      <w:pPr>
        <w:spacing w:after="120"/>
        <w:jc w:val="both"/>
      </w:pPr>
      <w:r>
        <w:rPr>
          <w:rFonts w:ascii="Arial" w:cs="Arial" w:eastAsia="Arial" w:hAnsi="Arial"/>
          <w:sz w:val="24"/>
          <w:szCs w:val="24"/>
        </w:rPr>
        <w:t xml:space="preserve">│  │ущелье              │районная    │           │          │объема   │</w:t>
      </w:r>
    </w:p>
    <w:p>
      <w:pPr>
        <w:spacing w:after="120"/>
        <w:jc w:val="both"/>
      </w:pPr>
      <w:r>
        <w:rPr>
          <w:rFonts w:ascii="Arial" w:cs="Arial" w:eastAsia="Arial" w:hAnsi="Arial"/>
          <w:sz w:val="24"/>
          <w:szCs w:val="24"/>
        </w:rPr>
        <w:t xml:space="preserve">│  │                    │государст-  │           │          │услуг    │</w:t>
      </w:r>
    </w:p>
    <w:p>
      <w:pPr>
        <w:spacing w:after="120"/>
        <w:jc w:val="both"/>
      </w:pPr>
      <w:r>
        <w:rPr>
          <w:rFonts w:ascii="Arial" w:cs="Arial" w:eastAsia="Arial" w:hAnsi="Arial"/>
          <w:sz w:val="24"/>
          <w:szCs w:val="24"/>
        </w:rPr>
        <w:t xml:space="preserve">│  │                    │венная      │           │          │туризма  │</w:t>
      </w:r>
    </w:p>
    <w:p>
      <w:pPr>
        <w:spacing w:after="120"/>
        <w:jc w:val="both"/>
      </w:pPr>
      <w:r>
        <w:rPr>
          <w:rFonts w:ascii="Arial" w:cs="Arial" w:eastAsia="Arial" w:hAnsi="Arial"/>
          <w:sz w:val="24"/>
          <w:szCs w:val="24"/>
        </w:rPr>
        <w:t xml:space="preserve">│  │                    │администра- │           │          │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│16│Реконструкция и     │Областная   │    1000,0 │2007-2010 │Увеличе- │</w:t>
      </w:r>
    </w:p>
    <w:p>
      <w:pPr>
        <w:spacing w:after="120"/>
        <w:jc w:val="both"/>
      </w:pPr>
      <w:r>
        <w:rPr>
          <w:rFonts w:ascii="Arial" w:cs="Arial" w:eastAsia="Arial" w:hAnsi="Arial"/>
          <w:sz w:val="24"/>
          <w:szCs w:val="24"/>
        </w:rPr>
        <w:t xml:space="preserve">│  │обновление музеев и │государст-  │           │гг.       │ние      │</w:t>
      </w:r>
    </w:p>
    <w:p>
      <w:pPr>
        <w:spacing w:after="120"/>
        <w:jc w:val="both"/>
      </w:pPr>
      <w:r>
        <w:rPr>
          <w:rFonts w:ascii="Arial" w:cs="Arial" w:eastAsia="Arial" w:hAnsi="Arial"/>
          <w:sz w:val="24"/>
          <w:szCs w:val="24"/>
        </w:rPr>
        <w:t xml:space="preserve">│  │исторических        │венная      │           │          │объема   │</w:t>
      </w:r>
    </w:p>
    <w:p>
      <w:pPr>
        <w:spacing w:after="120"/>
        <w:jc w:val="both"/>
      </w:pPr>
      <w:r>
        <w:rPr>
          <w:rFonts w:ascii="Arial" w:cs="Arial" w:eastAsia="Arial" w:hAnsi="Arial"/>
          <w:sz w:val="24"/>
          <w:szCs w:val="24"/>
        </w:rPr>
        <w:t xml:space="preserve">│  │достопримечатель-   │администра- │           │          │услуг    │</w:t>
      </w:r>
    </w:p>
    <w:p>
      <w:pPr>
        <w:spacing w:after="120"/>
        <w:jc w:val="both"/>
      </w:pPr>
      <w:r>
        <w:rPr>
          <w:rFonts w:ascii="Arial" w:cs="Arial" w:eastAsia="Arial" w:hAnsi="Arial"/>
          <w:sz w:val="24"/>
          <w:szCs w:val="24"/>
        </w:rPr>
        <w:t xml:space="preserve">│  │ностей              │ция         │           │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            │ 8038996,0 │          │         │</w:t>
      </w:r>
    </w:p>
    <w:p>
      <w:pPr>
        <w:spacing w:after="120"/>
        <w:jc w:val="both"/>
      </w:pPr>
      <w:r>
        <w:rPr>
          <w:rFonts w:ascii="Arial" w:cs="Arial" w:eastAsia="Arial" w:hAnsi="Arial"/>
          <w:sz w:val="24"/>
          <w:szCs w:val="24"/>
        </w:rPr>
        <w:t xml:space="preserve">│  │Иссык-Кульской      │            │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│Повышение добычи    │АО "Разрез  │  250000,0 │2007-2010 │Увеличе- │</w:t>
      </w:r>
    </w:p>
    <w:p>
      <w:pPr>
        <w:spacing w:after="120"/>
        <w:jc w:val="both"/>
      </w:pPr>
      <w:r>
        <w:rPr>
          <w:rFonts w:ascii="Arial" w:cs="Arial" w:eastAsia="Arial" w:hAnsi="Arial"/>
          <w:sz w:val="24"/>
          <w:szCs w:val="24"/>
        </w:rPr>
        <w:t xml:space="preserve">│  │угля, развитие      │Ак Улак" (по│           │гг.       │ние      │</w:t>
      </w:r>
    </w:p>
    <w:p>
      <w:pPr>
        <w:spacing w:after="120"/>
        <w:jc w:val="both"/>
      </w:pPr>
      <w:r>
        <w:rPr>
          <w:rFonts w:ascii="Arial" w:cs="Arial" w:eastAsia="Arial" w:hAnsi="Arial"/>
          <w:sz w:val="24"/>
          <w:szCs w:val="24"/>
        </w:rPr>
        <w:t xml:space="preserve">│  │Кара-Кечинского     │согласова-  │           │          │добычи   │</w:t>
      </w:r>
    </w:p>
    <w:p>
      <w:pPr>
        <w:spacing w:after="120"/>
        <w:jc w:val="both"/>
      </w:pPr>
      <w:r>
        <w:rPr>
          <w:rFonts w:ascii="Arial" w:cs="Arial" w:eastAsia="Arial" w:hAnsi="Arial"/>
          <w:sz w:val="24"/>
          <w:szCs w:val="24"/>
        </w:rPr>
        <w:t xml:space="preserve">│  │месторождения       │нию)        │           │          │угля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│Обновление и        │Областной   │  426600,0 │2007-2010 │Улучшение│</w:t>
      </w:r>
    </w:p>
    <w:p>
      <w:pPr>
        <w:spacing w:after="120"/>
        <w:jc w:val="both"/>
      </w:pPr>
      <w:r>
        <w:rPr>
          <w:rFonts w:ascii="Arial" w:cs="Arial" w:eastAsia="Arial" w:hAnsi="Arial"/>
          <w:sz w:val="24"/>
          <w:szCs w:val="24"/>
        </w:rPr>
        <w:t xml:space="preserve">│  │реабилитация        │департамент │           │гг.       │использо-│</w:t>
      </w:r>
    </w:p>
    <w:p>
      <w:pPr>
        <w:spacing w:after="120"/>
        <w:jc w:val="both"/>
      </w:pPr>
      <w:r>
        <w:rPr>
          <w:rFonts w:ascii="Arial" w:cs="Arial" w:eastAsia="Arial" w:hAnsi="Arial"/>
          <w:sz w:val="24"/>
          <w:szCs w:val="24"/>
        </w:rPr>
        <w:t xml:space="preserve">│  │ирригационных систем│водного     │           │          │вания    │</w:t>
      </w:r>
    </w:p>
    <w:p>
      <w:pPr>
        <w:spacing w:after="120"/>
        <w:jc w:val="both"/>
      </w:pPr>
      <w:r>
        <w:rPr>
          <w:rFonts w:ascii="Arial" w:cs="Arial" w:eastAsia="Arial" w:hAnsi="Arial"/>
          <w:sz w:val="24"/>
          <w:szCs w:val="24"/>
        </w:rPr>
        <w:t xml:space="preserve">│  │                    │хозяйства   │           │          │водных   │</w:t>
      </w:r>
    </w:p>
    <w:p>
      <w:pPr>
        <w:spacing w:after="120"/>
        <w:jc w:val="both"/>
      </w:pPr>
      <w:r>
        <w:rPr>
          <w:rFonts w:ascii="Arial" w:cs="Arial" w:eastAsia="Arial" w:hAnsi="Arial"/>
          <w:sz w:val="24"/>
          <w:szCs w:val="24"/>
        </w:rPr>
        <w:t xml:space="preserve">│  │                    │            │           │          │ресурсов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│Создание            │Областная и │  135500,0 │2007-2008 │Увеличе- │</w:t>
      </w:r>
    </w:p>
    <w:p>
      <w:pPr>
        <w:spacing w:after="120"/>
        <w:jc w:val="both"/>
      </w:pPr>
      <w:r>
        <w:rPr>
          <w:rFonts w:ascii="Arial" w:cs="Arial" w:eastAsia="Arial" w:hAnsi="Arial"/>
          <w:sz w:val="24"/>
          <w:szCs w:val="24"/>
        </w:rPr>
        <w:t xml:space="preserve">│  │сельскохозяйственных│районные    │           │          │ние      │</w:t>
      </w:r>
    </w:p>
    <w:p>
      <w:pPr>
        <w:spacing w:after="120"/>
        <w:jc w:val="both"/>
      </w:pPr>
      <w:r>
        <w:rPr>
          <w:rFonts w:ascii="Arial" w:cs="Arial" w:eastAsia="Arial" w:hAnsi="Arial"/>
          <w:sz w:val="24"/>
          <w:szCs w:val="24"/>
        </w:rPr>
        <w:t xml:space="preserve">│  │кооперативов        │администра- │           │          │производ-│</w:t>
      </w:r>
    </w:p>
    <w:p>
      <w:pPr>
        <w:spacing w:after="120"/>
        <w:jc w:val="both"/>
      </w:pPr>
      <w:r>
        <w:rPr>
          <w:rFonts w:ascii="Arial" w:cs="Arial" w:eastAsia="Arial" w:hAnsi="Arial"/>
          <w:sz w:val="24"/>
          <w:szCs w:val="24"/>
        </w:rPr>
        <w:t xml:space="preserve">│  │                    │ции         │           │          │ства     │</w:t>
      </w:r>
    </w:p>
    <w:p>
      <w:pPr>
        <w:spacing w:after="120"/>
        <w:jc w:val="both"/>
      </w:pPr>
      <w:r>
        <w:rPr>
          <w:rFonts w:ascii="Arial" w:cs="Arial" w:eastAsia="Arial" w:hAnsi="Arial"/>
          <w:sz w:val="24"/>
          <w:szCs w:val="24"/>
        </w:rPr>
        <w:t xml:space="preserve">│  │                    │            │           │          │сельско- │</w:t>
      </w:r>
    </w:p>
    <w:p>
      <w:pPr>
        <w:spacing w:after="120"/>
        <w:jc w:val="both"/>
      </w:pPr>
      <w:r>
        <w:rPr>
          <w:rFonts w:ascii="Arial" w:cs="Arial" w:eastAsia="Arial" w:hAnsi="Arial"/>
          <w:sz w:val="24"/>
          <w:szCs w:val="24"/>
        </w:rPr>
        <w:t xml:space="preserve">│  │                    │            │           │          │хозяйст- │</w:t>
      </w:r>
    </w:p>
    <w:p>
      <w:pPr>
        <w:spacing w:after="120"/>
        <w:jc w:val="both"/>
      </w:pPr>
      <w:r>
        <w:rPr>
          <w:rFonts w:ascii="Arial" w:cs="Arial" w:eastAsia="Arial" w:hAnsi="Arial"/>
          <w:sz w:val="24"/>
          <w:szCs w:val="24"/>
        </w:rPr>
        <w:t xml:space="preserve">│  │                    │            │           │          │венной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│Организация         │Областная и │   13800,0 │2007-2010 │Развитие │</w:t>
      </w:r>
    </w:p>
    <w:p>
      <w:pPr>
        <w:spacing w:after="120"/>
        <w:jc w:val="both"/>
      </w:pPr>
      <w:r>
        <w:rPr>
          <w:rFonts w:ascii="Arial" w:cs="Arial" w:eastAsia="Arial" w:hAnsi="Arial"/>
          <w:sz w:val="24"/>
          <w:szCs w:val="24"/>
        </w:rPr>
        <w:t xml:space="preserve">│  │предприятий по      │районные    │           │гг.       │агропере-│</w:t>
      </w:r>
    </w:p>
    <w:p>
      <w:pPr>
        <w:spacing w:after="120"/>
        <w:jc w:val="both"/>
      </w:pPr>
      <w:r>
        <w:rPr>
          <w:rFonts w:ascii="Arial" w:cs="Arial" w:eastAsia="Arial" w:hAnsi="Arial"/>
          <w:sz w:val="24"/>
          <w:szCs w:val="24"/>
        </w:rPr>
        <w:t xml:space="preserve">│  │производству овощных│администра- │           │          │работки  │</w:t>
      </w:r>
    </w:p>
    <w:p>
      <w:pPr>
        <w:spacing w:after="120"/>
        <w:jc w:val="both"/>
      </w:pPr>
      <w:r>
        <w:rPr>
          <w:rFonts w:ascii="Arial" w:cs="Arial" w:eastAsia="Arial" w:hAnsi="Arial"/>
          <w:sz w:val="24"/>
          <w:szCs w:val="24"/>
        </w:rPr>
        <w:t xml:space="preserve">│  │соков и переработке │ции         │           │          │         │</w:t>
      </w:r>
    </w:p>
    <w:p>
      <w:pPr>
        <w:spacing w:after="120"/>
        <w:jc w:val="both"/>
      </w:pPr>
      <w:r>
        <w:rPr>
          <w:rFonts w:ascii="Arial" w:cs="Arial" w:eastAsia="Arial" w:hAnsi="Arial"/>
          <w:sz w:val="24"/>
          <w:szCs w:val="24"/>
        </w:rPr>
        <w:t xml:space="preserve">│  │картофеля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│Создание ферм       │Областная и │    3000,0 │2007-2010 │Производ-│</w:t>
      </w:r>
    </w:p>
    <w:p>
      <w:pPr>
        <w:spacing w:after="120"/>
        <w:jc w:val="both"/>
      </w:pPr>
      <w:r>
        <w:rPr>
          <w:rFonts w:ascii="Arial" w:cs="Arial" w:eastAsia="Arial" w:hAnsi="Arial"/>
          <w:sz w:val="24"/>
          <w:szCs w:val="24"/>
        </w:rPr>
        <w:t xml:space="preserve">│  │яководства          │районные    │           │гг.       │ство     │</w:t>
      </w:r>
    </w:p>
    <w:p>
      <w:pPr>
        <w:spacing w:after="120"/>
        <w:jc w:val="both"/>
      </w:pPr>
      <w:r>
        <w:rPr>
          <w:rFonts w:ascii="Arial" w:cs="Arial" w:eastAsia="Arial" w:hAnsi="Arial"/>
          <w:sz w:val="24"/>
          <w:szCs w:val="24"/>
        </w:rPr>
        <w:t xml:space="preserve">│  │                    │администра- │           │          │мясной   │</w:t>
      </w:r>
    </w:p>
    <w:p>
      <w:pPr>
        <w:spacing w:after="120"/>
        <w:jc w:val="both"/>
      </w:pPr>
      <w:r>
        <w:rPr>
          <w:rFonts w:ascii="Arial" w:cs="Arial" w:eastAsia="Arial" w:hAnsi="Arial"/>
          <w:sz w:val="24"/>
          <w:szCs w:val="24"/>
        </w:rPr>
        <w:t xml:space="preserve">│  │                    │ции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Нарынской  │            │  828900,0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│Расширение          │ОсОО "Плодо-│  126000,0 │2007-2010 │Увеличе- │</w:t>
      </w:r>
    </w:p>
    <w:p>
      <w:pPr>
        <w:spacing w:after="120"/>
        <w:jc w:val="both"/>
      </w:pPr>
      <w:r>
        <w:rPr>
          <w:rFonts w:ascii="Arial" w:cs="Arial" w:eastAsia="Arial" w:hAnsi="Arial"/>
          <w:sz w:val="24"/>
          <w:szCs w:val="24"/>
        </w:rPr>
        <w:t xml:space="preserve">│  │существуюших        │овощной     │           │гг.       │ние      │</w:t>
      </w:r>
    </w:p>
    <w:p>
      <w:pPr>
        <w:spacing w:after="120"/>
        <w:jc w:val="both"/>
      </w:pPr>
      <w:r>
        <w:rPr>
          <w:rFonts w:ascii="Arial" w:cs="Arial" w:eastAsia="Arial" w:hAnsi="Arial"/>
          <w:sz w:val="24"/>
          <w:szCs w:val="24"/>
        </w:rPr>
        <w:t xml:space="preserve">│  │производственных    │комбинат"   │           │          │ассорти- │</w:t>
      </w:r>
    </w:p>
    <w:p>
      <w:pPr>
        <w:spacing w:after="120"/>
        <w:jc w:val="both"/>
      </w:pPr>
      <w:r>
        <w:rPr>
          <w:rFonts w:ascii="Arial" w:cs="Arial" w:eastAsia="Arial" w:hAnsi="Arial"/>
          <w:sz w:val="24"/>
          <w:szCs w:val="24"/>
        </w:rPr>
        <w:t xml:space="preserve">│  │мощностей и         │(по согласо-│           │          │мента и  │</w:t>
      </w:r>
    </w:p>
    <w:p>
      <w:pPr>
        <w:spacing w:after="120"/>
        <w:jc w:val="both"/>
      </w:pPr>
      <w:r>
        <w:rPr>
          <w:rFonts w:ascii="Arial" w:cs="Arial" w:eastAsia="Arial" w:hAnsi="Arial"/>
          <w:sz w:val="24"/>
          <w:szCs w:val="24"/>
        </w:rPr>
        <w:t xml:space="preserve">│  │расширение видов    │ванию),     │           │          │объемов  │</w:t>
      </w:r>
    </w:p>
    <w:p>
      <w:pPr>
        <w:spacing w:after="120"/>
        <w:jc w:val="both"/>
      </w:pPr>
      <w:r>
        <w:rPr>
          <w:rFonts w:ascii="Arial" w:cs="Arial" w:eastAsia="Arial" w:hAnsi="Arial"/>
          <w:sz w:val="24"/>
          <w:szCs w:val="24"/>
        </w:rPr>
        <w:t xml:space="preserve">│  │упаковки в          │Министерство│           │          │производ-│</w:t>
      </w:r>
    </w:p>
    <w:p>
      <w:pPr>
        <w:spacing w:after="120"/>
        <w:jc w:val="both"/>
      </w:pPr>
      <w:r>
        <w:rPr>
          <w:rFonts w:ascii="Arial" w:cs="Arial" w:eastAsia="Arial" w:hAnsi="Arial"/>
          <w:sz w:val="24"/>
          <w:szCs w:val="24"/>
        </w:rPr>
        <w:t xml:space="preserve">│  │частности:          │сельского,  │           │          │ства     │</w:t>
      </w:r>
    </w:p>
    <w:p>
      <w:pPr>
        <w:spacing w:after="120"/>
        <w:jc w:val="both"/>
      </w:pPr>
      <w:r>
        <w:rPr>
          <w:rFonts w:ascii="Arial" w:cs="Arial" w:eastAsia="Arial" w:hAnsi="Arial"/>
          <w:sz w:val="24"/>
          <w:szCs w:val="24"/>
        </w:rPr>
        <w:t xml:space="preserve">│  │асептические мешки  │водного     │           │          │продукции│</w:t>
      </w:r>
    </w:p>
    <w:p>
      <w:pPr>
        <w:spacing w:after="120"/>
        <w:jc w:val="both"/>
      </w:pPr>
      <w:r>
        <w:rPr>
          <w:rFonts w:ascii="Arial" w:cs="Arial" w:eastAsia="Arial" w:hAnsi="Arial"/>
          <w:sz w:val="24"/>
          <w:szCs w:val="24"/>
        </w:rPr>
        <w:t xml:space="preserve">│  │(200 л. типа "мешок │хозяйства и │           │          │         │</w:t>
      </w:r>
    </w:p>
    <w:p>
      <w:pPr>
        <w:spacing w:after="120"/>
        <w:jc w:val="both"/>
      </w:pPr>
      <w:r>
        <w:rPr>
          <w:rFonts w:ascii="Arial" w:cs="Arial" w:eastAsia="Arial" w:hAnsi="Arial"/>
          <w:sz w:val="24"/>
          <w:szCs w:val="24"/>
        </w:rPr>
        <w:t xml:space="preserve">│  │в бочке"), евробанки│перерабаты- │           │          │         │</w:t>
      </w:r>
    </w:p>
    <w:p>
      <w:pPr>
        <w:spacing w:after="120"/>
        <w:jc w:val="both"/>
      </w:pPr>
      <w:r>
        <w:rPr>
          <w:rFonts w:ascii="Arial" w:cs="Arial" w:eastAsia="Arial" w:hAnsi="Arial"/>
          <w:sz w:val="24"/>
          <w:szCs w:val="24"/>
        </w:rPr>
        <w:t xml:space="preserve">│  │с крышкой твист офф,│вающей      │           │          │         │</w:t>
      </w:r>
    </w:p>
    <w:p>
      <w:pPr>
        <w:spacing w:after="120"/>
        <w:jc w:val="both"/>
      </w:pPr>
      <w:r>
        <w:rPr>
          <w:rFonts w:ascii="Arial" w:cs="Arial" w:eastAsia="Arial" w:hAnsi="Arial"/>
          <w:sz w:val="24"/>
          <w:szCs w:val="24"/>
        </w:rPr>
        <w:t xml:space="preserve">│  │фасовка и фильтрация│промышленно-│           │          │         │</w:t>
      </w:r>
    </w:p>
    <w:p>
      <w:pPr>
        <w:spacing w:after="120"/>
        <w:jc w:val="both"/>
      </w:pPr>
      <w:r>
        <w:rPr>
          <w:rFonts w:ascii="Arial" w:cs="Arial" w:eastAsia="Arial" w:hAnsi="Arial"/>
          <w:sz w:val="24"/>
          <w:szCs w:val="24"/>
        </w:rPr>
        <w:t xml:space="preserve">│  │меда, сушка и       │сти         │           │          │         │</w:t>
      </w:r>
    </w:p>
    <w:p>
      <w:pPr>
        <w:spacing w:after="120"/>
        <w:jc w:val="both"/>
      </w:pPr>
      <w:r>
        <w:rPr>
          <w:rFonts w:ascii="Arial" w:cs="Arial" w:eastAsia="Arial" w:hAnsi="Arial"/>
          <w:sz w:val="24"/>
          <w:szCs w:val="24"/>
        </w:rPr>
        <w:t xml:space="preserve">│  │фасовка фруктов и   │            │           │          │         │</w:t>
      </w:r>
    </w:p>
    <w:p>
      <w:pPr>
        <w:spacing w:after="120"/>
        <w:jc w:val="both"/>
      </w:pPr>
      <w:r>
        <w:rPr>
          <w:rFonts w:ascii="Arial" w:cs="Arial" w:eastAsia="Arial" w:hAnsi="Arial"/>
          <w:sz w:val="24"/>
          <w:szCs w:val="24"/>
        </w:rPr>
        <w:t xml:space="preserve">│  │овощей, упаковка в  │            │           │          │         │</w:t>
      </w:r>
    </w:p>
    <w:p>
      <w:pPr>
        <w:spacing w:after="120"/>
        <w:jc w:val="both"/>
      </w:pPr>
      <w:r>
        <w:rPr>
          <w:rFonts w:ascii="Arial" w:cs="Arial" w:eastAsia="Arial" w:hAnsi="Arial"/>
          <w:sz w:val="24"/>
          <w:szCs w:val="24"/>
        </w:rPr>
        <w:t xml:space="preserve">│  │пакеты типа Doy-Pac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│Увеличение объема   │ОсОО "Плодо-│   42000,0 │2007-2010 │Увеличе- │</w:t>
      </w:r>
    </w:p>
    <w:p>
      <w:pPr>
        <w:spacing w:after="120"/>
        <w:jc w:val="both"/>
      </w:pPr>
      <w:r>
        <w:rPr>
          <w:rFonts w:ascii="Arial" w:cs="Arial" w:eastAsia="Arial" w:hAnsi="Arial"/>
          <w:sz w:val="24"/>
          <w:szCs w:val="24"/>
        </w:rPr>
        <w:t xml:space="preserve">│  │производства и      │овощной     │           │гг.       │ние      │</w:t>
      </w:r>
    </w:p>
    <w:p>
      <w:pPr>
        <w:spacing w:after="120"/>
        <w:jc w:val="both"/>
      </w:pPr>
      <w:r>
        <w:rPr>
          <w:rFonts w:ascii="Arial" w:cs="Arial" w:eastAsia="Arial" w:hAnsi="Arial"/>
          <w:sz w:val="24"/>
          <w:szCs w:val="24"/>
        </w:rPr>
        <w:t xml:space="preserve">│  │реализации фруктовых│комбинат"   │           │          │объемов  │</w:t>
      </w:r>
    </w:p>
    <w:p>
      <w:pPr>
        <w:spacing w:after="120"/>
        <w:jc w:val="both"/>
      </w:pPr>
      <w:r>
        <w:rPr>
          <w:rFonts w:ascii="Arial" w:cs="Arial" w:eastAsia="Arial" w:hAnsi="Arial"/>
          <w:sz w:val="24"/>
          <w:szCs w:val="24"/>
        </w:rPr>
        <w:t xml:space="preserve">│  │соков и томатов     │(по согласо-│           │          │производ-│</w:t>
      </w:r>
    </w:p>
    <w:p>
      <w:pPr>
        <w:spacing w:after="120"/>
        <w:jc w:val="both"/>
      </w:pPr>
      <w:r>
        <w:rPr>
          <w:rFonts w:ascii="Arial" w:cs="Arial" w:eastAsia="Arial" w:hAnsi="Arial"/>
          <w:sz w:val="24"/>
          <w:szCs w:val="24"/>
        </w:rPr>
        <w:t xml:space="preserve">│  │                    │ванию),     │           │          │ства с   │</w:t>
      </w:r>
    </w:p>
    <w:p>
      <w:pPr>
        <w:spacing w:after="120"/>
        <w:jc w:val="both"/>
      </w:pPr>
      <w:r>
        <w:rPr>
          <w:rFonts w:ascii="Arial" w:cs="Arial" w:eastAsia="Arial" w:hAnsi="Arial"/>
          <w:sz w:val="24"/>
          <w:szCs w:val="24"/>
        </w:rPr>
        <w:t xml:space="preserve">│  │                    │Министерство│           │          │500,0    │</w:t>
      </w:r>
    </w:p>
    <w:p>
      <w:pPr>
        <w:spacing w:after="120"/>
        <w:jc w:val="both"/>
      </w:pPr>
      <w:r>
        <w:rPr>
          <w:rFonts w:ascii="Arial" w:cs="Arial" w:eastAsia="Arial" w:hAnsi="Arial"/>
          <w:sz w:val="24"/>
          <w:szCs w:val="24"/>
        </w:rPr>
        <w:t xml:space="preserve">│  │                    │сельского,  │           │          │тыс.     │</w:t>
      </w:r>
    </w:p>
    <w:p>
      <w:pPr>
        <w:spacing w:after="120"/>
        <w:jc w:val="both"/>
      </w:pPr>
      <w:r>
        <w:rPr>
          <w:rFonts w:ascii="Arial" w:cs="Arial" w:eastAsia="Arial" w:hAnsi="Arial"/>
          <w:sz w:val="24"/>
          <w:szCs w:val="24"/>
        </w:rPr>
        <w:t xml:space="preserve">│  │                    │водного     │           │          │банок до │</w:t>
      </w:r>
    </w:p>
    <w:p>
      <w:pPr>
        <w:spacing w:after="120"/>
        <w:jc w:val="both"/>
      </w:pPr>
      <w:r>
        <w:rPr>
          <w:rFonts w:ascii="Arial" w:cs="Arial" w:eastAsia="Arial" w:hAnsi="Arial"/>
          <w:sz w:val="24"/>
          <w:szCs w:val="24"/>
        </w:rPr>
        <w:t xml:space="preserve">│  │                    │хозяйства и │           │          │1,0 млн. │</w:t>
      </w:r>
    </w:p>
    <w:p>
      <w:pPr>
        <w:spacing w:after="120"/>
        <w:jc w:val="both"/>
      </w:pPr>
      <w:r>
        <w:rPr>
          <w:rFonts w:ascii="Arial" w:cs="Arial" w:eastAsia="Arial" w:hAnsi="Arial"/>
          <w:sz w:val="24"/>
          <w:szCs w:val="24"/>
        </w:rPr>
        <w:t xml:space="preserve">│  │                    │перерабаты- │           │          │банок в  │</w:t>
      </w:r>
    </w:p>
    <w:p>
      <w:pPr>
        <w:spacing w:after="120"/>
        <w:jc w:val="both"/>
      </w:pPr>
      <w:r>
        <w:rPr>
          <w:rFonts w:ascii="Arial" w:cs="Arial" w:eastAsia="Arial" w:hAnsi="Arial"/>
          <w:sz w:val="24"/>
          <w:szCs w:val="24"/>
        </w:rPr>
        <w:t xml:space="preserve">│  │                    │вающей      │           │          │год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│Строительство       │Областная и │    6800,0 │2007-2010 │Создание │</w:t>
      </w:r>
    </w:p>
    <w:p>
      <w:pPr>
        <w:spacing w:after="120"/>
        <w:jc w:val="both"/>
      </w:pPr>
      <w:r>
        <w:rPr>
          <w:rFonts w:ascii="Arial" w:cs="Arial" w:eastAsia="Arial" w:hAnsi="Arial"/>
          <w:sz w:val="24"/>
          <w:szCs w:val="24"/>
        </w:rPr>
        <w:t xml:space="preserve">│  │сигаретных          │районные    │           │гг.       │новых    │</w:t>
      </w:r>
    </w:p>
    <w:p>
      <w:pPr>
        <w:spacing w:after="120"/>
        <w:jc w:val="both"/>
      </w:pPr>
      <w:r>
        <w:rPr>
          <w:rFonts w:ascii="Arial" w:cs="Arial" w:eastAsia="Arial" w:hAnsi="Arial"/>
          <w:sz w:val="24"/>
          <w:szCs w:val="24"/>
        </w:rPr>
        <w:t xml:space="preserve">│  │мини-фабрик в Ошской│государст-  │           │          │рабочих  │</w:t>
      </w:r>
    </w:p>
    <w:p>
      <w:pPr>
        <w:spacing w:after="120"/>
        <w:jc w:val="both"/>
      </w:pPr>
      <w:r>
        <w:rPr>
          <w:rFonts w:ascii="Arial" w:cs="Arial" w:eastAsia="Arial" w:hAnsi="Arial"/>
          <w:sz w:val="24"/>
          <w:szCs w:val="24"/>
        </w:rPr>
        <w:t xml:space="preserve">│  │области - 2, в том  │венные      │           │          │мест     │</w:t>
      </w:r>
    </w:p>
    <w:p>
      <w:pPr>
        <w:spacing w:after="120"/>
        <w:jc w:val="both"/>
      </w:pPr>
      <w:r>
        <w:rPr>
          <w:rFonts w:ascii="Arial" w:cs="Arial" w:eastAsia="Arial" w:hAnsi="Arial"/>
          <w:sz w:val="24"/>
          <w:szCs w:val="24"/>
        </w:rPr>
        <w:t xml:space="preserve">│  │числе в Ноокатском  │администра- │           │          │         │</w:t>
      </w:r>
    </w:p>
    <w:p>
      <w:pPr>
        <w:spacing w:after="120"/>
        <w:jc w:val="both"/>
      </w:pPr>
      <w:r>
        <w:rPr>
          <w:rFonts w:ascii="Arial" w:cs="Arial" w:eastAsia="Arial" w:hAnsi="Arial"/>
          <w:sz w:val="24"/>
          <w:szCs w:val="24"/>
        </w:rPr>
        <w:t xml:space="preserve">│  │районе - 1, в       │ции         │           │          │         │</w:t>
      </w:r>
    </w:p>
    <w:p>
      <w:pPr>
        <w:spacing w:after="120"/>
        <w:jc w:val="both"/>
      </w:pPr>
      <w:r>
        <w:rPr>
          <w:rFonts w:ascii="Arial" w:cs="Arial" w:eastAsia="Arial" w:hAnsi="Arial"/>
          <w:sz w:val="24"/>
          <w:szCs w:val="24"/>
        </w:rPr>
        <w:t xml:space="preserve">│  │Кара-Суйском районе │совместно с │           │          │         │</w:t>
      </w:r>
    </w:p>
    <w:p>
      <w:pPr>
        <w:spacing w:after="120"/>
        <w:jc w:val="both"/>
      </w:pPr>
      <w:r>
        <w:rPr>
          <w:rFonts w:ascii="Arial" w:cs="Arial" w:eastAsia="Arial" w:hAnsi="Arial"/>
          <w:sz w:val="24"/>
          <w:szCs w:val="24"/>
        </w:rPr>
        <w:t xml:space="preserve">│  │- 1                 │ГАК         │           │          │         │</w:t>
      </w:r>
    </w:p>
    <w:p>
      <w:pPr>
        <w:spacing w:after="120"/>
        <w:jc w:val="both"/>
      </w:pPr>
      <w:r>
        <w:rPr>
          <w:rFonts w:ascii="Arial" w:cs="Arial" w:eastAsia="Arial" w:hAnsi="Arial"/>
          <w:sz w:val="24"/>
          <w:szCs w:val="24"/>
        </w:rPr>
        <w:t xml:space="preserve">│  │                    │"Кыргызтаме-│           │          │         │</w:t>
      </w:r>
    </w:p>
    <w:p>
      <w:pPr>
        <w:spacing w:after="120"/>
        <w:jc w:val="both"/>
      </w:pPr>
      <w:r>
        <w:rPr>
          <w:rFonts w:ascii="Arial" w:cs="Arial" w:eastAsia="Arial" w:hAnsi="Arial"/>
          <w:sz w:val="24"/>
          <w:szCs w:val="24"/>
        </w:rPr>
        <w:t xml:space="preserve">│  │                    │киси"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│Производство пищевой│ОсОО        │  117600,0 │2007-2010 │Ежегодно │</w:t>
      </w:r>
    </w:p>
    <w:p>
      <w:pPr>
        <w:spacing w:after="120"/>
        <w:jc w:val="both"/>
      </w:pPr>
      <w:r>
        <w:rPr>
          <w:rFonts w:ascii="Arial" w:cs="Arial" w:eastAsia="Arial" w:hAnsi="Arial"/>
          <w:sz w:val="24"/>
          <w:szCs w:val="24"/>
        </w:rPr>
        <w:t xml:space="preserve">│  │соли из ископаемых  │"Алтындара" │           │гг.       │добыча 3 │</w:t>
      </w:r>
    </w:p>
    <w:p>
      <w:pPr>
        <w:spacing w:after="120"/>
        <w:jc w:val="both"/>
      </w:pPr>
      <w:r>
        <w:rPr>
          <w:rFonts w:ascii="Arial" w:cs="Arial" w:eastAsia="Arial" w:hAnsi="Arial"/>
          <w:sz w:val="24"/>
          <w:szCs w:val="24"/>
        </w:rPr>
        <w:t xml:space="preserve">│  │мест Алтындара      │(по согласо-│           │          │тыс. тонн│</w:t>
      </w:r>
    </w:p>
    <w:p>
      <w:pPr>
        <w:spacing w:after="120"/>
        <w:jc w:val="both"/>
      </w:pPr>
      <w:r>
        <w:rPr>
          <w:rFonts w:ascii="Arial" w:cs="Arial" w:eastAsia="Arial" w:hAnsi="Arial"/>
          <w:sz w:val="24"/>
          <w:szCs w:val="24"/>
        </w:rPr>
        <w:t xml:space="preserve">│  │                    │ванию)      │           │          │соли, 1  │</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│для      │</w:t>
      </w:r>
    </w:p>
    <w:p>
      <w:pPr>
        <w:spacing w:after="120"/>
        <w:jc w:val="both"/>
      </w:pPr>
      <w:r>
        <w:rPr>
          <w:rFonts w:ascii="Arial" w:cs="Arial" w:eastAsia="Arial" w:hAnsi="Arial"/>
          <w:sz w:val="24"/>
          <w:szCs w:val="24"/>
        </w:rPr>
        <w:t xml:space="preserve">│  │                    │            │           │          │перерабо-│</w:t>
      </w:r>
    </w:p>
    <w:p>
      <w:pPr>
        <w:spacing w:after="120"/>
        <w:jc w:val="both"/>
      </w:pPr>
      <w:r>
        <w:rPr>
          <w:rFonts w:ascii="Arial" w:cs="Arial" w:eastAsia="Arial" w:hAnsi="Arial"/>
          <w:sz w:val="24"/>
          <w:szCs w:val="24"/>
        </w:rPr>
        <w:t xml:space="preserve">│  │                    │            │           │          │тки в    │</w:t>
      </w:r>
    </w:p>
    <w:p>
      <w:pPr>
        <w:spacing w:after="120"/>
        <w:jc w:val="both"/>
      </w:pPr>
      <w:r>
        <w:rPr>
          <w:rFonts w:ascii="Arial" w:cs="Arial" w:eastAsia="Arial" w:hAnsi="Arial"/>
          <w:sz w:val="24"/>
          <w:szCs w:val="24"/>
        </w:rPr>
        <w:t xml:space="preserve">│  │                    │            │           │          │пищевую  │</w:t>
      </w:r>
    </w:p>
    <w:p>
      <w:pPr>
        <w:spacing w:after="120"/>
        <w:jc w:val="both"/>
      </w:pPr>
      <w:r>
        <w:rPr>
          <w:rFonts w:ascii="Arial" w:cs="Arial" w:eastAsia="Arial" w:hAnsi="Arial"/>
          <w:sz w:val="24"/>
          <w:szCs w:val="24"/>
        </w:rPr>
        <w:t xml:space="preserve">│  │                    │            │           │          │соль, 2  │</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│для      │</w:t>
      </w:r>
    </w:p>
    <w:p>
      <w:pPr>
        <w:spacing w:after="120"/>
        <w:jc w:val="both"/>
      </w:pPr>
      <w:r>
        <w:rPr>
          <w:rFonts w:ascii="Arial" w:cs="Arial" w:eastAsia="Arial" w:hAnsi="Arial"/>
          <w:sz w:val="24"/>
          <w:szCs w:val="24"/>
        </w:rPr>
        <w:t xml:space="preserve">│  │                    │            │           │          │животно- │</w:t>
      </w:r>
    </w:p>
    <w:p>
      <w:pPr>
        <w:spacing w:after="120"/>
        <w:jc w:val="both"/>
      </w:pPr>
      <w:r>
        <w:rPr>
          <w:rFonts w:ascii="Arial" w:cs="Arial" w:eastAsia="Arial" w:hAnsi="Arial"/>
          <w:sz w:val="24"/>
          <w:szCs w:val="24"/>
        </w:rPr>
        <w:t xml:space="preserve">│  │                    │            │           │          │водства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Ошской     │            │  292400,0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│Переработка         │ОсОО        │   21000,0 │2007-2010 │Увеличе- │</w:t>
      </w:r>
    </w:p>
    <w:p>
      <w:pPr>
        <w:spacing w:after="120"/>
        <w:jc w:val="both"/>
      </w:pPr>
      <w:r>
        <w:rPr>
          <w:rFonts w:ascii="Arial" w:cs="Arial" w:eastAsia="Arial" w:hAnsi="Arial"/>
          <w:sz w:val="24"/>
          <w:szCs w:val="24"/>
        </w:rPr>
        <w:t xml:space="preserve">│  │фруктовых соков и   │"Шире-Суу"  │           │гг.       │ние      │</w:t>
      </w:r>
    </w:p>
    <w:p>
      <w:pPr>
        <w:spacing w:after="120"/>
        <w:jc w:val="both"/>
      </w:pPr>
      <w:r>
        <w:rPr>
          <w:rFonts w:ascii="Arial" w:cs="Arial" w:eastAsia="Arial" w:hAnsi="Arial"/>
          <w:sz w:val="24"/>
          <w:szCs w:val="24"/>
        </w:rPr>
        <w:t xml:space="preserve">│  │томатов             │(по согласо-│           │          │объемов  │</w:t>
      </w:r>
    </w:p>
    <w:p>
      <w:pPr>
        <w:spacing w:after="120"/>
        <w:jc w:val="both"/>
      </w:pPr>
      <w:r>
        <w:rPr>
          <w:rFonts w:ascii="Arial" w:cs="Arial" w:eastAsia="Arial" w:hAnsi="Arial"/>
          <w:sz w:val="24"/>
          <w:szCs w:val="24"/>
        </w:rPr>
        <w:t xml:space="preserve">│  │                    │ванию),     │           │          │производ-│</w:t>
      </w:r>
    </w:p>
    <w:p>
      <w:pPr>
        <w:spacing w:after="120"/>
        <w:jc w:val="both"/>
      </w:pPr>
      <w:r>
        <w:rPr>
          <w:rFonts w:ascii="Arial" w:cs="Arial" w:eastAsia="Arial" w:hAnsi="Arial"/>
          <w:sz w:val="24"/>
          <w:szCs w:val="24"/>
        </w:rPr>
        <w:t xml:space="preserve">│  │                    │Министерство│           │          │ства с   │</w:t>
      </w:r>
    </w:p>
    <w:p>
      <w:pPr>
        <w:spacing w:after="120"/>
        <w:jc w:val="both"/>
      </w:pPr>
      <w:r>
        <w:rPr>
          <w:rFonts w:ascii="Arial" w:cs="Arial" w:eastAsia="Arial" w:hAnsi="Arial"/>
          <w:sz w:val="24"/>
          <w:szCs w:val="24"/>
        </w:rPr>
        <w:t xml:space="preserve">│  │                    │сельского,  │           │          │500,0    │</w:t>
      </w:r>
    </w:p>
    <w:p>
      <w:pPr>
        <w:spacing w:after="120"/>
        <w:jc w:val="both"/>
      </w:pPr>
      <w:r>
        <w:rPr>
          <w:rFonts w:ascii="Arial" w:cs="Arial" w:eastAsia="Arial" w:hAnsi="Arial"/>
          <w:sz w:val="24"/>
          <w:szCs w:val="24"/>
        </w:rPr>
        <w:t xml:space="preserve">│  │                    │водного     │           │          │тыс.     │</w:t>
      </w:r>
    </w:p>
    <w:p>
      <w:pPr>
        <w:spacing w:after="120"/>
        <w:jc w:val="both"/>
      </w:pPr>
      <w:r>
        <w:rPr>
          <w:rFonts w:ascii="Arial" w:cs="Arial" w:eastAsia="Arial" w:hAnsi="Arial"/>
          <w:sz w:val="24"/>
          <w:szCs w:val="24"/>
        </w:rPr>
        <w:t xml:space="preserve">│  │                    │хозяйства и │           │          │банок до │</w:t>
      </w:r>
    </w:p>
    <w:p>
      <w:pPr>
        <w:spacing w:after="120"/>
        <w:jc w:val="both"/>
      </w:pPr>
      <w:r>
        <w:rPr>
          <w:rFonts w:ascii="Arial" w:cs="Arial" w:eastAsia="Arial" w:hAnsi="Arial"/>
          <w:sz w:val="24"/>
          <w:szCs w:val="24"/>
        </w:rPr>
        <w:t xml:space="preserve">│  │                    │перерабаты- │           │          │1,0 млн. │</w:t>
      </w:r>
    </w:p>
    <w:p>
      <w:pPr>
        <w:spacing w:after="120"/>
        <w:jc w:val="both"/>
      </w:pPr>
      <w:r>
        <w:rPr>
          <w:rFonts w:ascii="Arial" w:cs="Arial" w:eastAsia="Arial" w:hAnsi="Arial"/>
          <w:sz w:val="24"/>
          <w:szCs w:val="24"/>
        </w:rPr>
        <w:t xml:space="preserve">│  │                    │вающей      │           │          │банок в  │</w:t>
      </w:r>
    </w:p>
    <w:p>
      <w:pPr>
        <w:spacing w:after="120"/>
        <w:jc w:val="both"/>
      </w:pPr>
      <w:r>
        <w:rPr>
          <w:rFonts w:ascii="Arial" w:cs="Arial" w:eastAsia="Arial" w:hAnsi="Arial"/>
          <w:sz w:val="24"/>
          <w:szCs w:val="24"/>
        </w:rPr>
        <w:t xml:space="preserve">│  │                    │промышленно-│           │          │год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│Расширение          │ОсОО        │   12000,0 │2007-2010 │Увеличе- │</w:t>
      </w:r>
    </w:p>
    <w:p>
      <w:pPr>
        <w:spacing w:after="120"/>
        <w:jc w:val="both"/>
      </w:pPr>
      <w:r>
        <w:rPr>
          <w:rFonts w:ascii="Arial" w:cs="Arial" w:eastAsia="Arial" w:hAnsi="Arial"/>
          <w:sz w:val="24"/>
          <w:szCs w:val="24"/>
        </w:rPr>
        <w:t xml:space="preserve">│  │производства по     │"Агропласт" │           │гг.       │ние      │</w:t>
      </w:r>
    </w:p>
    <w:p>
      <w:pPr>
        <w:spacing w:after="120"/>
        <w:jc w:val="both"/>
      </w:pPr>
      <w:r>
        <w:rPr>
          <w:rFonts w:ascii="Arial" w:cs="Arial" w:eastAsia="Arial" w:hAnsi="Arial"/>
          <w:sz w:val="24"/>
          <w:szCs w:val="24"/>
        </w:rPr>
        <w:t xml:space="preserve">│  │переработке         │(по согласо-│           │          │ассорти- │</w:t>
      </w:r>
    </w:p>
    <w:p>
      <w:pPr>
        <w:spacing w:after="120"/>
        <w:jc w:val="both"/>
      </w:pPr>
      <w:r>
        <w:rPr>
          <w:rFonts w:ascii="Arial" w:cs="Arial" w:eastAsia="Arial" w:hAnsi="Arial"/>
          <w:sz w:val="24"/>
          <w:szCs w:val="24"/>
        </w:rPr>
        <w:t xml:space="preserve">│  │сельхозпродукции,   │ванию),     │           │          │мента    │</w:t>
      </w:r>
    </w:p>
    <w:p>
      <w:pPr>
        <w:spacing w:after="120"/>
        <w:jc w:val="both"/>
      </w:pPr>
      <w:r>
        <w:rPr>
          <w:rFonts w:ascii="Arial" w:cs="Arial" w:eastAsia="Arial" w:hAnsi="Arial"/>
          <w:sz w:val="24"/>
          <w:szCs w:val="24"/>
        </w:rPr>
        <w:t xml:space="preserve">│  │реализации          │Министерство│           │          │выпускае-│</w:t>
      </w:r>
    </w:p>
    <w:p>
      <w:pPr>
        <w:spacing w:after="120"/>
        <w:jc w:val="both"/>
      </w:pPr>
      <w:r>
        <w:rPr>
          <w:rFonts w:ascii="Arial" w:cs="Arial" w:eastAsia="Arial" w:hAnsi="Arial"/>
          <w:sz w:val="24"/>
          <w:szCs w:val="24"/>
        </w:rPr>
        <w:t xml:space="preserve">│  │консервированных    │сельского,  │           │          │мой      │</w:t>
      </w:r>
    </w:p>
    <w:p>
      <w:pPr>
        <w:spacing w:after="120"/>
        <w:jc w:val="both"/>
      </w:pPr>
      <w:r>
        <w:rPr>
          <w:rFonts w:ascii="Arial" w:cs="Arial" w:eastAsia="Arial" w:hAnsi="Arial"/>
          <w:sz w:val="24"/>
          <w:szCs w:val="24"/>
        </w:rPr>
        <w:t xml:space="preserve">│  │изделий, соков,     │водного     │           │          │продукции│</w:t>
      </w:r>
    </w:p>
    <w:p>
      <w:pPr>
        <w:spacing w:after="120"/>
        <w:jc w:val="both"/>
      </w:pPr>
      <w:r>
        <w:rPr>
          <w:rFonts w:ascii="Arial" w:cs="Arial" w:eastAsia="Arial" w:hAnsi="Arial"/>
          <w:sz w:val="24"/>
          <w:szCs w:val="24"/>
        </w:rPr>
        <w:t xml:space="preserve">│  │томатов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мэрия  │           │          │         │</w:t>
      </w:r>
    </w:p>
    <w:p>
      <w:pPr>
        <w:spacing w:after="120"/>
        <w:jc w:val="both"/>
      </w:pPr>
      <w:r>
        <w:rPr>
          <w:rFonts w:ascii="Arial" w:cs="Arial" w:eastAsia="Arial" w:hAnsi="Arial"/>
          <w:sz w:val="24"/>
          <w:szCs w:val="24"/>
        </w:rPr>
        <w:t xml:space="preserve">│  │                    │г.Кызылкия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│Увеличение          │АО ТФЗ,     │    7900,0 │2007-2010 │Увеличе- │</w:t>
      </w:r>
    </w:p>
    <w:p>
      <w:pPr>
        <w:spacing w:after="120"/>
        <w:jc w:val="both"/>
      </w:pPr>
      <w:r>
        <w:rPr>
          <w:rFonts w:ascii="Arial" w:cs="Arial" w:eastAsia="Arial" w:hAnsi="Arial"/>
          <w:sz w:val="24"/>
          <w:szCs w:val="24"/>
        </w:rPr>
        <w:t xml:space="preserve">│  │производства        │АО Кыргызта-│           │гг.       │ние      │</w:t>
      </w:r>
    </w:p>
    <w:p>
      <w:pPr>
        <w:spacing w:after="120"/>
        <w:jc w:val="both"/>
      </w:pPr>
      <w:r>
        <w:rPr>
          <w:rFonts w:ascii="Arial" w:cs="Arial" w:eastAsia="Arial" w:hAnsi="Arial"/>
          <w:sz w:val="24"/>
          <w:szCs w:val="24"/>
        </w:rPr>
        <w:t xml:space="preserve">│  │ферментированного   │мекиси (по  │           │          │производ-│</w:t>
      </w:r>
    </w:p>
    <w:p>
      <w:pPr>
        <w:spacing w:after="120"/>
        <w:jc w:val="both"/>
      </w:pPr>
      <w:r>
        <w:rPr>
          <w:rFonts w:ascii="Arial" w:cs="Arial" w:eastAsia="Arial" w:hAnsi="Arial"/>
          <w:sz w:val="24"/>
          <w:szCs w:val="24"/>
        </w:rPr>
        <w:t xml:space="preserve">│  │табака              │согласова-  │           │          │ства до  │</w:t>
      </w:r>
    </w:p>
    <w:p>
      <w:pPr>
        <w:spacing w:after="120"/>
        <w:jc w:val="both"/>
      </w:pPr>
      <w:r>
        <w:rPr>
          <w:rFonts w:ascii="Arial" w:cs="Arial" w:eastAsia="Arial" w:hAnsi="Arial"/>
          <w:sz w:val="24"/>
          <w:szCs w:val="24"/>
        </w:rPr>
        <w:t xml:space="preserve">│  │                    │нию)        │           │          │60 тыс.  │</w:t>
      </w:r>
    </w:p>
    <w:p>
      <w:pPr>
        <w:spacing w:after="120"/>
        <w:jc w:val="both"/>
      </w:pPr>
      <w:r>
        <w:rPr>
          <w:rFonts w:ascii="Arial" w:cs="Arial" w:eastAsia="Arial" w:hAnsi="Arial"/>
          <w:sz w:val="24"/>
          <w:szCs w:val="24"/>
        </w:rPr>
        <w:t xml:space="preserve">│  │                    │            │           │          │тонн к   │</w:t>
      </w:r>
    </w:p>
    <w:p>
      <w:pPr>
        <w:spacing w:after="120"/>
        <w:jc w:val="both"/>
      </w:pPr>
      <w:r>
        <w:rPr>
          <w:rFonts w:ascii="Arial" w:cs="Arial" w:eastAsia="Arial" w:hAnsi="Arial"/>
          <w:sz w:val="24"/>
          <w:szCs w:val="24"/>
        </w:rPr>
        <w:t xml:space="preserve">│  │                    │            │           │          │2010 году│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│Переработка сельхоз │Органы      │ 5431000,0 │2007-2010 │Увеличе- │</w:t>
      </w:r>
    </w:p>
    <w:p>
      <w:pPr>
        <w:spacing w:after="120"/>
        <w:jc w:val="both"/>
      </w:pPr>
      <w:r>
        <w:rPr>
          <w:rFonts w:ascii="Arial" w:cs="Arial" w:eastAsia="Arial" w:hAnsi="Arial"/>
          <w:sz w:val="24"/>
          <w:szCs w:val="24"/>
        </w:rPr>
        <w:t xml:space="preserve">│  │продукции частными  │местного    │           │гг.       │ние      │</w:t>
      </w:r>
    </w:p>
    <w:p>
      <w:pPr>
        <w:spacing w:after="120"/>
        <w:jc w:val="both"/>
      </w:pPr>
      <w:r>
        <w:rPr>
          <w:rFonts w:ascii="Arial" w:cs="Arial" w:eastAsia="Arial" w:hAnsi="Arial"/>
          <w:sz w:val="24"/>
          <w:szCs w:val="24"/>
        </w:rPr>
        <w:t xml:space="preserve">│  │товаропроизводителя-│самоуправле-│           │          │производ-│</w:t>
      </w:r>
    </w:p>
    <w:p>
      <w:pPr>
        <w:spacing w:after="120"/>
        <w:jc w:val="both"/>
      </w:pPr>
      <w:r>
        <w:rPr>
          <w:rFonts w:ascii="Arial" w:cs="Arial" w:eastAsia="Arial" w:hAnsi="Arial"/>
          <w:sz w:val="24"/>
          <w:szCs w:val="24"/>
        </w:rPr>
        <w:t xml:space="preserve">│  │ми                  │ния,        │           │          │ства с/х │</w:t>
      </w:r>
    </w:p>
    <w:p>
      <w:pPr>
        <w:spacing w:after="120"/>
        <w:jc w:val="both"/>
      </w:pPr>
      <w:r>
        <w:rPr>
          <w:rFonts w:ascii="Arial" w:cs="Arial" w:eastAsia="Arial" w:hAnsi="Arial"/>
          <w:sz w:val="24"/>
          <w:szCs w:val="24"/>
        </w:rPr>
        <w:t xml:space="preserve">│  │                    │Предпринима-│           │          │продукции│</w:t>
      </w:r>
    </w:p>
    <w:p>
      <w:pPr>
        <w:spacing w:after="120"/>
        <w:jc w:val="both"/>
      </w:pPr>
      <w:r>
        <w:rPr>
          <w:rFonts w:ascii="Arial" w:cs="Arial" w:eastAsia="Arial" w:hAnsi="Arial"/>
          <w:sz w:val="24"/>
          <w:szCs w:val="24"/>
        </w:rPr>
        <w:t xml:space="preserve">│  │                    │тели (по    │           │          │в 2006 г.│</w:t>
      </w:r>
    </w:p>
    <w:p>
      <w:pPr>
        <w:spacing w:after="120"/>
        <w:jc w:val="both"/>
      </w:pPr>
      <w:r>
        <w:rPr>
          <w:rFonts w:ascii="Arial" w:cs="Arial" w:eastAsia="Arial" w:hAnsi="Arial"/>
          <w:sz w:val="24"/>
          <w:szCs w:val="24"/>
        </w:rPr>
        <w:t xml:space="preserve">│  │                    │согласова-  │           │          │на 25%,  │</w:t>
      </w:r>
    </w:p>
    <w:p>
      <w:pPr>
        <w:spacing w:after="120"/>
        <w:jc w:val="both"/>
      </w:pPr>
      <w:r>
        <w:rPr>
          <w:rFonts w:ascii="Arial" w:cs="Arial" w:eastAsia="Arial" w:hAnsi="Arial"/>
          <w:sz w:val="24"/>
          <w:szCs w:val="24"/>
        </w:rPr>
        <w:t xml:space="preserve">│  │                    │нию)        │           │          │2007 -   │</w:t>
      </w:r>
    </w:p>
    <w:p>
      <w:pPr>
        <w:spacing w:after="120"/>
        <w:jc w:val="both"/>
      </w:pPr>
      <w:r>
        <w:rPr>
          <w:rFonts w:ascii="Arial" w:cs="Arial" w:eastAsia="Arial" w:hAnsi="Arial"/>
          <w:sz w:val="24"/>
          <w:szCs w:val="24"/>
        </w:rPr>
        <w:t xml:space="preserve">│  │                    │            │           │          │30%,     │</w:t>
      </w:r>
    </w:p>
    <w:p>
      <w:pPr>
        <w:spacing w:after="120"/>
        <w:jc w:val="both"/>
      </w:pPr>
      <w:r>
        <w:rPr>
          <w:rFonts w:ascii="Arial" w:cs="Arial" w:eastAsia="Arial" w:hAnsi="Arial"/>
          <w:sz w:val="24"/>
          <w:szCs w:val="24"/>
        </w:rPr>
        <w:t xml:space="preserve">│  │                    │            │           │          │2008-2010│</w:t>
      </w:r>
    </w:p>
    <w:p>
      <w:pPr>
        <w:spacing w:after="120"/>
        <w:jc w:val="both"/>
      </w:pPr>
      <w:r>
        <w:rPr>
          <w:rFonts w:ascii="Arial" w:cs="Arial" w:eastAsia="Arial" w:hAnsi="Arial"/>
          <w:sz w:val="24"/>
          <w:szCs w:val="24"/>
        </w:rPr>
        <w:t xml:space="preserve">│  │                    │            │           │          │гг. на   │</w:t>
      </w:r>
    </w:p>
    <w:p>
      <w:pPr>
        <w:spacing w:after="120"/>
        <w:jc w:val="both"/>
      </w:pPr>
      <w:r>
        <w:rPr>
          <w:rFonts w:ascii="Arial" w:cs="Arial" w:eastAsia="Arial" w:hAnsi="Arial"/>
          <w:sz w:val="24"/>
          <w:szCs w:val="24"/>
        </w:rPr>
        <w:t xml:space="preserve">│  │                    │            │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│Строительство канала│Областная   │  110000,0 │2007-2010 │Увеличе- │</w:t>
      </w:r>
    </w:p>
    <w:p>
      <w:pPr>
        <w:spacing w:after="120"/>
        <w:jc w:val="both"/>
      </w:pPr>
      <w:r>
        <w:rPr>
          <w:rFonts w:ascii="Arial" w:cs="Arial" w:eastAsia="Arial" w:hAnsi="Arial"/>
          <w:sz w:val="24"/>
          <w:szCs w:val="24"/>
        </w:rPr>
        <w:t xml:space="preserve">│  │"Саркент-Тоо-Жайлоо"│государст-  │           │гг.       │ние      │</w:t>
      </w:r>
    </w:p>
    <w:p>
      <w:pPr>
        <w:spacing w:after="120"/>
        <w:jc w:val="both"/>
      </w:pPr>
      <w:r>
        <w:rPr>
          <w:rFonts w:ascii="Arial" w:cs="Arial" w:eastAsia="Arial" w:hAnsi="Arial"/>
          <w:sz w:val="24"/>
          <w:szCs w:val="24"/>
        </w:rPr>
        <w:t xml:space="preserve">│  │                    │венная      │           │          │площади  │</w:t>
      </w:r>
    </w:p>
    <w:p>
      <w:pPr>
        <w:spacing w:after="120"/>
        <w:jc w:val="both"/>
      </w:pPr>
      <w:r>
        <w:rPr>
          <w:rFonts w:ascii="Arial" w:cs="Arial" w:eastAsia="Arial" w:hAnsi="Arial"/>
          <w:sz w:val="24"/>
          <w:szCs w:val="24"/>
        </w:rPr>
        <w:t xml:space="preserve">│  │                    │администра- │           │          │орошаемых│</w:t>
      </w:r>
    </w:p>
    <w:p>
      <w:pPr>
        <w:spacing w:after="120"/>
        <w:jc w:val="both"/>
      </w:pPr>
      <w:r>
        <w:rPr>
          <w:rFonts w:ascii="Arial" w:cs="Arial" w:eastAsia="Arial" w:hAnsi="Arial"/>
          <w:sz w:val="24"/>
          <w:szCs w:val="24"/>
        </w:rPr>
        <w:t xml:space="preserve">│  │                    │ция         │           │          │земель.  │</w:t>
      </w:r>
    </w:p>
    <w:p>
      <w:pPr>
        <w:spacing w:after="120"/>
        <w:jc w:val="both"/>
      </w:pPr>
      <w:r>
        <w:rPr>
          <w:rFonts w:ascii="Arial" w:cs="Arial" w:eastAsia="Arial" w:hAnsi="Arial"/>
          <w:sz w:val="24"/>
          <w:szCs w:val="24"/>
        </w:rPr>
        <w:t xml:space="preserve">│  │                    │            │           │          │Освоение │</w:t>
      </w:r>
    </w:p>
    <w:p>
      <w:pPr>
        <w:spacing w:after="120"/>
        <w:jc w:val="both"/>
      </w:pPr>
      <w:r>
        <w:rPr>
          <w:rFonts w:ascii="Arial" w:cs="Arial" w:eastAsia="Arial" w:hAnsi="Arial"/>
          <w:sz w:val="24"/>
          <w:szCs w:val="24"/>
        </w:rPr>
        <w:t xml:space="preserve">│  │                    │            │           │          │земель   │</w:t>
      </w:r>
    </w:p>
    <w:p>
      <w:pPr>
        <w:spacing w:after="120"/>
        <w:jc w:val="both"/>
      </w:pPr>
      <w:r>
        <w:rPr>
          <w:rFonts w:ascii="Arial" w:cs="Arial" w:eastAsia="Arial" w:hAnsi="Arial"/>
          <w:sz w:val="24"/>
          <w:szCs w:val="24"/>
        </w:rPr>
        <w:t xml:space="preserve">│  │                    │            │           │          │площадью │</w:t>
      </w:r>
    </w:p>
    <w:p>
      <w:pPr>
        <w:spacing w:after="120"/>
        <w:jc w:val="both"/>
      </w:pPr>
      <w:r>
        <w:rPr>
          <w:rFonts w:ascii="Arial" w:cs="Arial" w:eastAsia="Arial" w:hAnsi="Arial"/>
          <w:sz w:val="24"/>
          <w:szCs w:val="24"/>
        </w:rPr>
        <w:t xml:space="preserve">│  │                    │            │           │          │9850 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│Строительство канала│Областная   │   22000,0 │2007-2010 │Увеличе- │</w:t>
      </w:r>
    </w:p>
    <w:p>
      <w:pPr>
        <w:spacing w:after="120"/>
        <w:jc w:val="both"/>
      </w:pPr>
      <w:r>
        <w:rPr>
          <w:rFonts w:ascii="Arial" w:cs="Arial" w:eastAsia="Arial" w:hAnsi="Arial"/>
          <w:sz w:val="24"/>
          <w:szCs w:val="24"/>
        </w:rPr>
        <w:t xml:space="preserve">│  │"Боз-Каракыштак"    │государст-  │           │гг.       │ние      │</w:t>
      </w:r>
    </w:p>
    <w:p>
      <w:pPr>
        <w:spacing w:after="120"/>
        <w:jc w:val="both"/>
      </w:pPr>
      <w:r>
        <w:rPr>
          <w:rFonts w:ascii="Arial" w:cs="Arial" w:eastAsia="Arial" w:hAnsi="Arial"/>
          <w:sz w:val="24"/>
          <w:szCs w:val="24"/>
        </w:rPr>
        <w:t xml:space="preserve">│  │                    │венная      │           │          │площади  │</w:t>
      </w:r>
    </w:p>
    <w:p>
      <w:pPr>
        <w:spacing w:after="120"/>
        <w:jc w:val="both"/>
      </w:pPr>
      <w:r>
        <w:rPr>
          <w:rFonts w:ascii="Arial" w:cs="Arial" w:eastAsia="Arial" w:hAnsi="Arial"/>
          <w:sz w:val="24"/>
          <w:szCs w:val="24"/>
        </w:rPr>
        <w:t xml:space="preserve">│  │                    │администра- │           │          │орошаемых│</w:t>
      </w:r>
    </w:p>
    <w:p>
      <w:pPr>
        <w:spacing w:after="120"/>
        <w:jc w:val="both"/>
      </w:pPr>
      <w:r>
        <w:rPr>
          <w:rFonts w:ascii="Arial" w:cs="Arial" w:eastAsia="Arial" w:hAnsi="Arial"/>
          <w:sz w:val="24"/>
          <w:szCs w:val="24"/>
        </w:rPr>
        <w:t xml:space="preserve">│  │                    │ция         │           │          │земель.  │</w:t>
      </w:r>
    </w:p>
    <w:p>
      <w:pPr>
        <w:spacing w:after="120"/>
        <w:jc w:val="both"/>
      </w:pPr>
      <w:r>
        <w:rPr>
          <w:rFonts w:ascii="Arial" w:cs="Arial" w:eastAsia="Arial" w:hAnsi="Arial"/>
          <w:sz w:val="24"/>
          <w:szCs w:val="24"/>
        </w:rPr>
        <w:t xml:space="preserve">│  │                    │            │           │          │Освоение │</w:t>
      </w:r>
    </w:p>
    <w:p>
      <w:pPr>
        <w:spacing w:after="120"/>
        <w:jc w:val="both"/>
      </w:pPr>
      <w:r>
        <w:rPr>
          <w:rFonts w:ascii="Arial" w:cs="Arial" w:eastAsia="Arial" w:hAnsi="Arial"/>
          <w:sz w:val="24"/>
          <w:szCs w:val="24"/>
        </w:rPr>
        <w:t xml:space="preserve">│  │                    │            │           │          │земель в │</w:t>
      </w:r>
    </w:p>
    <w:p>
      <w:pPr>
        <w:spacing w:after="120"/>
        <w:jc w:val="both"/>
      </w:pPr>
      <w:r>
        <w:rPr>
          <w:rFonts w:ascii="Arial" w:cs="Arial" w:eastAsia="Arial" w:hAnsi="Arial"/>
          <w:sz w:val="24"/>
          <w:szCs w:val="24"/>
        </w:rPr>
        <w:t xml:space="preserve">│  │                    │            │           │          │Майдан-  │</w:t>
      </w:r>
    </w:p>
    <w:p>
      <w:pPr>
        <w:spacing w:after="120"/>
        <w:jc w:val="both"/>
      </w:pPr>
      <w:r>
        <w:rPr>
          <w:rFonts w:ascii="Arial" w:cs="Arial" w:eastAsia="Arial" w:hAnsi="Arial"/>
          <w:sz w:val="24"/>
          <w:szCs w:val="24"/>
        </w:rPr>
        <w:t xml:space="preserve">│  │                    │            │           │          │ской и   │</w:t>
      </w:r>
    </w:p>
    <w:p>
      <w:pPr>
        <w:spacing w:after="120"/>
        <w:jc w:val="both"/>
      </w:pPr>
      <w:r>
        <w:rPr>
          <w:rFonts w:ascii="Arial" w:cs="Arial" w:eastAsia="Arial" w:hAnsi="Arial"/>
          <w:sz w:val="24"/>
          <w:szCs w:val="24"/>
        </w:rPr>
        <w:t xml:space="preserve">│  │                    │            │           │          │Учкоргон-│</w:t>
      </w:r>
    </w:p>
    <w:p>
      <w:pPr>
        <w:spacing w:after="120"/>
        <w:jc w:val="both"/>
      </w:pPr>
      <w:r>
        <w:rPr>
          <w:rFonts w:ascii="Arial" w:cs="Arial" w:eastAsia="Arial" w:hAnsi="Arial"/>
          <w:sz w:val="24"/>
          <w:szCs w:val="24"/>
        </w:rPr>
        <w:t xml:space="preserve">│  │                    │            │           │          │ской     │</w:t>
      </w:r>
    </w:p>
    <w:p>
      <w:pPr>
        <w:spacing w:after="120"/>
        <w:jc w:val="both"/>
      </w:pPr>
      <w:r>
        <w:rPr>
          <w:rFonts w:ascii="Arial" w:cs="Arial" w:eastAsia="Arial" w:hAnsi="Arial"/>
          <w:sz w:val="24"/>
          <w:szCs w:val="24"/>
        </w:rPr>
        <w:t xml:space="preserve">│  │                    │            │           │          │сельских │</w:t>
      </w:r>
    </w:p>
    <w:p>
      <w:pPr>
        <w:spacing w:after="120"/>
        <w:jc w:val="both"/>
      </w:pPr>
      <w:r>
        <w:rPr>
          <w:rFonts w:ascii="Arial" w:cs="Arial" w:eastAsia="Arial" w:hAnsi="Arial"/>
          <w:sz w:val="24"/>
          <w:szCs w:val="24"/>
        </w:rPr>
        <w:t xml:space="preserve">│  │                    │            │           │          │управах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Баткенской │            │ 5603900,0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│Строительство       │Туристичес- │  218568,0 │2007-2010 │Увеличе- │</w:t>
      </w:r>
    </w:p>
    <w:p>
      <w:pPr>
        <w:spacing w:after="120"/>
        <w:jc w:val="both"/>
      </w:pPr>
      <w:r>
        <w:rPr>
          <w:rFonts w:ascii="Arial" w:cs="Arial" w:eastAsia="Arial" w:hAnsi="Arial"/>
          <w:sz w:val="24"/>
          <w:szCs w:val="24"/>
        </w:rPr>
        <w:t xml:space="preserve">│  │канатной дороги от  │кая зона    │           │гг.       │ние      │</w:t>
      </w:r>
    </w:p>
    <w:p>
      <w:pPr>
        <w:spacing w:after="120"/>
        <w:jc w:val="both"/>
      </w:pPr>
      <w:r>
        <w:rPr>
          <w:rFonts w:ascii="Arial" w:cs="Arial" w:eastAsia="Arial" w:hAnsi="Arial"/>
          <w:sz w:val="24"/>
          <w:szCs w:val="24"/>
        </w:rPr>
        <w:t xml:space="preserve">│  │турбазы Арсланбап к │"Арсланбап" │           │          │притока  │</w:t>
      </w:r>
    </w:p>
    <w:p>
      <w:pPr>
        <w:spacing w:after="120"/>
        <w:jc w:val="both"/>
      </w:pPr>
      <w:r>
        <w:rPr>
          <w:rFonts w:ascii="Arial" w:cs="Arial" w:eastAsia="Arial" w:hAnsi="Arial"/>
          <w:sz w:val="24"/>
          <w:szCs w:val="24"/>
        </w:rPr>
        <w:t xml:space="preserve">│  │большому водопаду   │(по согласо-│           │          │туристов │</w:t>
      </w:r>
    </w:p>
    <w:p>
      <w:pPr>
        <w:spacing w:after="120"/>
        <w:jc w:val="both"/>
      </w:pPr>
      <w:r>
        <w:rPr>
          <w:rFonts w:ascii="Arial" w:cs="Arial" w:eastAsia="Arial" w:hAnsi="Arial"/>
          <w:sz w:val="24"/>
          <w:szCs w:val="24"/>
        </w:rPr>
        <w:t xml:space="preserve">│  │                    │ванию)      │           │          │дополни- │</w:t>
      </w:r>
    </w:p>
    <w:p>
      <w:pPr>
        <w:spacing w:after="120"/>
        <w:jc w:val="both"/>
      </w:pPr>
      <w:r>
        <w:rPr>
          <w:rFonts w:ascii="Arial" w:cs="Arial" w:eastAsia="Arial" w:hAnsi="Arial"/>
          <w:sz w:val="24"/>
          <w:szCs w:val="24"/>
        </w:rPr>
        <w:t xml:space="preserve">│  │                    │            │           │          │тельно на│</w:t>
      </w:r>
    </w:p>
    <w:p>
      <w:pPr>
        <w:spacing w:after="120"/>
        <w:jc w:val="both"/>
      </w:pPr>
      <w:r>
        <w:rPr>
          <w:rFonts w:ascii="Arial" w:cs="Arial" w:eastAsia="Arial" w:hAnsi="Arial"/>
          <w:sz w:val="24"/>
          <w:szCs w:val="24"/>
        </w:rPr>
        <w:t xml:space="preserve">│  │                    │            │           │          │2-3      │</w:t>
      </w:r>
    </w:p>
    <w:p>
      <w:pPr>
        <w:spacing w:after="120"/>
        <w:jc w:val="both"/>
      </w:pPr>
      <w:r>
        <w:rPr>
          <w:rFonts w:ascii="Arial" w:cs="Arial" w:eastAsia="Arial" w:hAnsi="Arial"/>
          <w:sz w:val="24"/>
          <w:szCs w:val="24"/>
        </w:rPr>
        <w:t xml:space="preserve">│  │                    │            │           │          │тысячи   │</w:t>
      </w:r>
    </w:p>
    <w:p>
      <w:pPr>
        <w:spacing w:after="120"/>
        <w:jc w:val="both"/>
      </w:pPr>
      <w:r>
        <w:rPr>
          <w:rFonts w:ascii="Arial" w:cs="Arial" w:eastAsia="Arial" w:hAnsi="Arial"/>
          <w:sz w:val="24"/>
          <w:szCs w:val="24"/>
        </w:rPr>
        <w:t xml:space="preserve">│  │                    │            │           │          │человек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│Развитие            │Областная   │   20000,0 │2007-2010 │Увеличе- │</w:t>
      </w:r>
    </w:p>
    <w:p>
      <w:pPr>
        <w:spacing w:after="120"/>
        <w:jc w:val="both"/>
      </w:pPr>
      <w:r>
        <w:rPr>
          <w:rFonts w:ascii="Arial" w:cs="Arial" w:eastAsia="Arial" w:hAnsi="Arial"/>
          <w:sz w:val="24"/>
          <w:szCs w:val="24"/>
        </w:rPr>
        <w:t xml:space="preserve">│  │экологического      │и районная  │           │гг.       │ние      │</w:t>
      </w:r>
    </w:p>
    <w:p>
      <w:pPr>
        <w:spacing w:after="120"/>
        <w:jc w:val="both"/>
      </w:pPr>
      <w:r>
        <w:rPr>
          <w:rFonts w:ascii="Arial" w:cs="Arial" w:eastAsia="Arial" w:hAnsi="Arial"/>
          <w:sz w:val="24"/>
          <w:szCs w:val="24"/>
        </w:rPr>
        <w:t xml:space="preserve">│  │туризма в буферных  │государст-  │           │          │объемов  │</w:t>
      </w:r>
    </w:p>
    <w:p>
      <w:pPr>
        <w:spacing w:after="120"/>
        <w:jc w:val="both"/>
      </w:pPr>
      <w:r>
        <w:rPr>
          <w:rFonts w:ascii="Arial" w:cs="Arial" w:eastAsia="Arial" w:hAnsi="Arial"/>
          <w:sz w:val="24"/>
          <w:szCs w:val="24"/>
        </w:rPr>
        <w:t xml:space="preserve">│  │зонах Сарычелекского│венные      │           │          │платных  │</w:t>
      </w:r>
    </w:p>
    <w:p>
      <w:pPr>
        <w:spacing w:after="120"/>
        <w:jc w:val="both"/>
      </w:pPr>
      <w:r>
        <w:rPr>
          <w:rFonts w:ascii="Arial" w:cs="Arial" w:eastAsia="Arial" w:hAnsi="Arial"/>
          <w:sz w:val="24"/>
          <w:szCs w:val="24"/>
        </w:rPr>
        <w:t xml:space="preserve">│  │и Падышатинского    │администра- │           │          │услуг,   │</w:t>
      </w:r>
    </w:p>
    <w:p>
      <w:pPr>
        <w:spacing w:after="120"/>
        <w:jc w:val="both"/>
      </w:pPr>
      <w:r>
        <w:rPr>
          <w:rFonts w:ascii="Arial" w:cs="Arial" w:eastAsia="Arial" w:hAnsi="Arial"/>
          <w:sz w:val="24"/>
          <w:szCs w:val="24"/>
        </w:rPr>
        <w:t xml:space="preserve">│  │заповедников        │ции         │           │          │создание │</w:t>
      </w:r>
    </w:p>
    <w:p>
      <w:pPr>
        <w:spacing w:after="120"/>
        <w:jc w:val="both"/>
      </w:pPr>
      <w:r>
        <w:rPr>
          <w:rFonts w:ascii="Arial" w:cs="Arial" w:eastAsia="Arial" w:hAnsi="Arial"/>
          <w:sz w:val="24"/>
          <w:szCs w:val="24"/>
        </w:rPr>
        <w:t xml:space="preserve">│  │Аксыйского района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│Развитие            │Областная   │    3800,0 │2007-2010 │Увеличе- │</w:t>
      </w:r>
    </w:p>
    <w:p>
      <w:pPr>
        <w:spacing w:after="120"/>
        <w:jc w:val="both"/>
      </w:pPr>
      <w:r>
        <w:rPr>
          <w:rFonts w:ascii="Arial" w:cs="Arial" w:eastAsia="Arial" w:hAnsi="Arial"/>
          <w:sz w:val="24"/>
          <w:szCs w:val="24"/>
        </w:rPr>
        <w:t xml:space="preserve">│  │экологического      │и районная  │           │гг.       │ние      │</w:t>
      </w:r>
    </w:p>
    <w:p>
      <w:pPr>
        <w:spacing w:after="120"/>
        <w:jc w:val="both"/>
      </w:pPr>
      <w:r>
        <w:rPr>
          <w:rFonts w:ascii="Arial" w:cs="Arial" w:eastAsia="Arial" w:hAnsi="Arial"/>
          <w:sz w:val="24"/>
          <w:szCs w:val="24"/>
        </w:rPr>
        <w:t xml:space="preserve">│  │туризма в буферной  │государст-  │           │          │объемов  │</w:t>
      </w:r>
    </w:p>
    <w:p>
      <w:pPr>
        <w:spacing w:after="120"/>
        <w:jc w:val="both"/>
      </w:pPr>
      <w:r>
        <w:rPr>
          <w:rFonts w:ascii="Arial" w:cs="Arial" w:eastAsia="Arial" w:hAnsi="Arial"/>
          <w:sz w:val="24"/>
          <w:szCs w:val="24"/>
        </w:rPr>
        <w:t xml:space="preserve">│  │зоне Бешаральского  │венные      │           │          │платных  │</w:t>
      </w:r>
    </w:p>
    <w:p>
      <w:pPr>
        <w:spacing w:after="120"/>
        <w:jc w:val="both"/>
      </w:pPr>
      <w:r>
        <w:rPr>
          <w:rFonts w:ascii="Arial" w:cs="Arial" w:eastAsia="Arial" w:hAnsi="Arial"/>
          <w:sz w:val="24"/>
          <w:szCs w:val="24"/>
        </w:rPr>
        <w:t xml:space="preserve">│  │заповедника в       │администра- │           │          │услуг,   │</w:t>
      </w:r>
    </w:p>
    <w:p>
      <w:pPr>
        <w:spacing w:after="120"/>
        <w:jc w:val="both"/>
      </w:pPr>
      <w:r>
        <w:rPr>
          <w:rFonts w:ascii="Arial" w:cs="Arial" w:eastAsia="Arial" w:hAnsi="Arial"/>
          <w:sz w:val="24"/>
          <w:szCs w:val="24"/>
        </w:rPr>
        <w:t xml:space="preserve">│  │Чаткальском районе  │ции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│Строительство       │Областная   │     500,0 │2007-2010 │Увеличе- │</w:t>
      </w:r>
    </w:p>
    <w:p>
      <w:pPr>
        <w:spacing w:after="120"/>
        <w:jc w:val="both"/>
      </w:pPr>
      <w:r>
        <w:rPr>
          <w:rFonts w:ascii="Arial" w:cs="Arial" w:eastAsia="Arial" w:hAnsi="Arial"/>
          <w:sz w:val="24"/>
          <w:szCs w:val="24"/>
        </w:rPr>
        <w:t xml:space="preserve">│  │гостевого дома в    │государст-  │           │гг.       │ние      │</w:t>
      </w:r>
    </w:p>
    <w:p>
      <w:pPr>
        <w:spacing w:after="120"/>
        <w:jc w:val="both"/>
      </w:pPr>
      <w:r>
        <w:rPr>
          <w:rFonts w:ascii="Arial" w:cs="Arial" w:eastAsia="Arial" w:hAnsi="Arial"/>
          <w:sz w:val="24"/>
          <w:szCs w:val="24"/>
        </w:rPr>
        <w:t xml:space="preserve">│  │урочище "Чычкан"    │венная      │           │          │объемов  │</w:t>
      </w:r>
    </w:p>
    <w:p>
      <w:pPr>
        <w:spacing w:after="120"/>
        <w:jc w:val="both"/>
      </w:pPr>
      <w:r>
        <w:rPr>
          <w:rFonts w:ascii="Arial" w:cs="Arial" w:eastAsia="Arial" w:hAnsi="Arial"/>
          <w:sz w:val="24"/>
          <w:szCs w:val="24"/>
        </w:rPr>
        <w:t xml:space="preserve">│  │Токтогульского      │администра- │           │          │платных  │</w:t>
      </w:r>
    </w:p>
    <w:p>
      <w:pPr>
        <w:spacing w:after="120"/>
        <w:jc w:val="both"/>
      </w:pPr>
      <w:r>
        <w:rPr>
          <w:rFonts w:ascii="Arial" w:cs="Arial" w:eastAsia="Arial" w:hAnsi="Arial"/>
          <w:sz w:val="24"/>
          <w:szCs w:val="24"/>
        </w:rPr>
        <w:t xml:space="preserve">│  │района              │ция и       │           │          │услуг,   │</w:t>
      </w:r>
    </w:p>
    <w:p>
      <w:pPr>
        <w:spacing w:after="120"/>
        <w:jc w:val="both"/>
      </w:pPr>
      <w:r>
        <w:rPr>
          <w:rFonts w:ascii="Arial" w:cs="Arial" w:eastAsia="Arial" w:hAnsi="Arial"/>
          <w:sz w:val="24"/>
          <w:szCs w:val="24"/>
        </w:rPr>
        <w:t xml:space="preserve">│  │                    │районная    │           │          │создание │</w:t>
      </w:r>
    </w:p>
    <w:p>
      <w:pPr>
        <w:spacing w:after="120"/>
        <w:jc w:val="both"/>
      </w:pPr>
      <w:r>
        <w:rPr>
          <w:rFonts w:ascii="Arial" w:cs="Arial" w:eastAsia="Arial" w:hAnsi="Arial"/>
          <w:sz w:val="24"/>
          <w:szCs w:val="24"/>
        </w:rPr>
        <w:t xml:space="preserve">│  │                    │государст-  │           │          │новых    │</w:t>
      </w:r>
    </w:p>
    <w:p>
      <w:pPr>
        <w:spacing w:after="120"/>
        <w:jc w:val="both"/>
      </w:pPr>
      <w:r>
        <w:rPr>
          <w:rFonts w:ascii="Arial" w:cs="Arial" w:eastAsia="Arial" w:hAnsi="Arial"/>
          <w:sz w:val="24"/>
          <w:szCs w:val="24"/>
        </w:rPr>
        <w:t xml:space="preserve">│  │                    │венная      │           │          │рабочих  │</w:t>
      </w:r>
    </w:p>
    <w:p>
      <w:pPr>
        <w:spacing w:after="120"/>
        <w:jc w:val="both"/>
      </w:pPr>
      <w:r>
        <w:rPr>
          <w:rFonts w:ascii="Arial" w:cs="Arial" w:eastAsia="Arial" w:hAnsi="Arial"/>
          <w:sz w:val="24"/>
          <w:szCs w:val="24"/>
        </w:rPr>
        <w:t xml:space="preserve">│  │                    │администра- │           │          │мест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│Повышение           │Областная   │10511400,0 │2007-2010 │Увеличе- │</w:t>
      </w:r>
    </w:p>
    <w:p>
      <w:pPr>
        <w:spacing w:after="120"/>
        <w:jc w:val="both"/>
      </w:pPr>
      <w:r>
        <w:rPr>
          <w:rFonts w:ascii="Arial" w:cs="Arial" w:eastAsia="Arial" w:hAnsi="Arial"/>
          <w:sz w:val="24"/>
          <w:szCs w:val="24"/>
        </w:rPr>
        <w:t xml:space="preserve">│  │эффективности       │государст-  │           │гг.       │ние      │</w:t>
      </w:r>
    </w:p>
    <w:p>
      <w:pPr>
        <w:spacing w:after="120"/>
        <w:jc w:val="both"/>
      </w:pPr>
      <w:r>
        <w:rPr>
          <w:rFonts w:ascii="Arial" w:cs="Arial" w:eastAsia="Arial" w:hAnsi="Arial"/>
          <w:sz w:val="24"/>
          <w:szCs w:val="24"/>
        </w:rPr>
        <w:t xml:space="preserve">│  │семеноводческих     │венная      │           │          │объемов  │</w:t>
      </w:r>
    </w:p>
    <w:p>
      <w:pPr>
        <w:spacing w:after="120"/>
        <w:jc w:val="both"/>
      </w:pPr>
      <w:r>
        <w:rPr>
          <w:rFonts w:ascii="Arial" w:cs="Arial" w:eastAsia="Arial" w:hAnsi="Arial"/>
          <w:sz w:val="24"/>
          <w:szCs w:val="24"/>
        </w:rPr>
        <w:t xml:space="preserve">│  │хозяйств организация│администра- │           │          │производ-│</w:t>
      </w:r>
    </w:p>
    <w:p>
      <w:pPr>
        <w:spacing w:after="120"/>
        <w:jc w:val="both"/>
      </w:pPr>
      <w:r>
        <w:rPr>
          <w:rFonts w:ascii="Arial" w:cs="Arial" w:eastAsia="Arial" w:hAnsi="Arial"/>
          <w:sz w:val="24"/>
          <w:szCs w:val="24"/>
        </w:rPr>
        <w:t xml:space="preserve">│  │агрохимсервиса и    │ция         │           │          │ства     │</w:t>
      </w:r>
    </w:p>
    <w:p>
      <w:pPr>
        <w:spacing w:after="120"/>
        <w:jc w:val="both"/>
      </w:pPr>
      <w:r>
        <w:rPr>
          <w:rFonts w:ascii="Arial" w:cs="Arial" w:eastAsia="Arial" w:hAnsi="Arial"/>
          <w:sz w:val="24"/>
          <w:szCs w:val="24"/>
        </w:rPr>
        <w:t xml:space="preserve">│  │зооветсервиса       │            │           │          │сельско- │</w:t>
      </w:r>
    </w:p>
    <w:p>
      <w:pPr>
        <w:spacing w:after="120"/>
        <w:jc w:val="both"/>
      </w:pPr>
      <w:r>
        <w:rPr>
          <w:rFonts w:ascii="Arial" w:cs="Arial" w:eastAsia="Arial" w:hAnsi="Arial"/>
          <w:sz w:val="24"/>
          <w:szCs w:val="24"/>
        </w:rPr>
        <w:t xml:space="preserve">│  │                    │            │           │          │хозяйст- │</w:t>
      </w:r>
    </w:p>
    <w:p>
      <w:pPr>
        <w:spacing w:after="120"/>
        <w:jc w:val="both"/>
      </w:pPr>
      <w:r>
        <w:rPr>
          <w:rFonts w:ascii="Arial" w:cs="Arial" w:eastAsia="Arial" w:hAnsi="Arial"/>
          <w:sz w:val="24"/>
          <w:szCs w:val="24"/>
        </w:rPr>
        <w:t xml:space="preserve">│  │                    │            │           │          │венной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│Левобережный        │Ноокенкая   │    7051,8 │2007-2010 │Увеличе- │</w:t>
      </w:r>
    </w:p>
    <w:p>
      <w:pPr>
        <w:spacing w:after="120"/>
        <w:jc w:val="both"/>
      </w:pPr>
      <w:r>
        <w:rPr>
          <w:rFonts w:ascii="Arial" w:cs="Arial" w:eastAsia="Arial" w:hAnsi="Arial"/>
          <w:sz w:val="24"/>
          <w:szCs w:val="24"/>
        </w:rPr>
        <w:t xml:space="preserve">│  │Нарынский канал     │районная    │           │гг.       │ние      │</w:t>
      </w:r>
    </w:p>
    <w:p>
      <w:pPr>
        <w:spacing w:after="120"/>
        <w:jc w:val="both"/>
      </w:pPr>
      <w:r>
        <w:rPr>
          <w:rFonts w:ascii="Arial" w:cs="Arial" w:eastAsia="Arial" w:hAnsi="Arial"/>
          <w:sz w:val="24"/>
          <w:szCs w:val="24"/>
        </w:rPr>
        <w:t xml:space="preserve">│  │                    │государст-  │           │          │площади  │</w:t>
      </w:r>
    </w:p>
    <w:p>
      <w:pPr>
        <w:spacing w:after="120"/>
        <w:jc w:val="both"/>
      </w:pPr>
      <w:r>
        <w:rPr>
          <w:rFonts w:ascii="Arial" w:cs="Arial" w:eastAsia="Arial" w:hAnsi="Arial"/>
          <w:sz w:val="24"/>
          <w:szCs w:val="24"/>
        </w:rPr>
        <w:t xml:space="preserve">│  │                    │венная      │           │          │орошаемых│</w:t>
      </w:r>
    </w:p>
    <w:p>
      <w:pPr>
        <w:spacing w:after="120"/>
        <w:jc w:val="both"/>
      </w:pPr>
      <w:r>
        <w:rPr>
          <w:rFonts w:ascii="Arial" w:cs="Arial" w:eastAsia="Arial" w:hAnsi="Arial"/>
          <w:sz w:val="24"/>
          <w:szCs w:val="24"/>
        </w:rPr>
        <w:t xml:space="preserve">│  │                    │администра- │           │          │земель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│Ремонт ирригационных│Областная   │ 9110600,0 │2007-2010 │Увеличе- │</w:t>
      </w:r>
    </w:p>
    <w:p>
      <w:pPr>
        <w:spacing w:after="120"/>
        <w:jc w:val="both"/>
      </w:pPr>
      <w:r>
        <w:rPr>
          <w:rFonts w:ascii="Arial" w:cs="Arial" w:eastAsia="Arial" w:hAnsi="Arial"/>
          <w:sz w:val="24"/>
          <w:szCs w:val="24"/>
        </w:rPr>
        <w:t xml:space="preserve">│  │систем              │государст-  │           │гг.       │ние      │</w:t>
      </w:r>
    </w:p>
    <w:p>
      <w:pPr>
        <w:spacing w:after="120"/>
        <w:jc w:val="both"/>
      </w:pPr>
      <w:r>
        <w:rPr>
          <w:rFonts w:ascii="Arial" w:cs="Arial" w:eastAsia="Arial" w:hAnsi="Arial"/>
          <w:sz w:val="24"/>
          <w:szCs w:val="24"/>
        </w:rPr>
        <w:t xml:space="preserve">│  │                    │венная      │           │          │площади  │</w:t>
      </w:r>
    </w:p>
    <w:p>
      <w:pPr>
        <w:spacing w:after="120"/>
        <w:jc w:val="both"/>
      </w:pPr>
      <w:r>
        <w:rPr>
          <w:rFonts w:ascii="Arial" w:cs="Arial" w:eastAsia="Arial" w:hAnsi="Arial"/>
          <w:sz w:val="24"/>
          <w:szCs w:val="24"/>
        </w:rPr>
        <w:t xml:space="preserve">│  │                    │администра- │           │          │орошаемых│</w:t>
      </w:r>
    </w:p>
    <w:p>
      <w:pPr>
        <w:spacing w:after="120"/>
        <w:jc w:val="both"/>
      </w:pPr>
      <w:r>
        <w:rPr>
          <w:rFonts w:ascii="Arial" w:cs="Arial" w:eastAsia="Arial" w:hAnsi="Arial"/>
          <w:sz w:val="24"/>
          <w:szCs w:val="24"/>
        </w:rPr>
        <w:t xml:space="preserve">│  │                    │ция         │           │          │земель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│Организация         │Областная   │  441000,0 │2007-2010 │Создание │</w:t>
      </w:r>
    </w:p>
    <w:p>
      <w:pPr>
        <w:spacing w:after="120"/>
        <w:jc w:val="both"/>
      </w:pPr>
      <w:r>
        <w:rPr>
          <w:rFonts w:ascii="Arial" w:cs="Arial" w:eastAsia="Arial" w:hAnsi="Arial"/>
          <w:sz w:val="24"/>
          <w:szCs w:val="24"/>
        </w:rPr>
        <w:t xml:space="preserve">│  │производства        │государст-  │           │гг.       │новых    │</w:t>
      </w:r>
    </w:p>
    <w:p>
      <w:pPr>
        <w:spacing w:after="120"/>
        <w:jc w:val="both"/>
      </w:pPr>
      <w:r>
        <w:rPr>
          <w:rFonts w:ascii="Arial" w:cs="Arial" w:eastAsia="Arial" w:hAnsi="Arial"/>
          <w:sz w:val="24"/>
          <w:szCs w:val="24"/>
        </w:rPr>
        <w:t xml:space="preserve">│  │десертного ликера из│венная      │           │          │рабочих  │</w:t>
      </w:r>
    </w:p>
    <w:p>
      <w:pPr>
        <w:spacing w:after="120"/>
        <w:jc w:val="both"/>
      </w:pPr>
      <w:r>
        <w:rPr>
          <w:rFonts w:ascii="Arial" w:cs="Arial" w:eastAsia="Arial" w:hAnsi="Arial"/>
          <w:sz w:val="24"/>
          <w:szCs w:val="24"/>
        </w:rPr>
        <w:t xml:space="preserve">│  │грецкого ореха      │администра- │           │          │мест     │</w:t>
      </w:r>
    </w:p>
    <w:p>
      <w:pPr>
        <w:spacing w:after="120"/>
        <w:jc w:val="both"/>
      </w:pPr>
      <w:r>
        <w:rPr>
          <w:rFonts w:ascii="Arial" w:cs="Arial" w:eastAsia="Arial" w:hAnsi="Arial"/>
          <w:sz w:val="24"/>
          <w:szCs w:val="24"/>
        </w:rPr>
        <w:t xml:space="preserve">│  │                    │ция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│Переработка и       │ОсОО        │   10243,8 │2007-2010 │Увеличе- │</w:t>
      </w:r>
    </w:p>
    <w:p>
      <w:pPr>
        <w:spacing w:after="120"/>
        <w:jc w:val="both"/>
      </w:pPr>
      <w:r>
        <w:rPr>
          <w:rFonts w:ascii="Arial" w:cs="Arial" w:eastAsia="Arial" w:hAnsi="Arial"/>
          <w:sz w:val="24"/>
          <w:szCs w:val="24"/>
        </w:rPr>
        <w:t xml:space="preserve">│  │выращивание лечебных│"Арсланбап  │           │гг.       │ние      │</w:t>
      </w:r>
    </w:p>
    <w:p>
      <w:pPr>
        <w:spacing w:after="120"/>
        <w:jc w:val="both"/>
      </w:pPr>
      <w:r>
        <w:rPr>
          <w:rFonts w:ascii="Arial" w:cs="Arial" w:eastAsia="Arial" w:hAnsi="Arial"/>
          <w:sz w:val="24"/>
          <w:szCs w:val="24"/>
        </w:rPr>
        <w:t xml:space="preserve">│  │трав                │Фарм" (по   │           │          │объемов  │</w:t>
      </w:r>
    </w:p>
    <w:p>
      <w:pPr>
        <w:spacing w:after="120"/>
        <w:jc w:val="both"/>
      </w:pPr>
      <w:r>
        <w:rPr>
          <w:rFonts w:ascii="Arial" w:cs="Arial" w:eastAsia="Arial" w:hAnsi="Arial"/>
          <w:sz w:val="24"/>
          <w:szCs w:val="24"/>
        </w:rPr>
        <w:t xml:space="preserve">│  │                    │согласова-  │           │          │производ-│</w:t>
      </w:r>
    </w:p>
    <w:p>
      <w:pPr>
        <w:spacing w:after="120"/>
        <w:jc w:val="both"/>
      </w:pPr>
      <w:r>
        <w:rPr>
          <w:rFonts w:ascii="Arial" w:cs="Arial" w:eastAsia="Arial" w:hAnsi="Arial"/>
          <w:sz w:val="24"/>
          <w:szCs w:val="24"/>
        </w:rPr>
        <w:t xml:space="preserve">│  │                    │нию)        │           │          │ства     │</w:t>
      </w:r>
    </w:p>
    <w:p>
      <w:pPr>
        <w:spacing w:after="120"/>
        <w:jc w:val="both"/>
      </w:pPr>
      <w:r>
        <w:rPr>
          <w:rFonts w:ascii="Arial" w:cs="Arial" w:eastAsia="Arial" w:hAnsi="Arial"/>
          <w:sz w:val="24"/>
          <w:szCs w:val="24"/>
        </w:rPr>
        <w:t xml:space="preserve">│  │                    │            │           │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│10│Организация         │ОсОО "Ал-   │  105000,0 │2007-2010 │Производ-│</w:t>
      </w:r>
    </w:p>
    <w:p>
      <w:pPr>
        <w:spacing w:after="120"/>
        <w:jc w:val="both"/>
      </w:pPr>
      <w:r>
        <w:rPr>
          <w:rFonts w:ascii="Arial" w:cs="Arial" w:eastAsia="Arial" w:hAnsi="Arial"/>
          <w:sz w:val="24"/>
          <w:szCs w:val="24"/>
        </w:rPr>
        <w:t xml:space="preserve">│  │производства        │тын-Булак"  │           │гг.       │ство     │</w:t>
      </w:r>
    </w:p>
    <w:p>
      <w:pPr>
        <w:spacing w:after="120"/>
        <w:jc w:val="both"/>
      </w:pPr>
      <w:r>
        <w:rPr>
          <w:rFonts w:ascii="Arial" w:cs="Arial" w:eastAsia="Arial" w:hAnsi="Arial"/>
          <w:sz w:val="24"/>
          <w:szCs w:val="24"/>
        </w:rPr>
        <w:t xml:space="preserve">│  │органоминеральных   │(по согласо-│           │          │минераль-│</w:t>
      </w:r>
    </w:p>
    <w:p>
      <w:pPr>
        <w:spacing w:after="120"/>
        <w:jc w:val="both"/>
      </w:pPr>
      <w:r>
        <w:rPr>
          <w:rFonts w:ascii="Arial" w:cs="Arial" w:eastAsia="Arial" w:hAnsi="Arial"/>
          <w:sz w:val="24"/>
          <w:szCs w:val="24"/>
        </w:rPr>
        <w:t xml:space="preserve">│  │удобрений           │ванию)      │           │          │ных      │</w:t>
      </w:r>
    </w:p>
    <w:p>
      <w:pPr>
        <w:spacing w:after="120"/>
        <w:jc w:val="both"/>
      </w:pPr>
      <w:r>
        <w:rPr>
          <w:rFonts w:ascii="Arial" w:cs="Arial" w:eastAsia="Arial" w:hAnsi="Arial"/>
          <w:sz w:val="24"/>
          <w:szCs w:val="24"/>
        </w:rPr>
        <w:t xml:space="preserve">│  │                    │            │           │          │удобрений│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│11│Освоение местного   │Агрострой-  │  865200,0 │2007-2010 │Производ-│</w:t>
      </w:r>
    </w:p>
    <w:p>
      <w:pPr>
        <w:spacing w:after="120"/>
        <w:jc w:val="both"/>
      </w:pPr>
      <w:r>
        <w:rPr>
          <w:rFonts w:ascii="Arial" w:cs="Arial" w:eastAsia="Arial" w:hAnsi="Arial"/>
          <w:sz w:val="24"/>
          <w:szCs w:val="24"/>
        </w:rPr>
        <w:t xml:space="preserve">│  │сырья каменной соли │фирма       │           │гг.       │ство     │</w:t>
      </w:r>
    </w:p>
    <w:p>
      <w:pPr>
        <w:spacing w:after="120"/>
        <w:jc w:val="both"/>
      </w:pPr>
      <w:r>
        <w:rPr>
          <w:rFonts w:ascii="Arial" w:cs="Arial" w:eastAsia="Arial" w:hAnsi="Arial"/>
          <w:sz w:val="24"/>
          <w:szCs w:val="24"/>
        </w:rPr>
        <w:t xml:space="preserve">│  │"Шамшыкал",         │"Шамшыкал"  │           │          │поварен- │</w:t>
      </w:r>
    </w:p>
    <w:p>
      <w:pPr>
        <w:spacing w:after="120"/>
        <w:jc w:val="both"/>
      </w:pPr>
      <w:r>
        <w:rPr>
          <w:rFonts w:ascii="Arial" w:cs="Arial" w:eastAsia="Arial" w:hAnsi="Arial"/>
          <w:sz w:val="24"/>
          <w:szCs w:val="24"/>
        </w:rPr>
        <w:t xml:space="preserve">│  │организация         │(по согласо-│           │          │ной соли │</w:t>
      </w:r>
    </w:p>
    <w:p>
      <w:pPr>
        <w:spacing w:after="120"/>
        <w:jc w:val="both"/>
      </w:pPr>
      <w:r>
        <w:rPr>
          <w:rFonts w:ascii="Arial" w:cs="Arial" w:eastAsia="Arial" w:hAnsi="Arial"/>
          <w:sz w:val="24"/>
          <w:szCs w:val="24"/>
        </w:rPr>
        <w:t xml:space="preserve">│  │производства по     │ванию)      │           │          │45 тыс.  │</w:t>
      </w:r>
    </w:p>
    <w:p>
      <w:pPr>
        <w:spacing w:after="120"/>
        <w:jc w:val="both"/>
      </w:pPr>
      <w:r>
        <w:rPr>
          <w:rFonts w:ascii="Arial" w:cs="Arial" w:eastAsia="Arial" w:hAnsi="Arial"/>
          <w:sz w:val="24"/>
          <w:szCs w:val="24"/>
        </w:rPr>
        <w:t xml:space="preserve">│  │выпуску             │            │           │          │тонн в   │</w:t>
      </w:r>
    </w:p>
    <w:p>
      <w:pPr>
        <w:spacing w:after="120"/>
        <w:jc w:val="both"/>
      </w:pPr>
      <w:r>
        <w:rPr>
          <w:rFonts w:ascii="Arial" w:cs="Arial" w:eastAsia="Arial" w:hAnsi="Arial"/>
          <w:sz w:val="24"/>
          <w:szCs w:val="24"/>
        </w:rPr>
        <w:t xml:space="preserve">│  │высококачественной  │            │           │          │год,     │</w:t>
      </w:r>
    </w:p>
    <w:p>
      <w:pPr>
        <w:spacing w:after="120"/>
        <w:jc w:val="both"/>
      </w:pPr>
      <w:r>
        <w:rPr>
          <w:rFonts w:ascii="Arial" w:cs="Arial" w:eastAsia="Arial" w:hAnsi="Arial"/>
          <w:sz w:val="24"/>
          <w:szCs w:val="24"/>
        </w:rPr>
        <w:t xml:space="preserve">│  │поваренной соли,    │            │           │          │каусти-  │</w:t>
      </w:r>
    </w:p>
    <w:p>
      <w:pPr>
        <w:spacing w:after="120"/>
        <w:jc w:val="both"/>
      </w:pPr>
      <w:r>
        <w:rPr>
          <w:rFonts w:ascii="Arial" w:cs="Arial" w:eastAsia="Arial" w:hAnsi="Arial"/>
          <w:sz w:val="24"/>
          <w:szCs w:val="24"/>
        </w:rPr>
        <w:t xml:space="preserve">│  │каустической соды,  │            │           │          │ческой   │</w:t>
      </w:r>
    </w:p>
    <w:p>
      <w:pPr>
        <w:spacing w:after="120"/>
        <w:jc w:val="both"/>
      </w:pPr>
      <w:r>
        <w:rPr>
          <w:rFonts w:ascii="Arial" w:cs="Arial" w:eastAsia="Arial" w:hAnsi="Arial"/>
          <w:sz w:val="24"/>
          <w:szCs w:val="24"/>
        </w:rPr>
        <w:t xml:space="preserve">│  │хлора               │            │           │          │соды 16,5│</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│в год,   │</w:t>
      </w:r>
    </w:p>
    <w:p>
      <w:pPr>
        <w:spacing w:after="120"/>
        <w:jc w:val="both"/>
      </w:pPr>
      <w:r>
        <w:rPr>
          <w:rFonts w:ascii="Arial" w:cs="Arial" w:eastAsia="Arial" w:hAnsi="Arial"/>
          <w:sz w:val="24"/>
          <w:szCs w:val="24"/>
        </w:rPr>
        <w:t xml:space="preserve">│  │                    │            │           │          │хлора 13 │</w:t>
      </w:r>
    </w:p>
    <w:p>
      <w:pPr>
        <w:spacing w:after="120"/>
        <w:jc w:val="both"/>
      </w:pPr>
      <w:r>
        <w:rPr>
          <w:rFonts w:ascii="Arial" w:cs="Arial" w:eastAsia="Arial" w:hAnsi="Arial"/>
          <w:sz w:val="24"/>
          <w:szCs w:val="24"/>
        </w:rPr>
        <w:t xml:space="preserve">│  │                    │            │           │          │тыс. тонн│</w:t>
      </w:r>
    </w:p>
    <w:p>
      <w:pPr>
        <w:spacing w:after="120"/>
        <w:jc w:val="both"/>
      </w:pPr>
      <w:r>
        <w:rPr>
          <w:rFonts w:ascii="Arial" w:cs="Arial" w:eastAsia="Arial" w:hAnsi="Arial"/>
          <w:sz w:val="24"/>
          <w:szCs w:val="24"/>
        </w:rPr>
        <w:t xml:space="preserve">│  │                    │            │           │          │в год.   │</w:t>
      </w:r>
    </w:p>
    <w:p>
      <w:pPr>
        <w:spacing w:after="120"/>
        <w:jc w:val="both"/>
      </w:pPr>
      <w:r>
        <w:rPr>
          <w:rFonts w:ascii="Arial" w:cs="Arial" w:eastAsia="Arial" w:hAnsi="Arial"/>
          <w:sz w:val="24"/>
          <w:szCs w:val="24"/>
        </w:rPr>
        <w:t xml:space="preserve">│  │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            │21293363,6 │          │         │</w:t>
      </w:r>
    </w:p>
    <w:p>
      <w:pPr>
        <w:spacing w:after="120"/>
        <w:jc w:val="both"/>
      </w:pPr>
      <w:r>
        <w:rPr>
          <w:rFonts w:ascii="Arial" w:cs="Arial" w:eastAsia="Arial" w:hAnsi="Arial"/>
          <w:sz w:val="24"/>
          <w:szCs w:val="24"/>
        </w:rPr>
        <w:t xml:space="preserve">│  │Джалал-Абадской     │            │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Таласская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│Проект создания     │ГАО "Азык"  │   50400,0 │2007-2010 │Увеличе- │</w:t>
      </w:r>
    </w:p>
    <w:p>
      <w:pPr>
        <w:spacing w:after="120"/>
        <w:jc w:val="both"/>
      </w:pPr>
      <w:r>
        <w:rPr>
          <w:rFonts w:ascii="Arial" w:cs="Arial" w:eastAsia="Arial" w:hAnsi="Arial"/>
          <w:sz w:val="24"/>
          <w:szCs w:val="24"/>
        </w:rPr>
        <w:t xml:space="preserve">│  │производства по     │(по согласо-│           │гг.       │ние      │</w:t>
      </w:r>
    </w:p>
    <w:p>
      <w:pPr>
        <w:spacing w:after="120"/>
        <w:jc w:val="both"/>
      </w:pPr>
      <w:r>
        <w:rPr>
          <w:rFonts w:ascii="Arial" w:cs="Arial" w:eastAsia="Arial" w:hAnsi="Arial"/>
          <w:sz w:val="24"/>
          <w:szCs w:val="24"/>
        </w:rPr>
        <w:t xml:space="preserve">│  │переработке         │ванию),     │           │          │объемов  │</w:t>
      </w:r>
    </w:p>
    <w:p>
      <w:pPr>
        <w:spacing w:after="120"/>
        <w:jc w:val="both"/>
      </w:pPr>
      <w:r>
        <w:rPr>
          <w:rFonts w:ascii="Arial" w:cs="Arial" w:eastAsia="Arial" w:hAnsi="Arial"/>
          <w:sz w:val="24"/>
          <w:szCs w:val="24"/>
        </w:rPr>
        <w:t xml:space="preserve">│  │картофеля мощностью │Таласская   │           │          │производ-│</w:t>
      </w:r>
    </w:p>
    <w:p>
      <w:pPr>
        <w:spacing w:after="120"/>
        <w:jc w:val="both"/>
      </w:pPr>
      <w:r>
        <w:rPr>
          <w:rFonts w:ascii="Arial" w:cs="Arial" w:eastAsia="Arial" w:hAnsi="Arial"/>
          <w:sz w:val="24"/>
          <w:szCs w:val="24"/>
        </w:rPr>
        <w:t xml:space="preserve">│  │10 тыс. тонн        │областная   │           │          │ства     │</w:t>
      </w:r>
    </w:p>
    <w:p>
      <w:pPr>
        <w:spacing w:after="120"/>
        <w:jc w:val="both"/>
      </w:pPr>
      <w:r>
        <w:rPr>
          <w:rFonts w:ascii="Arial" w:cs="Arial" w:eastAsia="Arial" w:hAnsi="Arial"/>
          <w:sz w:val="24"/>
          <w:szCs w:val="24"/>
        </w:rPr>
        <w:t xml:space="preserve">│  │                    │государст-  │           │          │продук-  │</w:t>
      </w:r>
    </w:p>
    <w:p>
      <w:pPr>
        <w:spacing w:after="120"/>
        <w:jc w:val="both"/>
      </w:pPr>
      <w:r>
        <w:rPr>
          <w:rFonts w:ascii="Arial" w:cs="Arial" w:eastAsia="Arial" w:hAnsi="Arial"/>
          <w:sz w:val="24"/>
          <w:szCs w:val="24"/>
        </w:rPr>
        <w:t xml:space="preserve">│  │                    │венная      │           │          │ции,     │</w:t>
      </w:r>
    </w:p>
    <w:p>
      <w:pPr>
        <w:spacing w:after="120"/>
        <w:jc w:val="both"/>
      </w:pPr>
      <w:r>
        <w:rPr>
          <w:rFonts w:ascii="Arial" w:cs="Arial" w:eastAsia="Arial" w:hAnsi="Arial"/>
          <w:sz w:val="24"/>
          <w:szCs w:val="24"/>
        </w:rPr>
        <w:t xml:space="preserve">│  │                    │администра- │           │          │создание │</w:t>
      </w:r>
    </w:p>
    <w:p>
      <w:pPr>
        <w:spacing w:after="120"/>
        <w:jc w:val="both"/>
      </w:pPr>
      <w:r>
        <w:rPr>
          <w:rFonts w:ascii="Arial" w:cs="Arial" w:eastAsia="Arial" w:hAnsi="Arial"/>
          <w:sz w:val="24"/>
          <w:szCs w:val="24"/>
        </w:rPr>
        <w:t xml:space="preserve">│  │                    │ция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│Строительство цеха  │АО "Тунгуч" │   10000,0 │2007-2010 │         │</w:t>
      </w:r>
    </w:p>
    <w:p>
      <w:pPr>
        <w:spacing w:after="120"/>
        <w:jc w:val="both"/>
      </w:pPr>
      <w:r>
        <w:rPr>
          <w:rFonts w:ascii="Arial" w:cs="Arial" w:eastAsia="Arial" w:hAnsi="Arial"/>
          <w:sz w:val="24"/>
          <w:szCs w:val="24"/>
        </w:rPr>
        <w:t xml:space="preserve">│  │по переработке      │(по согласо-│           │гг.       │         │</w:t>
      </w:r>
    </w:p>
    <w:p>
      <w:pPr>
        <w:spacing w:after="120"/>
        <w:jc w:val="both"/>
      </w:pPr>
      <w:r>
        <w:rPr>
          <w:rFonts w:ascii="Arial" w:cs="Arial" w:eastAsia="Arial" w:hAnsi="Arial"/>
          <w:sz w:val="24"/>
          <w:szCs w:val="24"/>
        </w:rPr>
        <w:t xml:space="preserve">│  │овощей и фруктов    │ванию)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│Завершение          │Областная   │   11000,0 │2007-2010 │Увеличе- │</w:t>
      </w:r>
    </w:p>
    <w:p>
      <w:pPr>
        <w:spacing w:after="120"/>
        <w:jc w:val="both"/>
      </w:pPr>
      <w:r>
        <w:rPr>
          <w:rFonts w:ascii="Arial" w:cs="Arial" w:eastAsia="Arial" w:hAnsi="Arial"/>
          <w:sz w:val="24"/>
          <w:szCs w:val="24"/>
        </w:rPr>
        <w:t xml:space="preserve">│  │строительства       │государст-  │           │гг.       │ние      │</w:t>
      </w:r>
    </w:p>
    <w:p>
      <w:pPr>
        <w:spacing w:after="120"/>
        <w:jc w:val="both"/>
      </w:pPr>
      <w:r>
        <w:rPr>
          <w:rFonts w:ascii="Arial" w:cs="Arial" w:eastAsia="Arial" w:hAnsi="Arial"/>
          <w:sz w:val="24"/>
          <w:szCs w:val="24"/>
        </w:rPr>
        <w:t xml:space="preserve">│  │сахарного завода в  │венная      │           │          │производ-│</w:t>
      </w:r>
    </w:p>
    <w:p>
      <w:pPr>
        <w:spacing w:after="120"/>
        <w:jc w:val="both"/>
      </w:pPr>
      <w:r>
        <w:rPr>
          <w:rFonts w:ascii="Arial" w:cs="Arial" w:eastAsia="Arial" w:hAnsi="Arial"/>
          <w:sz w:val="24"/>
          <w:szCs w:val="24"/>
        </w:rPr>
        <w:t xml:space="preserve">│  │с.Ак-Дюбе           │администра- │           │          │ства     │</w:t>
      </w:r>
    </w:p>
    <w:p>
      <w:pPr>
        <w:spacing w:after="120"/>
        <w:jc w:val="both"/>
      </w:pPr>
      <w:r>
        <w:rPr>
          <w:rFonts w:ascii="Arial" w:cs="Arial" w:eastAsia="Arial" w:hAnsi="Arial"/>
          <w:sz w:val="24"/>
          <w:szCs w:val="24"/>
        </w:rPr>
        <w:t xml:space="preserve">│  │Бакай-Атинского     │ция         │           │          │сахара и │</w:t>
      </w:r>
    </w:p>
    <w:p>
      <w:pPr>
        <w:spacing w:after="120"/>
        <w:jc w:val="both"/>
      </w:pPr>
      <w:r>
        <w:rPr>
          <w:rFonts w:ascii="Arial" w:cs="Arial" w:eastAsia="Arial" w:hAnsi="Arial"/>
          <w:sz w:val="24"/>
          <w:szCs w:val="24"/>
        </w:rPr>
        <w:t xml:space="preserve">│  │района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│Строительство 2-х   │Областная   │    6000,0 │2007-2010 │Увеличе- │</w:t>
      </w:r>
    </w:p>
    <w:p>
      <w:pPr>
        <w:spacing w:after="120"/>
        <w:jc w:val="both"/>
      </w:pPr>
      <w:r>
        <w:rPr>
          <w:rFonts w:ascii="Arial" w:cs="Arial" w:eastAsia="Arial" w:hAnsi="Arial"/>
          <w:sz w:val="24"/>
          <w:szCs w:val="24"/>
        </w:rPr>
        <w:t xml:space="preserve">│  │мини-заводов по     │государст-  │           │гг.       │ние      │</w:t>
      </w:r>
    </w:p>
    <w:p>
      <w:pPr>
        <w:spacing w:after="120"/>
        <w:jc w:val="both"/>
      </w:pPr>
      <w:r>
        <w:rPr>
          <w:rFonts w:ascii="Arial" w:cs="Arial" w:eastAsia="Arial" w:hAnsi="Arial"/>
          <w:sz w:val="24"/>
          <w:szCs w:val="24"/>
        </w:rPr>
        <w:t xml:space="preserve">│  │переработке молока в│венная      │           │          │производ-│</w:t>
      </w:r>
    </w:p>
    <w:p>
      <w:pPr>
        <w:spacing w:after="120"/>
        <w:jc w:val="both"/>
      </w:pPr>
      <w:r>
        <w:rPr>
          <w:rFonts w:ascii="Arial" w:cs="Arial" w:eastAsia="Arial" w:hAnsi="Arial"/>
          <w:sz w:val="24"/>
          <w:szCs w:val="24"/>
        </w:rPr>
        <w:t xml:space="preserve">│  │Таласском районе    │администра- │           │          │ства     │</w:t>
      </w:r>
    </w:p>
    <w:p>
      <w:pPr>
        <w:spacing w:after="120"/>
        <w:jc w:val="both"/>
      </w:pPr>
      <w:r>
        <w:rPr>
          <w:rFonts w:ascii="Arial" w:cs="Arial" w:eastAsia="Arial" w:hAnsi="Arial"/>
          <w:sz w:val="24"/>
          <w:szCs w:val="24"/>
        </w:rPr>
        <w:t xml:space="preserve">│  │                    │ция         │           │          │молочной │</w:t>
      </w:r>
    </w:p>
    <w:p>
      <w:pPr>
        <w:spacing w:after="120"/>
        <w:jc w:val="both"/>
      </w:pPr>
      <w:r>
        <w:rPr>
          <w:rFonts w:ascii="Arial" w:cs="Arial" w:eastAsia="Arial" w:hAnsi="Arial"/>
          <w:sz w:val="24"/>
          <w:szCs w:val="24"/>
        </w:rPr>
        <w:t xml:space="preserve">│  │                    │            │           │          │продук-  │</w:t>
      </w:r>
    </w:p>
    <w:p>
      <w:pPr>
        <w:spacing w:after="120"/>
        <w:jc w:val="both"/>
      </w:pPr>
      <w:r>
        <w:rPr>
          <w:rFonts w:ascii="Arial" w:cs="Arial" w:eastAsia="Arial" w:hAnsi="Arial"/>
          <w:sz w:val="24"/>
          <w:szCs w:val="24"/>
        </w:rPr>
        <w:t xml:space="preserve">│  │                    │            │           │          │ции.     │</w:t>
      </w:r>
    </w:p>
    <w:p>
      <w:pPr>
        <w:spacing w:after="120"/>
        <w:jc w:val="both"/>
      </w:pPr>
      <w:r>
        <w:rPr>
          <w:rFonts w:ascii="Arial" w:cs="Arial" w:eastAsia="Arial" w:hAnsi="Arial"/>
          <w:sz w:val="24"/>
          <w:szCs w:val="24"/>
        </w:rPr>
        <w:t xml:space="preserve">│  │                    │            │           │          │Создание │</w:t>
      </w:r>
    </w:p>
    <w:p>
      <w:pPr>
        <w:spacing w:after="120"/>
        <w:jc w:val="both"/>
      </w:pPr>
      <w:r>
        <w:rPr>
          <w:rFonts w:ascii="Arial" w:cs="Arial" w:eastAsia="Arial" w:hAnsi="Arial"/>
          <w:sz w:val="24"/>
          <w:szCs w:val="24"/>
        </w:rPr>
        <w:t xml:space="preserve">│  │                    │            │           │          │новых    │</w:t>
      </w:r>
    </w:p>
    <w:p>
      <w:pPr>
        <w:spacing w:after="120"/>
        <w:jc w:val="both"/>
      </w:pPr>
      <w:r>
        <w:rPr>
          <w:rFonts w:ascii="Arial" w:cs="Arial" w:eastAsia="Arial" w:hAnsi="Arial"/>
          <w:sz w:val="24"/>
          <w:szCs w:val="24"/>
        </w:rPr>
        <w:t xml:space="preserve">│  │                    │            │           │          │рабочих  │</w:t>
      </w:r>
    </w:p>
    <w:p>
      <w:pPr>
        <w:spacing w:after="120"/>
        <w:jc w:val="both"/>
      </w:pPr>
      <w:r>
        <w:rPr>
          <w:rFonts w:ascii="Arial" w:cs="Arial" w:eastAsia="Arial" w:hAnsi="Arial"/>
          <w:sz w:val="24"/>
          <w:szCs w:val="24"/>
        </w:rPr>
        <w:t xml:space="preserve">│  │                    │            │           │          │мест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│Увеличение площади  │Областная   │    7000,0 │2007-2010 │Увеличе- │</w:t>
      </w:r>
    </w:p>
    <w:p>
      <w:pPr>
        <w:spacing w:after="120"/>
        <w:jc w:val="both"/>
      </w:pPr>
      <w:r>
        <w:rPr>
          <w:rFonts w:ascii="Arial" w:cs="Arial" w:eastAsia="Arial" w:hAnsi="Arial"/>
          <w:sz w:val="24"/>
          <w:szCs w:val="24"/>
        </w:rPr>
        <w:t xml:space="preserve">│  │посева              │государст-  │           │гг.       │ние      │</w:t>
      </w:r>
    </w:p>
    <w:p>
      <w:pPr>
        <w:spacing w:after="120"/>
        <w:jc w:val="both"/>
      </w:pPr>
      <w:r>
        <w:rPr>
          <w:rFonts w:ascii="Arial" w:cs="Arial" w:eastAsia="Arial" w:hAnsi="Arial"/>
          <w:sz w:val="24"/>
          <w:szCs w:val="24"/>
        </w:rPr>
        <w:t xml:space="preserve">│  │высокоурожайных     │венная      │           │          │площади  │</w:t>
      </w:r>
    </w:p>
    <w:p>
      <w:pPr>
        <w:spacing w:after="120"/>
        <w:jc w:val="both"/>
      </w:pPr>
      <w:r>
        <w:rPr>
          <w:rFonts w:ascii="Arial" w:cs="Arial" w:eastAsia="Arial" w:hAnsi="Arial"/>
          <w:sz w:val="24"/>
          <w:szCs w:val="24"/>
        </w:rPr>
        <w:t xml:space="preserve">│  │сортов масличных    │администра- │           │          │посева до│</w:t>
      </w:r>
    </w:p>
    <w:p>
      <w:pPr>
        <w:spacing w:after="120"/>
        <w:jc w:val="both"/>
      </w:pPr>
      <w:r>
        <w:rPr>
          <w:rFonts w:ascii="Arial" w:cs="Arial" w:eastAsia="Arial" w:hAnsi="Arial"/>
          <w:sz w:val="24"/>
          <w:szCs w:val="24"/>
        </w:rPr>
        <w:t xml:space="preserve">│  │культур             │ция         │           │          │1000 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│Строительство       │Областная   │     200,0 │2007-2010 │Увеличе- │</w:t>
      </w:r>
    </w:p>
    <w:p>
      <w:pPr>
        <w:spacing w:after="120"/>
        <w:jc w:val="both"/>
      </w:pPr>
      <w:r>
        <w:rPr>
          <w:rFonts w:ascii="Arial" w:cs="Arial" w:eastAsia="Arial" w:hAnsi="Arial"/>
          <w:sz w:val="24"/>
          <w:szCs w:val="24"/>
        </w:rPr>
        <w:t xml:space="preserve">│  │торгового дома в    │государст-  │           │гг.       │ние сбыта│</w:t>
      </w:r>
    </w:p>
    <w:p>
      <w:pPr>
        <w:spacing w:after="120"/>
        <w:jc w:val="both"/>
      </w:pPr>
      <w:r>
        <w:rPr>
          <w:rFonts w:ascii="Arial" w:cs="Arial" w:eastAsia="Arial" w:hAnsi="Arial"/>
          <w:sz w:val="24"/>
          <w:szCs w:val="24"/>
        </w:rPr>
        <w:t xml:space="preserve">│  │г.Тараз Джамбыльской│венная      │           │          │произ-   │</w:t>
      </w:r>
    </w:p>
    <w:p>
      <w:pPr>
        <w:spacing w:after="120"/>
        <w:jc w:val="both"/>
      </w:pPr>
      <w:r>
        <w:rPr>
          <w:rFonts w:ascii="Arial" w:cs="Arial" w:eastAsia="Arial" w:hAnsi="Arial"/>
          <w:sz w:val="24"/>
          <w:szCs w:val="24"/>
        </w:rPr>
        <w:t xml:space="preserve">│  │области и в г.Талас │администра- │           │          │веденной │</w:t>
      </w:r>
    </w:p>
    <w:p>
      <w:pPr>
        <w:spacing w:after="120"/>
        <w:jc w:val="both"/>
      </w:pPr>
      <w:r>
        <w:rPr>
          <w:rFonts w:ascii="Arial" w:cs="Arial" w:eastAsia="Arial" w:hAnsi="Arial"/>
          <w:sz w:val="24"/>
          <w:szCs w:val="24"/>
        </w:rPr>
        <w:t xml:space="preserve">│  │Таласской обл.      │ция         │           │          │продукции│</w:t>
      </w:r>
    </w:p>
    <w:p>
      <w:pPr>
        <w:spacing w:after="120"/>
        <w:jc w:val="both"/>
      </w:pPr>
      <w:r>
        <w:rPr>
          <w:rFonts w:ascii="Arial" w:cs="Arial" w:eastAsia="Arial" w:hAnsi="Arial"/>
          <w:sz w:val="24"/>
          <w:szCs w:val="24"/>
        </w:rPr>
        <w:t xml:space="preserve">│  │                    │совместно с │           │          │         │</w:t>
      </w:r>
    </w:p>
    <w:p>
      <w:pPr>
        <w:spacing w:after="120"/>
        <w:jc w:val="both"/>
      </w:pPr>
      <w:r>
        <w:rPr>
          <w:rFonts w:ascii="Arial" w:cs="Arial" w:eastAsia="Arial" w:hAnsi="Arial"/>
          <w:sz w:val="24"/>
          <w:szCs w:val="24"/>
        </w:rPr>
        <w:t xml:space="preserve">│  │                    │Республикой │           │          │         │</w:t>
      </w:r>
    </w:p>
    <w:p>
      <w:pPr>
        <w:spacing w:after="120"/>
        <w:jc w:val="both"/>
      </w:pPr>
      <w:r>
        <w:rPr>
          <w:rFonts w:ascii="Arial" w:cs="Arial" w:eastAsia="Arial" w:hAnsi="Arial"/>
          <w:sz w:val="24"/>
          <w:szCs w:val="24"/>
        </w:rPr>
        <w:t xml:space="preserve">│  │                    │Казахстан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Таласской  │            │   84600,0 │          │         │</w:t>
      </w:r>
    </w:p>
    <w:p>
      <w:pPr>
        <w:spacing w:after="120"/>
        <w:jc w:val="both"/>
      </w:pPr>
      <w:r>
        <w:rPr>
          <w:rFonts w:ascii="Arial" w:cs="Arial" w:eastAsia="Arial" w:hAnsi="Arial"/>
          <w:sz w:val="24"/>
          <w:szCs w:val="24"/>
        </w:rPr>
        <w:t xml:space="preserve">│  │области: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 Ош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│Создание мини-фермы │ОсОО "Ошский│     400,0 │2007-2010 │Производ-│</w:t>
      </w:r>
    </w:p>
    <w:p>
      <w:pPr>
        <w:spacing w:after="120"/>
        <w:jc w:val="both"/>
      </w:pPr>
      <w:r>
        <w:rPr>
          <w:rFonts w:ascii="Arial" w:cs="Arial" w:eastAsia="Arial" w:hAnsi="Arial"/>
          <w:sz w:val="24"/>
          <w:szCs w:val="24"/>
        </w:rPr>
        <w:t xml:space="preserve">│  │для производства    │молочный    │           │гг.       │ство     │</w:t>
      </w:r>
    </w:p>
    <w:p>
      <w:pPr>
        <w:spacing w:after="120"/>
        <w:jc w:val="both"/>
      </w:pPr>
      <w:r>
        <w:rPr>
          <w:rFonts w:ascii="Arial" w:cs="Arial" w:eastAsia="Arial" w:hAnsi="Arial"/>
          <w:sz w:val="24"/>
          <w:szCs w:val="24"/>
        </w:rPr>
        <w:t xml:space="preserve">│  │молока              │комбинат"   │           │          │молока   │</w:t>
      </w:r>
    </w:p>
    <w:p>
      <w:pPr>
        <w:spacing w:after="120"/>
        <w:jc w:val="both"/>
      </w:pPr>
      <w:r>
        <w:rPr>
          <w:rFonts w:ascii="Arial" w:cs="Arial" w:eastAsia="Arial" w:hAnsi="Arial"/>
          <w:sz w:val="24"/>
          <w:szCs w:val="24"/>
        </w:rPr>
        <w:t xml:space="preserve">│  │                    │(по согласо-│           │          │100 кг в │</w:t>
      </w:r>
    </w:p>
    <w:p>
      <w:pPr>
        <w:spacing w:after="120"/>
        <w:jc w:val="both"/>
      </w:pPr>
      <w:r>
        <w:rPr>
          <w:rFonts w:ascii="Arial" w:cs="Arial" w:eastAsia="Arial" w:hAnsi="Arial"/>
          <w:sz w:val="24"/>
          <w:szCs w:val="24"/>
        </w:rPr>
        <w:t xml:space="preserve">│  │                    │ванию)      │           │          │сутки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│Расширение          │ОАО "Ош     │ 4200000,0 │2007-2010 │Увеличе- │</w:t>
      </w:r>
    </w:p>
    <w:p>
      <w:pPr>
        <w:spacing w:after="120"/>
        <w:jc w:val="both"/>
      </w:pPr>
      <w:r>
        <w:rPr>
          <w:rFonts w:ascii="Arial" w:cs="Arial" w:eastAsia="Arial" w:hAnsi="Arial"/>
          <w:sz w:val="24"/>
          <w:szCs w:val="24"/>
        </w:rPr>
        <w:t xml:space="preserve">│  │шелководства и      │Жибек" (по  │           │гг.       │ние      │</w:t>
      </w:r>
    </w:p>
    <w:p>
      <w:pPr>
        <w:spacing w:after="120"/>
        <w:jc w:val="both"/>
      </w:pPr>
      <w:r>
        <w:rPr>
          <w:rFonts w:ascii="Arial" w:cs="Arial" w:eastAsia="Arial" w:hAnsi="Arial"/>
          <w:sz w:val="24"/>
          <w:szCs w:val="24"/>
        </w:rPr>
        <w:t xml:space="preserve">│  │тепличного хозяйства│согласова-  │           │          │производ-│</w:t>
      </w:r>
    </w:p>
    <w:p>
      <w:pPr>
        <w:spacing w:after="120"/>
        <w:jc w:val="both"/>
      </w:pPr>
      <w:r>
        <w:rPr>
          <w:rFonts w:ascii="Arial" w:cs="Arial" w:eastAsia="Arial" w:hAnsi="Arial"/>
          <w:sz w:val="24"/>
          <w:szCs w:val="24"/>
        </w:rPr>
        <w:t xml:space="preserve">│  │                    │нию),       │           │          │ства     │</w:t>
      </w:r>
    </w:p>
    <w:p>
      <w:pPr>
        <w:spacing w:after="120"/>
        <w:jc w:val="both"/>
      </w:pPr>
      <w:r>
        <w:rPr>
          <w:rFonts w:ascii="Arial" w:cs="Arial" w:eastAsia="Arial" w:hAnsi="Arial"/>
          <w:sz w:val="24"/>
          <w:szCs w:val="24"/>
        </w:rPr>
        <w:t xml:space="preserve">│  │                    │Министерство│           │          │шелковых │</w:t>
      </w:r>
    </w:p>
    <w:p>
      <w:pPr>
        <w:spacing w:after="120"/>
        <w:jc w:val="both"/>
      </w:pPr>
      <w:r>
        <w:rPr>
          <w:rFonts w:ascii="Arial" w:cs="Arial" w:eastAsia="Arial" w:hAnsi="Arial"/>
          <w:sz w:val="24"/>
          <w:szCs w:val="24"/>
        </w:rPr>
        <w:t xml:space="preserve">│  │                    │сельского,  │           │          │тканей   │</w:t>
      </w:r>
    </w:p>
    <w:p>
      <w:pPr>
        <w:spacing w:after="120"/>
        <w:jc w:val="both"/>
      </w:pPr>
      <w:r>
        <w:rPr>
          <w:rFonts w:ascii="Arial" w:cs="Arial" w:eastAsia="Arial" w:hAnsi="Arial"/>
          <w:sz w:val="24"/>
          <w:szCs w:val="24"/>
        </w:rPr>
        <w:t xml:space="preserve">│  │                    │водного     │           │          │         │</w:t>
      </w:r>
    </w:p>
    <w:p>
      <w:pPr>
        <w:spacing w:after="120"/>
        <w:jc w:val="both"/>
      </w:pPr>
      <w:r>
        <w:rPr>
          <w:rFonts w:ascii="Arial" w:cs="Arial" w:eastAsia="Arial" w:hAnsi="Arial"/>
          <w:sz w:val="24"/>
          <w:szCs w:val="24"/>
        </w:rPr>
        <w:t xml:space="preserve">│  │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│ООО "Сулай- │    2000,0 │2007-2010 │Увеличе- │</w:t>
      </w:r>
    </w:p>
    <w:p>
      <w:pPr>
        <w:spacing w:after="120"/>
        <w:jc w:val="both"/>
      </w:pPr>
      <w:r>
        <w:rPr>
          <w:rFonts w:ascii="Arial" w:cs="Arial" w:eastAsia="Arial" w:hAnsi="Arial"/>
          <w:sz w:val="24"/>
          <w:szCs w:val="24"/>
        </w:rPr>
        <w:t xml:space="preserve">│  │кондитерских изделий│ман-Ширин"  │           │гг.       │ние      │</w:t>
      </w:r>
    </w:p>
    <w:p>
      <w:pPr>
        <w:spacing w:after="120"/>
        <w:jc w:val="both"/>
      </w:pPr>
      <w:r>
        <w:rPr>
          <w:rFonts w:ascii="Arial" w:cs="Arial" w:eastAsia="Arial" w:hAnsi="Arial"/>
          <w:sz w:val="24"/>
          <w:szCs w:val="24"/>
        </w:rPr>
        <w:t xml:space="preserve">│  │                    │(по согласо-│           │          │ассорти- │</w:t>
      </w:r>
    </w:p>
    <w:p>
      <w:pPr>
        <w:spacing w:after="120"/>
        <w:jc w:val="both"/>
      </w:pPr>
      <w:r>
        <w:rPr>
          <w:rFonts w:ascii="Arial" w:cs="Arial" w:eastAsia="Arial" w:hAnsi="Arial"/>
          <w:sz w:val="24"/>
          <w:szCs w:val="24"/>
        </w:rPr>
        <w:t xml:space="preserve">│  │                    │ванию),     │           │          │мента    │</w:t>
      </w:r>
    </w:p>
    <w:p>
      <w:pPr>
        <w:spacing w:after="120"/>
        <w:jc w:val="both"/>
      </w:pPr>
      <w:r>
        <w:rPr>
          <w:rFonts w:ascii="Arial" w:cs="Arial" w:eastAsia="Arial" w:hAnsi="Arial"/>
          <w:sz w:val="24"/>
          <w:szCs w:val="24"/>
        </w:rPr>
        <w:t xml:space="preserve">│  │                    │Министерство│           │          │выпускае-│</w:t>
      </w:r>
    </w:p>
    <w:p>
      <w:pPr>
        <w:spacing w:after="120"/>
        <w:jc w:val="both"/>
      </w:pPr>
      <w:r>
        <w:rPr>
          <w:rFonts w:ascii="Arial" w:cs="Arial" w:eastAsia="Arial" w:hAnsi="Arial"/>
          <w:sz w:val="24"/>
          <w:szCs w:val="24"/>
        </w:rPr>
        <w:t xml:space="preserve">│  │                    │сельского,  │           │          │мой      │</w:t>
      </w:r>
    </w:p>
    <w:p>
      <w:pPr>
        <w:spacing w:after="120"/>
        <w:jc w:val="both"/>
      </w:pPr>
      <w:r>
        <w:rPr>
          <w:rFonts w:ascii="Arial" w:cs="Arial" w:eastAsia="Arial" w:hAnsi="Arial"/>
          <w:sz w:val="24"/>
          <w:szCs w:val="24"/>
        </w:rPr>
        <w:t xml:space="preserve">│  │                    │водного     │           │          │продукции│</w:t>
      </w:r>
    </w:p>
    <w:p>
      <w:pPr>
        <w:spacing w:after="120"/>
        <w:jc w:val="both"/>
      </w:pPr>
      <w:r>
        <w:rPr>
          <w:rFonts w:ascii="Arial" w:cs="Arial" w:eastAsia="Arial" w:hAnsi="Arial"/>
          <w:sz w:val="24"/>
          <w:szCs w:val="24"/>
        </w:rPr>
        <w:t xml:space="preserve">│  │                    │хозяйства и │           │          │         │</w:t>
      </w:r>
    </w:p>
    <w:p>
      <w:pPr>
        <w:spacing w:after="120"/>
        <w:jc w:val="both"/>
      </w:pPr>
      <w:r>
        <w:rPr>
          <w:rFonts w:ascii="Arial" w:cs="Arial" w:eastAsia="Arial" w:hAnsi="Arial"/>
          <w:sz w:val="24"/>
          <w:szCs w:val="24"/>
        </w:rPr>
        <w:t xml:space="preserve">│  │                    │перерабаты- │           │          │         │</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│Строительство       │ООО "Ак     │   10000,0 │2007-2010 │Увеличе- │</w:t>
      </w:r>
    </w:p>
    <w:p>
      <w:pPr>
        <w:spacing w:after="120"/>
        <w:jc w:val="both"/>
      </w:pPr>
      <w:r>
        <w:rPr>
          <w:rFonts w:ascii="Arial" w:cs="Arial" w:eastAsia="Arial" w:hAnsi="Arial"/>
          <w:sz w:val="24"/>
          <w:szCs w:val="24"/>
        </w:rPr>
        <w:t xml:space="preserve">│  │мельницы выпускающий│Бура" (по   │           │гг.       │ние      │</w:t>
      </w:r>
    </w:p>
    <w:p>
      <w:pPr>
        <w:spacing w:after="120"/>
        <w:jc w:val="both"/>
      </w:pPr>
      <w:r>
        <w:rPr>
          <w:rFonts w:ascii="Arial" w:cs="Arial" w:eastAsia="Arial" w:hAnsi="Arial"/>
          <w:sz w:val="24"/>
          <w:szCs w:val="24"/>
        </w:rPr>
        <w:t xml:space="preserve">│  │муки                │согласова-  │           │          │объема   │</w:t>
      </w:r>
    </w:p>
    <w:p>
      <w:pPr>
        <w:spacing w:after="120"/>
        <w:jc w:val="both"/>
      </w:pPr>
      <w:r>
        <w:rPr>
          <w:rFonts w:ascii="Arial" w:cs="Arial" w:eastAsia="Arial" w:hAnsi="Arial"/>
          <w:sz w:val="24"/>
          <w:szCs w:val="24"/>
        </w:rPr>
        <w:t xml:space="preserve">│  │                    │нию),       │           │          │производ-│</w:t>
      </w:r>
    </w:p>
    <w:p>
      <w:pPr>
        <w:spacing w:after="120"/>
        <w:jc w:val="both"/>
      </w:pPr>
      <w:r>
        <w:rPr>
          <w:rFonts w:ascii="Arial" w:cs="Arial" w:eastAsia="Arial" w:hAnsi="Arial"/>
          <w:sz w:val="24"/>
          <w:szCs w:val="24"/>
        </w:rPr>
        <w:t xml:space="preserve">│  │                    │Министерство│           │          │ства и   │</w:t>
      </w:r>
    </w:p>
    <w:p>
      <w:pPr>
        <w:spacing w:after="120"/>
        <w:jc w:val="both"/>
      </w:pPr>
      <w:r>
        <w:rPr>
          <w:rFonts w:ascii="Arial" w:cs="Arial" w:eastAsia="Arial" w:hAnsi="Arial"/>
          <w:sz w:val="24"/>
          <w:szCs w:val="24"/>
        </w:rPr>
        <w:t xml:space="preserve">│  │                    │сельского,  │           │          │перера-  │</w:t>
      </w:r>
    </w:p>
    <w:p>
      <w:pPr>
        <w:spacing w:after="120"/>
        <w:jc w:val="both"/>
      </w:pPr>
      <w:r>
        <w:rPr>
          <w:rFonts w:ascii="Arial" w:cs="Arial" w:eastAsia="Arial" w:hAnsi="Arial"/>
          <w:sz w:val="24"/>
          <w:szCs w:val="24"/>
        </w:rPr>
        <w:t xml:space="preserve">│  │                    │водного     │           │          │ботки    │</w:t>
      </w:r>
    </w:p>
    <w:p>
      <w:pPr>
        <w:spacing w:after="120"/>
        <w:jc w:val="both"/>
      </w:pPr>
      <w:r>
        <w:rPr>
          <w:rFonts w:ascii="Arial" w:cs="Arial" w:eastAsia="Arial" w:hAnsi="Arial"/>
          <w:sz w:val="24"/>
          <w:szCs w:val="24"/>
        </w:rPr>
        <w:t xml:space="preserve">│  │                    │хозяйства и │           │          │сельхоз- │</w:t>
      </w:r>
    </w:p>
    <w:p>
      <w:pPr>
        <w:spacing w:after="120"/>
        <w:jc w:val="both"/>
      </w:pPr>
      <w:r>
        <w:rPr>
          <w:rFonts w:ascii="Arial" w:cs="Arial" w:eastAsia="Arial" w:hAnsi="Arial"/>
          <w:sz w:val="24"/>
          <w:szCs w:val="24"/>
        </w:rPr>
        <w:t xml:space="preserve">│  │                    │перерабаты  │           │          │продукций│</w:t>
      </w:r>
    </w:p>
    <w:p>
      <w:pPr>
        <w:spacing w:after="120"/>
        <w:jc w:val="both"/>
      </w:pPr>
      <w:r>
        <w:rPr>
          <w:rFonts w:ascii="Arial" w:cs="Arial" w:eastAsia="Arial" w:hAnsi="Arial"/>
          <w:sz w:val="24"/>
          <w:szCs w:val="24"/>
        </w:rPr>
        <w:t xml:space="preserve">│  │                    │вающей      │           │          │         │</w:t>
      </w:r>
    </w:p>
    <w:p>
      <w:pPr>
        <w:spacing w:after="120"/>
        <w:jc w:val="both"/>
      </w:pPr>
      <w:r>
        <w:rPr>
          <w:rFonts w:ascii="Arial" w:cs="Arial" w:eastAsia="Arial" w:hAnsi="Arial"/>
          <w:sz w:val="24"/>
          <w:szCs w:val="24"/>
        </w:rPr>
        <w:t xml:space="preserve">│  │                    │промышленно-│           │          │         │</w:t>
      </w:r>
    </w:p>
    <w:p>
      <w:pPr>
        <w:spacing w:after="120"/>
        <w:jc w:val="both"/>
      </w:pPr>
      <w:r>
        <w:rPr>
          <w:rFonts w:ascii="Arial" w:cs="Arial" w:eastAsia="Arial" w:hAnsi="Arial"/>
          <w:sz w:val="24"/>
          <w:szCs w:val="24"/>
        </w:rPr>
        <w:t xml:space="preserve">│  │                    │сти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г.Ош:      │            │ 4212400,0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по регионам:  │            │43982710,8 │          │         │</w:t>
      </w:r>
    </w:p>
    <w:p>
      <w:pPr>
        <w:spacing w:after="120"/>
        <w:jc w:val="both"/>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АБР - Азиатский Банк Развития</w:t>
      </w:r>
    </w:p>
    <w:p>
      <w:pPr>
        <w:spacing w:after="120"/>
        <w:jc w:val="both"/>
      </w:pPr>
      <w:r>
        <w:rPr>
          <w:rFonts w:ascii="Arial" w:cs="Arial" w:eastAsia="Arial" w:hAnsi="Arial"/>
          <w:sz w:val="24"/>
          <w:szCs w:val="24"/>
        </w:rPr>
        <w:t xml:space="preserve">АО "КГРК" - Акционерное общество "Кыргызский горнорудный комбинат"</w:t>
      </w:r>
    </w:p>
    <w:p>
      <w:pPr>
        <w:spacing w:after="120"/>
        <w:jc w:val="both"/>
      </w:pPr>
      <w:r>
        <w:rPr>
          <w:rFonts w:ascii="Arial" w:cs="Arial" w:eastAsia="Arial" w:hAnsi="Arial"/>
          <w:sz w:val="24"/>
          <w:szCs w:val="24"/>
        </w:rPr>
        <w:t xml:space="preserve">АО "КХМЗ" - Акционерное общество "Кыргызский химико-металлургичес-</w:t>
      </w:r>
    </w:p>
    <w:p>
      <w:pPr>
        <w:spacing w:after="120"/>
        <w:jc w:val="both"/>
      </w:pPr>
      <w:r>
        <w:rPr>
          <w:rFonts w:ascii="Arial" w:cs="Arial" w:eastAsia="Arial" w:hAnsi="Arial"/>
          <w:sz w:val="24"/>
          <w:szCs w:val="24"/>
        </w:rPr>
        <w:t xml:space="preserve">кий завод"</w:t>
      </w:r>
    </w:p>
    <w:p>
      <w:pPr>
        <w:spacing w:after="120"/>
        <w:jc w:val="both"/>
      </w:pPr>
      <w:r>
        <w:rPr>
          <w:rFonts w:ascii="Arial" w:cs="Arial" w:eastAsia="Arial" w:hAnsi="Arial"/>
          <w:sz w:val="24"/>
          <w:szCs w:val="24"/>
        </w:rPr>
        <w:t xml:space="preserve">АО - Акционерное общество</w:t>
      </w:r>
    </w:p>
    <w:p>
      <w:pPr>
        <w:spacing w:after="120"/>
        <w:jc w:val="both"/>
      </w:pPr>
      <w:r>
        <w:rPr>
          <w:rFonts w:ascii="Arial" w:cs="Arial" w:eastAsia="Arial" w:hAnsi="Arial"/>
          <w:sz w:val="24"/>
          <w:szCs w:val="24"/>
        </w:rPr>
        <w:t xml:space="preserve">АООТ - Акционерное общество открытого типа</w:t>
      </w:r>
    </w:p>
    <w:p>
      <w:pPr>
        <w:spacing w:after="120"/>
        <w:jc w:val="both"/>
      </w:pPr>
      <w:r>
        <w:rPr>
          <w:rFonts w:ascii="Arial" w:cs="Arial" w:eastAsia="Arial" w:hAnsi="Arial"/>
          <w:sz w:val="24"/>
          <w:szCs w:val="24"/>
        </w:rPr>
        <w:t xml:space="preserve">ВБ - Всемирный Банк</w:t>
      </w:r>
    </w:p>
    <w:p>
      <w:pPr>
        <w:spacing w:after="120"/>
        <w:jc w:val="both"/>
      </w:pPr>
      <w:r>
        <w:rPr>
          <w:rFonts w:ascii="Arial" w:cs="Arial" w:eastAsia="Arial" w:hAnsi="Arial"/>
          <w:sz w:val="24"/>
          <w:szCs w:val="24"/>
        </w:rPr>
        <w:t xml:space="preserve">ВВП - Валовый внутренний продукт</w:t>
      </w:r>
    </w:p>
    <w:p>
      <w:pPr>
        <w:spacing w:after="120"/>
        <w:jc w:val="both"/>
      </w:pPr>
      <w:r>
        <w:rPr>
          <w:rFonts w:ascii="Arial" w:cs="Arial" w:eastAsia="Arial" w:hAnsi="Arial"/>
          <w:sz w:val="24"/>
          <w:szCs w:val="24"/>
        </w:rPr>
        <w:t xml:space="preserve">ВОЗ - Всемирная организация здравоохранения</w:t>
      </w:r>
    </w:p>
    <w:p>
      <w:pPr>
        <w:spacing w:after="120"/>
        <w:jc w:val="both"/>
      </w:pPr>
      <w:r>
        <w:rPr>
          <w:rFonts w:ascii="Arial" w:cs="Arial" w:eastAsia="Arial" w:hAnsi="Arial"/>
          <w:sz w:val="24"/>
          <w:szCs w:val="24"/>
        </w:rPr>
        <w:t xml:space="preserve">ВТО - Всемирная Торговая Организация</w:t>
      </w:r>
    </w:p>
    <w:p>
      <w:pPr>
        <w:spacing w:after="120"/>
        <w:jc w:val="both"/>
      </w:pPr>
      <w:r>
        <w:rPr>
          <w:rFonts w:ascii="Arial" w:cs="Arial" w:eastAsia="Arial" w:hAnsi="Arial"/>
          <w:sz w:val="24"/>
          <w:szCs w:val="24"/>
        </w:rPr>
        <w:t xml:space="preserve">ВУЗ - Высшее учебное заведение</w:t>
      </w:r>
    </w:p>
    <w:p>
      <w:pPr>
        <w:spacing w:after="120"/>
        <w:jc w:val="both"/>
      </w:pPr>
      <w:r>
        <w:rPr>
          <w:rFonts w:ascii="Arial" w:cs="Arial" w:eastAsia="Arial" w:hAnsi="Arial"/>
          <w:sz w:val="24"/>
          <w:szCs w:val="24"/>
        </w:rPr>
        <w:t xml:space="preserve">ГМУП - Гарантированный минимальный уровень потребления</w:t>
      </w:r>
    </w:p>
    <w:p>
      <w:pPr>
        <w:spacing w:after="120"/>
        <w:jc w:val="both"/>
      </w:pPr>
      <w:r>
        <w:rPr>
          <w:rFonts w:ascii="Arial" w:cs="Arial" w:eastAsia="Arial" w:hAnsi="Arial"/>
          <w:sz w:val="24"/>
          <w:szCs w:val="24"/>
        </w:rPr>
        <w:t xml:space="preserve">ГИС - Геоинформационная система</w:t>
      </w:r>
    </w:p>
    <w:p>
      <w:pPr>
        <w:spacing w:after="120"/>
        <w:jc w:val="both"/>
      </w:pPr>
      <w:r>
        <w:rPr>
          <w:rFonts w:ascii="Arial" w:cs="Arial" w:eastAsia="Arial" w:hAnsi="Arial"/>
          <w:sz w:val="24"/>
          <w:szCs w:val="24"/>
        </w:rPr>
        <w:t xml:space="preserve">ГП - Государственное предприятие</w:t>
      </w:r>
    </w:p>
    <w:p>
      <w:pPr>
        <w:spacing w:after="120"/>
        <w:jc w:val="both"/>
      </w:pPr>
      <w:r>
        <w:rPr>
          <w:rFonts w:ascii="Arial" w:cs="Arial" w:eastAsia="Arial" w:hAnsi="Arial"/>
          <w:sz w:val="24"/>
          <w:szCs w:val="24"/>
        </w:rPr>
        <w:t xml:space="preserve">ГСМ - Горюче-смазочные материалы</w:t>
      </w:r>
    </w:p>
    <w:p>
      <w:pPr>
        <w:spacing w:after="120"/>
        <w:jc w:val="both"/>
      </w:pPr>
      <w:r>
        <w:rPr>
          <w:rFonts w:ascii="Arial" w:cs="Arial" w:eastAsia="Arial" w:hAnsi="Arial"/>
          <w:sz w:val="24"/>
          <w:szCs w:val="24"/>
        </w:rPr>
        <w:t xml:space="preserve">ГЭС - Гидроэлектростанция</w:t>
      </w:r>
    </w:p>
    <w:p>
      <w:pPr>
        <w:spacing w:after="120"/>
        <w:jc w:val="both"/>
      </w:pPr>
      <w:r>
        <w:rPr>
          <w:rFonts w:ascii="Arial" w:cs="Arial" w:eastAsia="Arial" w:hAnsi="Arial"/>
          <w:sz w:val="24"/>
          <w:szCs w:val="24"/>
        </w:rPr>
        <w:t xml:space="preserve">ДЭП - Дорожно-эксплуатационное предприятие</w:t>
      </w:r>
    </w:p>
    <w:p>
      <w:pPr>
        <w:spacing w:after="120"/>
        <w:jc w:val="both"/>
      </w:pPr>
      <w:r>
        <w:rPr>
          <w:rFonts w:ascii="Arial" w:cs="Arial" w:eastAsia="Arial" w:hAnsi="Arial"/>
          <w:sz w:val="24"/>
          <w:szCs w:val="24"/>
        </w:rPr>
        <w:t xml:space="preserve">ЖК КР - Жогорку Кенеш Кыргызской Республики</w:t>
      </w:r>
    </w:p>
    <w:p>
      <w:pPr>
        <w:spacing w:after="120"/>
        <w:jc w:val="both"/>
      </w:pPr>
      <w:r>
        <w:rPr>
          <w:rFonts w:ascii="Arial" w:cs="Arial" w:eastAsia="Arial" w:hAnsi="Arial"/>
          <w:sz w:val="24"/>
          <w:szCs w:val="24"/>
        </w:rPr>
        <w:t xml:space="preserve">ЕБРР - Европейский Банк Реконструкции и Развития</w:t>
      </w:r>
    </w:p>
    <w:p>
      <w:pPr>
        <w:spacing w:after="120"/>
        <w:jc w:val="both"/>
      </w:pPr>
      <w:r>
        <w:rPr>
          <w:rFonts w:ascii="Arial" w:cs="Arial" w:eastAsia="Arial" w:hAnsi="Arial"/>
          <w:sz w:val="24"/>
          <w:szCs w:val="24"/>
        </w:rPr>
        <w:t xml:space="preserve">ЕврАзЭс - Евразийское экономическое сообщество</w:t>
      </w:r>
    </w:p>
    <w:p>
      <w:pPr>
        <w:spacing w:after="120"/>
        <w:jc w:val="both"/>
      </w:pPr>
      <w:r>
        <w:rPr>
          <w:rFonts w:ascii="Arial" w:cs="Arial" w:eastAsia="Arial" w:hAnsi="Arial"/>
          <w:sz w:val="24"/>
          <w:szCs w:val="24"/>
        </w:rPr>
        <w:t xml:space="preserve">ЕЕП - Единое ежемесячное пособие</w:t>
      </w:r>
    </w:p>
    <w:p>
      <w:pPr>
        <w:spacing w:after="120"/>
        <w:jc w:val="both"/>
      </w:pPr>
      <w:r>
        <w:rPr>
          <w:rFonts w:ascii="Arial" w:cs="Arial" w:eastAsia="Arial" w:hAnsi="Arial"/>
          <w:sz w:val="24"/>
          <w:szCs w:val="24"/>
        </w:rPr>
        <w:t xml:space="preserve">ЕЦА - Европа и Центральная Азия</w:t>
      </w:r>
    </w:p>
    <w:p>
      <w:pPr>
        <w:spacing w:after="120"/>
        <w:jc w:val="both"/>
      </w:pPr>
      <w:r>
        <w:rPr>
          <w:rFonts w:ascii="Arial" w:cs="Arial" w:eastAsia="Arial" w:hAnsi="Arial"/>
          <w:sz w:val="24"/>
          <w:szCs w:val="24"/>
        </w:rPr>
        <w:t xml:space="preserve">ИБР - Исламский Банк Развития</w:t>
      </w:r>
    </w:p>
    <w:p>
      <w:pPr>
        <w:spacing w:after="120"/>
        <w:jc w:val="both"/>
      </w:pPr>
      <w:r>
        <w:rPr>
          <w:rFonts w:ascii="Arial" w:cs="Arial" w:eastAsia="Arial" w:hAnsi="Arial"/>
          <w:sz w:val="24"/>
          <w:szCs w:val="24"/>
        </w:rPr>
        <w:t xml:space="preserve">ИКТ - Информационно-коммуникационные технологии</w:t>
      </w:r>
    </w:p>
    <w:p>
      <w:pPr>
        <w:spacing w:after="120"/>
        <w:jc w:val="both"/>
      </w:pPr>
      <w:r>
        <w:rPr>
          <w:rFonts w:ascii="Arial" w:cs="Arial" w:eastAsia="Arial" w:hAnsi="Arial"/>
          <w:sz w:val="24"/>
          <w:szCs w:val="24"/>
        </w:rPr>
        <w:t xml:space="preserve">КАРИС - Кыргызская аграрная рыночная информационная система</w:t>
      </w:r>
    </w:p>
    <w:p>
      <w:pPr>
        <w:spacing w:after="120"/>
        <w:jc w:val="both"/>
      </w:pPr>
      <w:r>
        <w:rPr>
          <w:rFonts w:ascii="Arial" w:cs="Arial" w:eastAsia="Arial" w:hAnsi="Arial"/>
          <w:sz w:val="24"/>
          <w:szCs w:val="24"/>
        </w:rPr>
        <w:t xml:space="preserve">КОР - Комплексная основа развития</w:t>
      </w:r>
    </w:p>
    <w:p>
      <w:pPr>
        <w:spacing w:after="120"/>
        <w:jc w:val="both"/>
      </w:pPr>
      <w:r>
        <w:rPr>
          <w:rFonts w:ascii="Arial" w:cs="Arial" w:eastAsia="Arial" w:hAnsi="Arial"/>
          <w:sz w:val="24"/>
          <w:szCs w:val="24"/>
        </w:rPr>
        <w:t xml:space="preserve">КСФК - Кыргызская сельскохозяйственная финансовая корпорация</w:t>
      </w:r>
    </w:p>
    <w:p>
      <w:pPr>
        <w:spacing w:after="120"/>
        <w:jc w:val="both"/>
      </w:pPr>
      <w:r>
        <w:rPr>
          <w:rFonts w:ascii="Arial" w:cs="Arial" w:eastAsia="Arial" w:hAnsi="Arial"/>
          <w:sz w:val="24"/>
          <w:szCs w:val="24"/>
        </w:rPr>
        <w:t xml:space="preserve">КФД - Квазифискальный дефицит</w:t>
      </w:r>
    </w:p>
    <w:p>
      <w:pPr>
        <w:spacing w:after="120"/>
        <w:jc w:val="both"/>
      </w:pPr>
      <w:r>
        <w:rPr>
          <w:rFonts w:ascii="Arial" w:cs="Arial" w:eastAsia="Arial" w:hAnsi="Arial"/>
          <w:sz w:val="24"/>
          <w:szCs w:val="24"/>
        </w:rPr>
        <w:t xml:space="preserve">КЦШК - Кантский цементно-шиферный комбинат</w:t>
      </w:r>
    </w:p>
    <w:p>
      <w:pPr>
        <w:spacing w:after="120"/>
        <w:jc w:val="both"/>
      </w:pPr>
      <w:r>
        <w:rPr>
          <w:rFonts w:ascii="Arial" w:cs="Arial" w:eastAsia="Arial" w:hAnsi="Arial"/>
          <w:sz w:val="24"/>
          <w:szCs w:val="24"/>
        </w:rPr>
        <w:t xml:space="preserve">МВД - Министерство внутренних дел</w:t>
      </w:r>
    </w:p>
    <w:p>
      <w:pPr>
        <w:spacing w:after="120"/>
        <w:jc w:val="both"/>
      </w:pPr>
      <w:r>
        <w:rPr>
          <w:rFonts w:ascii="Arial" w:cs="Arial" w:eastAsia="Arial" w:hAnsi="Arial"/>
          <w:sz w:val="24"/>
          <w:szCs w:val="24"/>
        </w:rPr>
        <w:t xml:space="preserve">МДС - Международный деловой совет</w:t>
      </w:r>
    </w:p>
    <w:p>
      <w:pPr>
        <w:spacing w:after="120"/>
        <w:jc w:val="both"/>
      </w:pPr>
      <w:r>
        <w:rPr>
          <w:rFonts w:ascii="Arial" w:cs="Arial" w:eastAsia="Arial" w:hAnsi="Arial"/>
          <w:sz w:val="24"/>
          <w:szCs w:val="24"/>
        </w:rPr>
        <w:t xml:space="preserve">МОБ - Межотраслевой баланс</w:t>
      </w:r>
    </w:p>
    <w:p>
      <w:pPr>
        <w:spacing w:after="120"/>
        <w:jc w:val="both"/>
      </w:pPr>
      <w:r>
        <w:rPr>
          <w:rFonts w:ascii="Arial" w:cs="Arial" w:eastAsia="Arial" w:hAnsi="Arial"/>
          <w:sz w:val="24"/>
          <w:szCs w:val="24"/>
        </w:rPr>
        <w:t xml:space="preserve">МПБ - Минимальный потребительский бюджет</w:t>
      </w:r>
    </w:p>
    <w:p>
      <w:pPr>
        <w:spacing w:after="120"/>
        <w:jc w:val="both"/>
      </w:pPr>
      <w:r>
        <w:rPr>
          <w:rFonts w:ascii="Arial" w:cs="Arial" w:eastAsia="Arial" w:hAnsi="Arial"/>
          <w:sz w:val="24"/>
          <w:szCs w:val="24"/>
        </w:rPr>
        <w:t xml:space="preserve">МСБ - Малый и средний бизнес</w:t>
      </w:r>
    </w:p>
    <w:p>
      <w:pPr>
        <w:spacing w:after="120"/>
        <w:jc w:val="both"/>
      </w:pPr>
      <w:r>
        <w:rPr>
          <w:rFonts w:ascii="Arial" w:cs="Arial" w:eastAsia="Arial" w:hAnsi="Arial"/>
          <w:sz w:val="24"/>
          <w:szCs w:val="24"/>
        </w:rPr>
        <w:t xml:space="preserve">МСУ - Местное самоуправление</w:t>
      </w:r>
    </w:p>
    <w:p>
      <w:pPr>
        <w:spacing w:after="120"/>
        <w:jc w:val="both"/>
      </w:pPr>
      <w:r>
        <w:rPr>
          <w:rFonts w:ascii="Arial" w:cs="Arial" w:eastAsia="Arial" w:hAnsi="Arial"/>
          <w:sz w:val="24"/>
          <w:szCs w:val="24"/>
        </w:rPr>
        <w:t xml:space="preserve">МФВ - Международный Валютный Фонд</w:t>
      </w:r>
    </w:p>
    <w:p>
      <w:pPr>
        <w:spacing w:after="120"/>
        <w:jc w:val="both"/>
      </w:pPr>
      <w:r>
        <w:rPr>
          <w:rFonts w:ascii="Arial" w:cs="Arial" w:eastAsia="Arial" w:hAnsi="Arial"/>
          <w:sz w:val="24"/>
          <w:szCs w:val="24"/>
        </w:rPr>
        <w:t xml:space="preserve">МЧС - Министерство чрезвычайных ситуаций</w:t>
      </w:r>
    </w:p>
    <w:p>
      <w:pPr>
        <w:spacing w:after="120"/>
        <w:jc w:val="both"/>
      </w:pPr>
      <w:r>
        <w:rPr>
          <w:rFonts w:ascii="Arial" w:cs="Arial" w:eastAsia="Arial" w:hAnsi="Arial"/>
          <w:sz w:val="24"/>
          <w:szCs w:val="24"/>
        </w:rPr>
        <w:t xml:space="preserve">НБКР - Национальный банк Кыргызской Республики</w:t>
      </w:r>
    </w:p>
    <w:p>
      <w:pPr>
        <w:spacing w:after="120"/>
        <w:jc w:val="both"/>
      </w:pPr>
      <w:r>
        <w:rPr>
          <w:rFonts w:ascii="Arial" w:cs="Arial" w:eastAsia="Arial" w:hAnsi="Arial"/>
          <w:sz w:val="24"/>
          <w:szCs w:val="24"/>
        </w:rPr>
        <w:t xml:space="preserve">НДС - Налог на добавленную стоимость</w:t>
      </w:r>
    </w:p>
    <w:p>
      <w:pPr>
        <w:spacing w:after="120"/>
        <w:jc w:val="both"/>
      </w:pPr>
      <w:r>
        <w:rPr>
          <w:rFonts w:ascii="Arial" w:cs="Arial" w:eastAsia="Arial" w:hAnsi="Arial"/>
          <w:sz w:val="24"/>
          <w:szCs w:val="24"/>
        </w:rPr>
        <w:t xml:space="preserve">НИС - Национальные инновационные системы</w:t>
      </w:r>
    </w:p>
    <w:p>
      <w:pPr>
        <w:spacing w:after="120"/>
        <w:jc w:val="both"/>
      </w:pPr>
      <w:r>
        <w:rPr>
          <w:rFonts w:ascii="Arial" w:cs="Arial" w:eastAsia="Arial" w:hAnsi="Arial"/>
          <w:sz w:val="24"/>
          <w:szCs w:val="24"/>
        </w:rPr>
        <w:t xml:space="preserve">НСК - Национальный статистический комитет</w:t>
      </w:r>
    </w:p>
    <w:p>
      <w:pPr>
        <w:spacing w:after="120"/>
        <w:jc w:val="both"/>
      </w:pPr>
      <w:r>
        <w:rPr>
          <w:rFonts w:ascii="Arial" w:cs="Arial" w:eastAsia="Arial" w:hAnsi="Arial"/>
          <w:sz w:val="24"/>
          <w:szCs w:val="24"/>
        </w:rPr>
        <w:t xml:space="preserve">НССБ - Национальной стратегии сокращения бедности</w:t>
      </w:r>
    </w:p>
    <w:p>
      <w:pPr>
        <w:spacing w:after="120"/>
        <w:jc w:val="both"/>
      </w:pPr>
      <w:r>
        <w:rPr>
          <w:rFonts w:ascii="Arial" w:cs="Arial" w:eastAsia="Arial" w:hAnsi="Arial"/>
          <w:sz w:val="24"/>
          <w:szCs w:val="24"/>
        </w:rPr>
        <w:t xml:space="preserve">НПО - Неправительственные организации</w:t>
      </w:r>
    </w:p>
    <w:p>
      <w:pPr>
        <w:spacing w:after="120"/>
        <w:jc w:val="both"/>
      </w:pPr>
      <w:r>
        <w:rPr>
          <w:rFonts w:ascii="Arial" w:cs="Arial" w:eastAsia="Arial" w:hAnsi="Arial"/>
          <w:sz w:val="24"/>
          <w:szCs w:val="24"/>
        </w:rPr>
        <w:t xml:space="preserve">НПД - Национальный план действий</w:t>
      </w:r>
    </w:p>
    <w:p>
      <w:pPr>
        <w:spacing w:after="120"/>
        <w:jc w:val="both"/>
      </w:pPr>
      <w:r>
        <w:rPr>
          <w:rFonts w:ascii="Arial" w:cs="Arial" w:eastAsia="Arial" w:hAnsi="Arial"/>
          <w:sz w:val="24"/>
          <w:szCs w:val="24"/>
        </w:rPr>
        <w:t xml:space="preserve">ОАО - Открытое акционерное общество</w:t>
      </w:r>
    </w:p>
    <w:p>
      <w:pPr>
        <w:spacing w:after="120"/>
        <w:jc w:val="both"/>
      </w:pPr>
      <w:r>
        <w:rPr>
          <w:rFonts w:ascii="Arial" w:cs="Arial" w:eastAsia="Arial" w:hAnsi="Arial"/>
          <w:sz w:val="24"/>
          <w:szCs w:val="24"/>
        </w:rPr>
        <w:t xml:space="preserve">ООН - Организация объединенных наций</w:t>
      </w:r>
    </w:p>
    <w:p>
      <w:pPr>
        <w:spacing w:after="120"/>
        <w:jc w:val="both"/>
      </w:pPr>
      <w:r>
        <w:rPr>
          <w:rFonts w:ascii="Arial" w:cs="Arial" w:eastAsia="Arial" w:hAnsi="Arial"/>
          <w:sz w:val="24"/>
          <w:szCs w:val="24"/>
        </w:rPr>
        <w:t xml:space="preserve">ОсОО - Общество с ограниченной ответственностью</w:t>
      </w:r>
    </w:p>
    <w:p>
      <w:pPr>
        <w:spacing w:after="120"/>
        <w:jc w:val="both"/>
      </w:pPr>
      <w:r>
        <w:rPr>
          <w:rFonts w:ascii="Arial" w:cs="Arial" w:eastAsia="Arial" w:hAnsi="Arial"/>
          <w:sz w:val="24"/>
          <w:szCs w:val="24"/>
        </w:rPr>
        <w:t xml:space="preserve">ПГИ - Программа государственных инвестиций</w:t>
      </w:r>
    </w:p>
    <w:p>
      <w:pPr>
        <w:spacing w:after="120"/>
        <w:jc w:val="both"/>
      </w:pPr>
      <w:r>
        <w:rPr>
          <w:rFonts w:ascii="Arial" w:cs="Arial" w:eastAsia="Arial" w:hAnsi="Arial"/>
          <w:sz w:val="24"/>
          <w:szCs w:val="24"/>
        </w:rPr>
        <w:t xml:space="preserve">ПРООН - Программа Развития Организации Объединенных Наций</w:t>
      </w:r>
    </w:p>
    <w:p>
      <w:pPr>
        <w:spacing w:after="120"/>
        <w:jc w:val="both"/>
      </w:pPr>
      <w:r>
        <w:rPr>
          <w:rFonts w:ascii="Arial" w:cs="Arial" w:eastAsia="Arial" w:hAnsi="Arial"/>
          <w:sz w:val="24"/>
          <w:szCs w:val="24"/>
        </w:rPr>
        <w:t xml:space="preserve">ПТУ - Профессионально-техническое училище</w:t>
      </w:r>
    </w:p>
    <w:p>
      <w:pPr>
        <w:spacing w:after="120"/>
        <w:jc w:val="both"/>
      </w:pPr>
      <w:r>
        <w:rPr>
          <w:rFonts w:ascii="Arial" w:cs="Arial" w:eastAsia="Arial" w:hAnsi="Arial"/>
          <w:sz w:val="24"/>
          <w:szCs w:val="24"/>
        </w:rPr>
        <w:t xml:space="preserve">РПО РМТР - Республиканское производственное объединение радиоре-</w:t>
      </w:r>
    </w:p>
    <w:p>
      <w:pPr>
        <w:spacing w:after="120"/>
        <w:jc w:val="both"/>
      </w:pPr>
      <w:r>
        <w:rPr>
          <w:rFonts w:ascii="Arial" w:cs="Arial" w:eastAsia="Arial" w:hAnsi="Arial"/>
          <w:sz w:val="24"/>
          <w:szCs w:val="24"/>
        </w:rPr>
        <w:t xml:space="preserve">лейных магистралей телевидения и радиовещания</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СНБ - Служба национальной безопасности</w:t>
      </w:r>
    </w:p>
    <w:p>
      <w:pPr>
        <w:spacing w:after="120"/>
        <w:jc w:val="both"/>
      </w:pPr>
      <w:r>
        <w:rPr>
          <w:rFonts w:ascii="Arial" w:cs="Arial" w:eastAsia="Arial" w:hAnsi="Arial"/>
          <w:sz w:val="24"/>
          <w:szCs w:val="24"/>
        </w:rPr>
        <w:t xml:space="preserve">СНГ - Содружество независимых государств</w:t>
      </w:r>
    </w:p>
    <w:p>
      <w:pPr>
        <w:spacing w:after="120"/>
        <w:jc w:val="both"/>
      </w:pPr>
      <w:r>
        <w:rPr>
          <w:rFonts w:ascii="Arial" w:cs="Arial" w:eastAsia="Arial" w:hAnsi="Arial"/>
          <w:sz w:val="24"/>
          <w:szCs w:val="24"/>
        </w:rPr>
        <w:t xml:space="preserve">СПБ - Среднесрочный прогноз бюджета</w:t>
      </w:r>
    </w:p>
    <w:p>
      <w:pPr>
        <w:spacing w:after="120"/>
        <w:jc w:val="both"/>
      </w:pPr>
      <w:r>
        <w:rPr>
          <w:rFonts w:ascii="Arial" w:cs="Arial" w:eastAsia="Arial" w:hAnsi="Arial"/>
          <w:sz w:val="24"/>
          <w:szCs w:val="24"/>
        </w:rPr>
        <w:t xml:space="preserve">СПС - Стратегия Помощи Стране</w:t>
      </w:r>
    </w:p>
    <w:p>
      <w:pPr>
        <w:spacing w:after="120"/>
        <w:jc w:val="both"/>
      </w:pPr>
      <w:r>
        <w:rPr>
          <w:rFonts w:ascii="Arial" w:cs="Arial" w:eastAsia="Arial" w:hAnsi="Arial"/>
          <w:sz w:val="24"/>
          <w:szCs w:val="24"/>
        </w:rPr>
        <w:t xml:space="preserve">СПУЗ - Среднее профессиональное учебное заведение</w:t>
      </w:r>
    </w:p>
    <w:p>
      <w:pPr>
        <w:spacing w:after="120"/>
        <w:jc w:val="both"/>
      </w:pPr>
      <w:r>
        <w:rPr>
          <w:rFonts w:ascii="Arial" w:cs="Arial" w:eastAsia="Arial" w:hAnsi="Arial"/>
          <w:sz w:val="24"/>
          <w:szCs w:val="24"/>
        </w:rPr>
        <w:t xml:space="preserve">СРС - Стратегия Развития Страны</w:t>
      </w:r>
    </w:p>
    <w:p>
      <w:pPr>
        <w:spacing w:after="120"/>
        <w:jc w:val="both"/>
      </w:pPr>
      <w:r>
        <w:rPr>
          <w:rFonts w:ascii="Arial" w:cs="Arial" w:eastAsia="Arial" w:hAnsi="Arial"/>
          <w:sz w:val="24"/>
          <w:szCs w:val="24"/>
        </w:rPr>
        <w:t xml:space="preserve">ССУЗ - Среднее специальное учебное заведение</w:t>
      </w:r>
    </w:p>
    <w:p>
      <w:pPr>
        <w:spacing w:after="120"/>
        <w:jc w:val="both"/>
      </w:pPr>
      <w:r>
        <w:rPr>
          <w:rFonts w:ascii="Arial" w:cs="Arial" w:eastAsia="Arial" w:hAnsi="Arial"/>
          <w:sz w:val="24"/>
          <w:szCs w:val="24"/>
        </w:rPr>
        <w:t xml:space="preserve">СУР - Система управления рисками</w:t>
      </w:r>
    </w:p>
    <w:p>
      <w:pPr>
        <w:spacing w:after="120"/>
        <w:jc w:val="both"/>
      </w:pPr>
      <w:r>
        <w:rPr>
          <w:rFonts w:ascii="Arial" w:cs="Arial" w:eastAsia="Arial" w:hAnsi="Arial"/>
          <w:sz w:val="24"/>
          <w:szCs w:val="24"/>
        </w:rPr>
        <w:t xml:space="preserve">США - Соединенные Штаты Америки</w:t>
      </w:r>
    </w:p>
    <w:p>
      <w:pPr>
        <w:spacing w:after="120"/>
        <w:jc w:val="both"/>
      </w:pPr>
      <w:r>
        <w:rPr>
          <w:rFonts w:ascii="Arial" w:cs="Arial" w:eastAsia="Arial" w:hAnsi="Arial"/>
          <w:sz w:val="24"/>
          <w:szCs w:val="24"/>
        </w:rPr>
        <w:t xml:space="preserve">СЭЗ - Свободная экономическая зона</w:t>
      </w:r>
    </w:p>
    <w:p>
      <w:pPr>
        <w:spacing w:after="120"/>
        <w:jc w:val="both"/>
      </w:pPr>
      <w:r>
        <w:rPr>
          <w:rFonts w:ascii="Arial" w:cs="Arial" w:eastAsia="Arial" w:hAnsi="Arial"/>
          <w:sz w:val="24"/>
          <w:szCs w:val="24"/>
        </w:rPr>
        <w:t xml:space="preserve">ТАСИС - Программа технической помощи Европейского союза стра-</w:t>
      </w:r>
    </w:p>
    <w:p>
      <w:pPr>
        <w:spacing w:after="120"/>
        <w:jc w:val="both"/>
      </w:pPr>
      <w:r>
        <w:rPr>
          <w:rFonts w:ascii="Arial" w:cs="Arial" w:eastAsia="Arial" w:hAnsi="Arial"/>
          <w:sz w:val="24"/>
          <w:szCs w:val="24"/>
        </w:rPr>
        <w:t xml:space="preserve">нам СНГ</w:t>
      </w:r>
    </w:p>
    <w:p>
      <w:pPr>
        <w:spacing w:after="120"/>
        <w:jc w:val="both"/>
      </w:pPr>
      <w:r>
        <w:rPr>
          <w:rFonts w:ascii="Arial" w:cs="Arial" w:eastAsia="Arial" w:hAnsi="Arial"/>
          <w:sz w:val="24"/>
          <w:szCs w:val="24"/>
        </w:rPr>
        <w:t xml:space="preserve">ТМЦ - Туристский информационный центр</w:t>
      </w:r>
    </w:p>
    <w:p>
      <w:pPr>
        <w:spacing w:after="120"/>
        <w:jc w:val="both"/>
      </w:pPr>
      <w:r>
        <w:rPr>
          <w:rFonts w:ascii="Arial" w:cs="Arial" w:eastAsia="Arial" w:hAnsi="Arial"/>
          <w:sz w:val="24"/>
          <w:szCs w:val="24"/>
        </w:rPr>
        <w:t xml:space="preserve">ТЭК - Топливно-энергетический комплекс</w:t>
      </w:r>
    </w:p>
    <w:p>
      <w:pPr>
        <w:spacing w:after="120"/>
        <w:jc w:val="both"/>
      </w:pPr>
      <w:r>
        <w:rPr>
          <w:rFonts w:ascii="Arial" w:cs="Arial" w:eastAsia="Arial" w:hAnsi="Arial"/>
          <w:sz w:val="24"/>
          <w:szCs w:val="24"/>
        </w:rPr>
        <w:t xml:space="preserve">ТЭО - Технико-экономическое обоснование</w:t>
      </w:r>
    </w:p>
    <w:p>
      <w:pPr>
        <w:spacing w:after="120"/>
        <w:jc w:val="both"/>
      </w:pPr>
      <w:r>
        <w:rPr>
          <w:rFonts w:ascii="Arial" w:cs="Arial" w:eastAsia="Arial" w:hAnsi="Arial"/>
          <w:sz w:val="24"/>
          <w:szCs w:val="24"/>
        </w:rPr>
        <w:t xml:space="preserve">ТЭЦ - Теплоэлектроцентраль</w:t>
      </w:r>
    </w:p>
    <w:p>
      <w:pPr>
        <w:spacing w:after="120"/>
        <w:jc w:val="both"/>
      </w:pPr>
      <w:r>
        <w:rPr>
          <w:rFonts w:ascii="Arial" w:cs="Arial" w:eastAsia="Arial" w:hAnsi="Arial"/>
          <w:sz w:val="24"/>
          <w:szCs w:val="24"/>
        </w:rPr>
        <w:t xml:space="preserve">ХРАО - Хайдарканский ртутный комбинат</w:t>
      </w:r>
    </w:p>
    <w:p>
      <w:pPr>
        <w:spacing w:after="120"/>
        <w:jc w:val="both"/>
      </w:pPr>
      <w:r>
        <w:rPr>
          <w:rFonts w:ascii="Arial" w:cs="Arial" w:eastAsia="Arial" w:hAnsi="Arial"/>
          <w:sz w:val="24"/>
          <w:szCs w:val="24"/>
        </w:rPr>
        <w:t xml:space="preserve">ФИР - Фонд институционального развития Всемирного банка</w:t>
      </w:r>
    </w:p>
    <w:p>
      <w:pPr>
        <w:spacing w:after="120"/>
        <w:jc w:val="both"/>
      </w:pPr>
      <w:r>
        <w:rPr>
          <w:rFonts w:ascii="Arial" w:cs="Arial" w:eastAsia="Arial" w:hAnsi="Arial"/>
          <w:sz w:val="24"/>
          <w:szCs w:val="24"/>
        </w:rPr>
        <w:t xml:space="preserve">ЦАР - Центрально-азиатский регион</w:t>
      </w:r>
    </w:p>
    <w:p>
      <w:pPr>
        <w:spacing w:after="120"/>
        <w:jc w:val="both"/>
      </w:pPr>
      <w:r>
        <w:rPr>
          <w:rFonts w:ascii="Arial" w:cs="Arial" w:eastAsia="Arial" w:hAnsi="Arial"/>
          <w:sz w:val="24"/>
          <w:szCs w:val="24"/>
        </w:rPr>
        <w:t xml:space="preserve">ЦРТ - Цели Развития Тысячелетия</w:t>
      </w:r>
    </w:p>
    <w:p>
      <w:pPr>
        <w:spacing w:after="120"/>
        <w:jc w:val="both"/>
      </w:pPr>
      <w:r>
        <w:rPr>
          <w:rFonts w:ascii="Arial" w:cs="Arial" w:eastAsia="Arial" w:hAnsi="Arial"/>
          <w:sz w:val="24"/>
          <w:szCs w:val="24"/>
        </w:rPr>
        <w:t xml:space="preserve">ШОС - Шанхайская организация сотрудничества</w:t>
      </w:r>
    </w:p>
    <w:p>
      <w:pPr>
        <w:spacing w:after="120"/>
        <w:jc w:val="both"/>
      </w:pPr>
      <w:r>
        <w:rPr>
          <w:rFonts w:ascii="Arial" w:cs="Arial" w:eastAsia="Arial" w:hAnsi="Arial"/>
          <w:sz w:val="24"/>
          <w:szCs w:val="24"/>
        </w:rPr>
        <w:t xml:space="preserve">ЭКО - Организация экономического сотрудничества (ОЭС)</w:t>
      </w:r>
    </w:p>
    <w:p>
      <w:pPr>
        <w:spacing w:after="120"/>
        <w:jc w:val="both"/>
      </w:pPr>
      <w:r>
        <w:rPr>
          <w:rFonts w:ascii="Arial" w:cs="Arial" w:eastAsia="Arial" w:hAnsi="Arial"/>
          <w:sz w:val="24"/>
          <w:szCs w:val="24"/>
        </w:rPr>
        <w:t xml:space="preserve">ЮСАИД - Агентство Международного сотрудничества США</w:t>
      </w:r>
    </w:p>
    <w:p>
      <w:pPr>
        <w:spacing w:after="120"/>
        <w:jc w:val="both"/>
      </w:pPr>
      <w:r>
        <w:rPr>
          <w:rFonts w:ascii="Arial" w:cs="Arial" w:eastAsia="Arial" w:hAnsi="Arial"/>
          <w:sz w:val="24"/>
          <w:szCs w:val="24"/>
        </w:rPr>
        <w:t xml:space="preserve">AIM - Рынок альтернативных инвестиций (Alter№ative I№vest-</w:t>
      </w:r>
    </w:p>
    <w:p>
      <w:pPr>
        <w:spacing w:after="120"/>
        <w:jc w:val="both"/>
      </w:pPr>
      <w:r>
        <w:rPr>
          <w:rFonts w:ascii="Arial" w:cs="Arial" w:eastAsia="Arial" w:hAnsi="Arial"/>
          <w:sz w:val="24"/>
          <w:szCs w:val="24"/>
        </w:rPr>
        <w:t xml:space="preserve">me№t Market)</w:t>
      </w:r>
    </w:p>
    <w:p>
      <w:pPr>
        <w:spacing w:after="120"/>
        <w:jc w:val="both"/>
      </w:pPr>
      <w:r>
        <w:rPr>
          <w:rFonts w:ascii="Arial" w:cs="Arial" w:eastAsia="Arial" w:hAnsi="Arial"/>
          <w:sz w:val="24"/>
          <w:szCs w:val="24"/>
        </w:rPr>
        <w:t xml:space="preserve">BEEPS - Обследование делового климата и эффективности работы</w:t>
      </w:r>
    </w:p>
    <w:p>
      <w:pPr>
        <w:spacing w:after="120"/>
        <w:jc w:val="both"/>
      </w:pPr>
      <w:r>
        <w:rPr>
          <w:rFonts w:ascii="Arial" w:cs="Arial" w:eastAsia="Arial" w:hAnsi="Arial"/>
          <w:sz w:val="24"/>
          <w:szCs w:val="24"/>
        </w:rPr>
        <w:t xml:space="preserve">предприятий (</w:t>
      </w:r>
      <w:r>
        <w:rPr>
          <w:rFonts w:ascii="Arial" w:cs="Arial" w:eastAsia="Arial" w:hAnsi="Arial"/>
          <w:sz w:val="24"/>
          <w:szCs w:val="24"/>
        </w:rPr>
        <w:t xml:space="preserve">Busi</w:t>
      </w:r>
      <w:r>
        <w:rPr>
          <w:rFonts w:ascii="Arial" w:cs="Arial" w:eastAsia="Arial" w:hAnsi="Arial"/>
          <w:sz w:val="24"/>
          <w:szCs w:val="24"/>
        </w:rPr>
        <w:t xml:space="preserve">№</w:t>
      </w:r>
      <w:r>
        <w:rPr>
          <w:rFonts w:ascii="Arial" w:cs="Arial" w:eastAsia="Arial" w:hAnsi="Arial"/>
          <w:sz w:val="24"/>
          <w:szCs w:val="24"/>
        </w:rPr>
        <w:t xml:space="preserve">ess E</w:t>
      </w:r>
      <w:r>
        <w:rPr>
          <w:rFonts w:ascii="Arial" w:cs="Arial" w:eastAsia="Arial" w:hAnsi="Arial"/>
          <w:sz w:val="24"/>
          <w:szCs w:val="24"/>
        </w:rPr>
        <w:t xml:space="preserve">№</w:t>
      </w:r>
      <w:r>
        <w:rPr>
          <w:rFonts w:ascii="Arial" w:cs="Arial" w:eastAsia="Arial" w:hAnsi="Arial"/>
          <w:sz w:val="24"/>
          <w:szCs w:val="24"/>
        </w:rPr>
        <w:t xml:space="preserve">viro</w:t>
      </w:r>
      <w:r>
        <w:rPr>
          <w:rFonts w:ascii="Arial" w:cs="Arial" w:eastAsia="Arial" w:hAnsi="Arial"/>
          <w:sz w:val="24"/>
          <w:szCs w:val="24"/>
        </w:rPr>
        <w:t xml:space="preserve">№</w:t>
      </w:r>
      <w:r>
        <w:rPr>
          <w:rFonts w:ascii="Arial" w:cs="Arial" w:eastAsia="Arial" w:hAnsi="Arial"/>
          <w:sz w:val="24"/>
          <w:szCs w:val="24"/>
        </w:rPr>
        <w:t xml:space="preserve">me</w:t>
      </w:r>
      <w:r>
        <w:rPr>
          <w:rFonts w:ascii="Arial" w:cs="Arial" w:eastAsia="Arial" w:hAnsi="Arial"/>
          <w:sz w:val="24"/>
          <w:szCs w:val="24"/>
        </w:rPr>
        <w:t xml:space="preserve">№</w:t>
      </w:r>
      <w:r>
        <w:rPr>
          <w:rFonts w:ascii="Arial" w:cs="Arial" w:eastAsia="Arial" w:hAnsi="Arial"/>
          <w:sz w:val="24"/>
          <w:szCs w:val="24"/>
        </w:rPr>
        <w:t xml:space="preserve">t a</w:t>
      </w:r>
      <w:r>
        <w:rPr>
          <w:rFonts w:ascii="Arial" w:cs="Arial" w:eastAsia="Arial" w:hAnsi="Arial"/>
          <w:sz w:val="24"/>
          <w:szCs w:val="24"/>
        </w:rPr>
        <w:t xml:space="preserve">№</w:t>
      </w:r>
      <w:r>
        <w:rPr>
          <w:rFonts w:ascii="Arial" w:cs="Arial" w:eastAsia="Arial" w:hAnsi="Arial"/>
          <w:sz w:val="24"/>
          <w:szCs w:val="24"/>
        </w:rPr>
        <w:t xml:space="preserve">d E</w:t>
      </w:r>
      <w:r>
        <w:rPr>
          <w:rFonts w:ascii="Arial" w:cs="Arial" w:eastAsia="Arial" w:hAnsi="Arial"/>
          <w:sz w:val="24"/>
          <w:szCs w:val="24"/>
        </w:rPr>
        <w:t xml:space="preserve">№</w:t>
      </w:r>
      <w:r>
        <w:rPr>
          <w:rFonts w:ascii="Arial" w:cs="Arial" w:eastAsia="Arial" w:hAnsi="Arial"/>
          <w:sz w:val="24"/>
          <w:szCs w:val="24"/>
        </w:rPr>
        <w:t xml:space="preserve">terprise Per</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forma№ce Survey)</w:t>
      </w:r>
    </w:p>
    <w:p>
      <w:pPr>
        <w:spacing w:after="120"/>
        <w:jc w:val="both"/>
      </w:pPr>
      <w:r>
        <w:rPr>
          <w:rFonts w:ascii="Arial" w:cs="Arial" w:eastAsia="Arial" w:hAnsi="Arial"/>
          <w:sz w:val="24"/>
          <w:szCs w:val="24"/>
        </w:rPr>
        <w:t xml:space="preserve">EITI - Инициатива повышения прозрачности деятельности добыва-</w:t>
      </w:r>
    </w:p>
    <w:p>
      <w:pPr>
        <w:spacing w:after="120"/>
        <w:jc w:val="both"/>
      </w:pPr>
      <w:r>
        <w:rPr>
          <w:rFonts w:ascii="Arial" w:cs="Arial" w:eastAsia="Arial" w:hAnsi="Arial"/>
          <w:sz w:val="24"/>
          <w:szCs w:val="24"/>
        </w:rPr>
        <w:t xml:space="preserve">ющих отраслей</w:t>
      </w:r>
      <w:r>
        <w:rPr>
          <w:rFonts w:ascii="Arial" w:cs="Arial" w:eastAsia="Arial" w:hAnsi="Arial"/>
          <w:sz w:val="24"/>
          <w:szCs w:val="24"/>
        </w:rPr>
        <w:t xml:space="preserve"> - </w:t>
      </w:r>
      <w:r>
        <w:rPr>
          <w:rFonts w:ascii="Arial" w:cs="Arial" w:eastAsia="Arial" w:hAnsi="Arial"/>
          <w:sz w:val="24"/>
          <w:szCs w:val="24"/>
        </w:rPr>
        <w:t xml:space="preserve">ИППДДО</w:t>
      </w:r>
      <w:r>
        <w:rPr>
          <w:rFonts w:ascii="Arial" w:cs="Arial" w:eastAsia="Arial" w:hAnsi="Arial"/>
          <w:sz w:val="24"/>
          <w:szCs w:val="24"/>
        </w:rPr>
        <w:t xml:space="preserve"> (Extractive I№dustries Tra№spa-</w:t>
      </w:r>
    </w:p>
    <w:p>
      <w:pPr>
        <w:spacing w:after="120"/>
        <w:jc w:val="both"/>
      </w:pPr>
      <w:r>
        <w:rPr>
          <w:rFonts w:ascii="Arial" w:cs="Arial" w:eastAsia="Arial" w:hAnsi="Arial"/>
          <w:sz w:val="24"/>
          <w:szCs w:val="24"/>
        </w:rPr>
        <w:t xml:space="preserve">re№cy I№itative)</w:t>
      </w:r>
    </w:p>
    <w:p>
      <w:pPr>
        <w:spacing w:after="120"/>
        <w:jc w:val="both"/>
      </w:pPr>
      <w:r>
        <w:rPr>
          <w:rFonts w:ascii="Arial" w:cs="Arial" w:eastAsia="Arial" w:hAnsi="Arial"/>
          <w:sz w:val="24"/>
          <w:szCs w:val="24"/>
        </w:rPr>
        <w:t xml:space="preserve">IPO - </w:t>
      </w:r>
      <w:r>
        <w:rPr>
          <w:rFonts w:ascii="Arial" w:cs="Arial" w:eastAsia="Arial" w:hAnsi="Arial"/>
          <w:sz w:val="24"/>
          <w:szCs w:val="24"/>
        </w:rPr>
        <w:t xml:space="preserve">Первичное размещение акций</w:t>
      </w:r>
      <w:r>
        <w:rPr>
          <w:rFonts w:ascii="Arial" w:cs="Arial" w:eastAsia="Arial" w:hAnsi="Arial"/>
          <w:sz w:val="24"/>
          <w:szCs w:val="24"/>
        </w:rPr>
        <w:t xml:space="preserve"> (I№itial Public Offeri№g)</w:t>
      </w:r>
    </w:p>
    <w:p>
      <w:pPr>
        <w:spacing w:after="120"/>
        <w:jc w:val="both"/>
      </w:pPr>
      <w:r>
        <w:rPr>
          <w:rFonts w:ascii="Arial" w:cs="Arial" w:eastAsia="Arial" w:hAnsi="Arial"/>
          <w:sz w:val="24"/>
          <w:szCs w:val="24"/>
        </w:rPr>
        <w:t xml:space="preserve">ISO - Международная организация по стандартизации (I№ter№a-</w:t>
      </w:r>
    </w:p>
    <w:p>
      <w:pPr>
        <w:spacing w:after="120"/>
        <w:jc w:val="both"/>
      </w:pPr>
      <w:r>
        <w:rPr>
          <w:rFonts w:ascii="Arial" w:cs="Arial" w:eastAsia="Arial" w:hAnsi="Arial"/>
          <w:sz w:val="24"/>
          <w:szCs w:val="24"/>
        </w:rPr>
        <w:t xml:space="preserve">tio№al Orga№izatio№ for Sta№dardizatio№)</w:t>
      </w:r>
    </w:p>
    <w:p>
      <w:pPr>
        <w:spacing w:after="120"/>
        <w:jc w:val="both"/>
      </w:pPr>
      <w:r>
        <w:rPr>
          <w:rFonts w:ascii="Arial" w:cs="Arial" w:eastAsia="Arial" w:hAnsi="Arial"/>
          <w:sz w:val="24"/>
          <w:szCs w:val="24"/>
        </w:rPr>
        <w:t xml:space="preserve">MCC - </w:t>
      </w:r>
      <w:r>
        <w:rPr>
          <w:rFonts w:ascii="Arial" w:cs="Arial" w:eastAsia="Arial" w:hAnsi="Arial"/>
          <w:sz w:val="24"/>
          <w:szCs w:val="24"/>
        </w:rPr>
        <w:t xml:space="preserve">Корпорация Вызовов Тысячелетия</w:t>
      </w:r>
      <w:r>
        <w:rPr>
          <w:rFonts w:ascii="Arial" w:cs="Arial" w:eastAsia="Arial" w:hAnsi="Arial"/>
          <w:sz w:val="24"/>
          <w:szCs w:val="24"/>
        </w:rPr>
        <w:t xml:space="preserve"> (Mille№№ium Challe№ge</w:t>
      </w:r>
    </w:p>
    <w:p>
      <w:pPr>
        <w:spacing w:after="120"/>
        <w:jc w:val="both"/>
      </w:pPr>
      <w:r>
        <w:rPr>
          <w:rFonts w:ascii="Arial" w:cs="Arial" w:eastAsia="Arial" w:hAnsi="Arial"/>
          <w:sz w:val="24"/>
          <w:szCs w:val="24"/>
        </w:rPr>
        <w:t xml:space="preserve">Corporatio№)</w:t>
      </w:r>
    </w:p>
    <w:p>
      <w:pPr>
        <w:spacing w:after="120"/>
        <w:jc w:val="both"/>
      </w:pPr>
      <w:r>
        <w:rPr>
          <w:rFonts w:ascii="Arial" w:cs="Arial" w:eastAsia="Arial" w:hAnsi="Arial"/>
          <w:sz w:val="24"/>
          <w:szCs w:val="24"/>
        </w:rPr>
        <w:t xml:space="preserve">PRGF - Механизм Сокращения Бедности и Содействие Экономичес-</w:t>
      </w:r>
    </w:p>
    <w:p>
      <w:pPr>
        <w:spacing w:after="120"/>
        <w:jc w:val="both"/>
      </w:pPr>
      <w:r>
        <w:rPr>
          <w:rFonts w:ascii="Arial" w:cs="Arial" w:eastAsia="Arial" w:hAnsi="Arial"/>
          <w:sz w:val="24"/>
          <w:szCs w:val="24"/>
        </w:rPr>
        <w:t xml:space="preserve">кому Росту</w:t>
      </w:r>
      <w:r>
        <w:rPr>
          <w:rFonts w:ascii="Arial" w:cs="Arial" w:eastAsia="Arial" w:hAnsi="Arial"/>
          <w:sz w:val="24"/>
          <w:szCs w:val="24"/>
        </w:rPr>
        <w:t xml:space="preserve"> (Poverty Reductio№ a№d Growth Facility)</w:t>
      </w:r>
    </w:p>
    <w:p>
      <w:pPr>
        <w:spacing w:after="120"/>
        <w:jc w:val="both"/>
      </w:pPr>
      <w:r>
        <w:rPr>
          <w:rFonts w:ascii="Arial" w:cs="Arial" w:eastAsia="Arial" w:hAnsi="Arial"/>
          <w:sz w:val="24"/>
          <w:szCs w:val="24"/>
        </w:rPr>
        <w:t xml:space="preserve">PR - Связь с общественностью (Public Relatio№)</w:t>
      </w:r>
    </w:p>
    <w:p>
      <w:pPr>
        <w:spacing w:after="120"/>
        <w:jc w:val="both"/>
      </w:pPr>
      <w:r>
        <w:rPr>
          <w:rFonts w:ascii="Arial" w:cs="Arial" w:eastAsia="Arial" w:hAnsi="Arial"/>
          <w:sz w:val="24"/>
          <w:szCs w:val="24"/>
        </w:rPr>
        <w:t xml:space="preserve">SWOT - Анализ сильных и слабых сторон, угроз и возможностей</w:t>
      </w:r>
    </w:p>
    <w:p>
      <w:pPr>
        <w:spacing w:after="120"/>
        <w:jc w:val="both"/>
      </w:pPr>
      <w:r>
        <w:rPr>
          <w:rFonts w:ascii="Arial" w:cs="Arial" w:eastAsia="Arial" w:hAnsi="Arial"/>
          <w:sz w:val="24"/>
          <w:szCs w:val="24"/>
        </w:rPr>
        <w:t xml:space="preserve">(Stre№gths, Weak№esses, Opportu№ities, Threats)</w:t>
      </w:r>
    </w:p>
    <w:p>
      <w:pPr>
        <w:spacing w:after="120"/>
        <w:jc w:val="both"/>
      </w:pPr>
      <w:r>
        <w:rPr>
          <w:rFonts w:ascii="Arial" w:cs="Arial" w:eastAsia="Arial" w:hAnsi="Arial"/>
          <w:sz w:val="24"/>
          <w:szCs w:val="24"/>
        </w:rPr>
        <w:t xml:space="preserve">SWAp - Широко-секторальный подход (Sector Wide Approach)</w:t>
      </w:r>
    </w:p>
    <w:p>
      <w:pPr>
        <w:spacing w:after="120"/>
        <w:jc w:val="both"/>
      </w:pPr>
      <w:r>
        <w:rPr>
          <w:rFonts w:ascii="Arial" w:cs="Arial" w:eastAsia="Arial" w:hAnsi="Arial"/>
          <w:sz w:val="24"/>
          <w:szCs w:val="24"/>
        </w:rPr>
        <w:t xml:space="preserve">WTTC - Всемирный совет по путешествиям и туризму (World Tra-</w:t>
      </w:r>
    </w:p>
    <w:p>
      <w:pPr>
        <w:spacing w:after="120"/>
        <w:jc w:val="both"/>
      </w:pPr>
      <w:r>
        <w:rPr>
          <w:rFonts w:ascii="Arial" w:cs="Arial" w:eastAsia="Arial" w:hAnsi="Arial"/>
          <w:sz w:val="24"/>
          <w:szCs w:val="24"/>
        </w:rPr>
        <w:t xml:space="preserve">vel &amp; Tou№sm Cou№cil)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(1) Однако страна все еще не вышла на уровни развития последних лет советского периода. ВВП в сопоставимых ценах в 2005 г. составил 79,8% численность занятых - 108,3% и производительность труда - 74,1% от уровней 1990 г. Не достигнуты также уровни государственных доходов и расходов 1990 г. в 26,8% и 37,1% ВВП.</w:t>
      </w:r>
    </w:p>
    <w:p>
      <w:pPr>
        <w:spacing w:after="120"/>
        <w:jc w:val="both"/>
      </w:pPr>
      <w:r>
        <w:rPr>
          <w:rFonts w:ascii="Arial" w:cs="Arial" w:eastAsia="Arial" w:hAnsi="Arial"/>
          <w:sz w:val="24"/>
          <w:szCs w:val="24"/>
        </w:rPr>
        <w:t xml:space="preserve">(2) Среднегодовой темп экономического роста в 1995-2000 гг. составил 5,6% по сравнению с 3,7% в 2000-2005 гг.</w:t>
      </w:r>
    </w:p>
    <w:p>
      <w:pPr>
        <w:spacing w:after="120"/>
        <w:jc w:val="both"/>
      </w:pPr>
      <w:r>
        <w:rPr>
          <w:rFonts w:ascii="Arial" w:cs="Arial" w:eastAsia="Arial" w:hAnsi="Arial"/>
          <w:sz w:val="24"/>
          <w:szCs w:val="24"/>
        </w:rPr>
        <w:t xml:space="preserve">(3) Количество случаев на 100 тыс. родившихся.</w:t>
      </w:r>
    </w:p>
    <w:p>
      <w:pPr>
        <w:spacing w:after="120"/>
        <w:jc w:val="both"/>
      </w:pPr>
      <w:r>
        <w:rPr>
          <w:rFonts w:ascii="Arial" w:cs="Arial" w:eastAsia="Arial" w:hAnsi="Arial"/>
          <w:sz w:val="24"/>
          <w:szCs w:val="24"/>
        </w:rPr>
        <w:t xml:space="preserve">(4) Понятие "достойный труд" определено Международной организацией труда (МОТ) и применяется при разработке страновых стратегий для стран-членов МОТ, в том числе и для Кыргызской Республики.</w:t>
      </w:r>
    </w:p>
    <w:p>
      <w:pPr>
        <w:spacing w:after="120"/>
        <w:jc w:val="both"/>
      </w:pPr>
      <w:r>
        <w:rPr>
          <w:rFonts w:ascii="Arial" w:cs="Arial" w:eastAsia="Arial" w:hAnsi="Arial"/>
          <w:sz w:val="24"/>
          <w:szCs w:val="24"/>
        </w:rPr>
        <w:t xml:space="preserve">(5) Несмотря на кажущуюся противоречивость этих целей в краткосрочном плане, эффективное сокращение бедности в средне- и долгосрочной перспективе невозможно без приоритета целей роста эффективности экономики на основе опережающего роста производительности труда и сокращения стоимости единицы рабочей силы.</w:t>
      </w:r>
    </w:p>
    <w:p>
      <w:pPr>
        <w:spacing w:after="120"/>
        <w:jc w:val="both"/>
      </w:pPr>
      <w:r>
        <w:rPr>
          <w:rFonts w:ascii="Arial" w:cs="Arial" w:eastAsia="Arial" w:hAnsi="Arial"/>
          <w:sz w:val="24"/>
          <w:szCs w:val="24"/>
        </w:rPr>
        <w:t xml:space="preserve">(6) В частности, проводились ежегодные инвестиционные саммиты, где определялись приоритеты страны в области привлечения инвестиций, разрабатывались механизмы по преодолению барьеров, препятствующих их притоку, был создан Консультативный совет по иностранным инвестициям, в который вошли высшие руководители страны, зарубежные инвесторы, а также ведущие местные предприниматели, и подготовлены несколько инвестиционных матриц, содержащих меры по сокращению государственного вмешательства в экономику через снижение регулятивных и контрольных функций, приняты законы </w:t>
      </w:r>
      <w:hyperlink w:history="1" r:id="rIddttfose4fm4pj4oofaeab">
        <w:r>
          <w:rPr>
            <w:rFonts w:ascii="Arial" w:cs="Arial" w:eastAsia="Arial" w:hAnsi="Arial"/>
            <w:color w:val="1D4ED8"/>
            <w:sz w:val="24"/>
            <w:szCs w:val="24"/>
            <w:u w:val="single"/>
          </w:rPr>
          <w:t xml:space="preserve">"О третейском арбитраже"</w:t>
        </w:r>
      </w:hyperlink>
      <w:r>
        <w:rPr>
          <w:rFonts w:ascii="Arial" w:cs="Arial" w:eastAsia="Arial" w:hAnsi="Arial"/>
          <w:sz w:val="24"/>
          <w:szCs w:val="24"/>
        </w:rPr>
        <w:t xml:space="preserve">, </w:t>
      </w:r>
      <w:hyperlink w:history="1" r:id="rIdb3oelahnboo1yxbjsntrl">
        <w:r>
          <w:rPr>
            <w:rFonts w:ascii="Arial" w:cs="Arial" w:eastAsia="Arial" w:hAnsi="Arial"/>
            <w:color w:val="1D4ED8"/>
            <w:sz w:val="24"/>
            <w:szCs w:val="24"/>
            <w:u w:val="single"/>
          </w:rPr>
          <w:t xml:space="preserve">"О микрофинансовых организациях в КР"</w:t>
        </w:r>
      </w:hyperlink>
      <w:r>
        <w:rPr>
          <w:rFonts w:ascii="Arial" w:cs="Arial" w:eastAsia="Arial" w:hAnsi="Arial"/>
          <w:sz w:val="24"/>
          <w:szCs w:val="24"/>
        </w:rPr>
        <w:t xml:space="preserve">, </w:t>
      </w:r>
      <w:hyperlink w:history="1" r:id="rIde8p0bk5e3qv-rzeluadzi">
        <w:r>
          <w:rPr>
            <w:rFonts w:ascii="Arial" w:cs="Arial" w:eastAsia="Arial" w:hAnsi="Arial"/>
            <w:color w:val="1D4ED8"/>
            <w:sz w:val="24"/>
            <w:szCs w:val="24"/>
            <w:u w:val="single"/>
          </w:rPr>
          <w:t xml:space="preserve">"О финансовой аренде (лизинге)"</w:t>
        </w:r>
      </w:hyperlink>
      <w:r>
        <w:rPr>
          <w:rFonts w:ascii="Arial" w:cs="Arial" w:eastAsia="Arial" w:hAnsi="Arial"/>
          <w:sz w:val="24"/>
          <w:szCs w:val="24"/>
        </w:rPr>
        <w:t xml:space="preserve">, "О внесении дополнений в Закон КР </w:t>
      </w:r>
      <w:hyperlink w:history="1" r:id="rIdn2-j0_o8aiwrkekq5s0kx">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hyperlink w:history="1" r:id="rIdcnmjgxkna6arztwbn9mem">
        <w:r>
          <w:rPr>
            <w:rFonts w:ascii="Arial" w:cs="Arial" w:eastAsia="Arial" w:hAnsi="Arial"/>
            <w:color w:val="1D4ED8"/>
            <w:sz w:val="24"/>
            <w:szCs w:val="24"/>
            <w:u w:val="single"/>
          </w:rPr>
          <w:t xml:space="preserve">"Об инвестициях в КР"</w:t>
        </w:r>
      </w:hyperlink>
      <w:r>
        <w:rPr>
          <w:rFonts w:ascii="Arial" w:cs="Arial" w:eastAsia="Arial" w:hAnsi="Arial"/>
          <w:sz w:val="24"/>
          <w:szCs w:val="24"/>
        </w:rPr>
        <w:t xml:space="preserve">, </w:t>
      </w:r>
      <w:hyperlink w:history="1" r:id="rId7f5ozbcptuutglj3bv5db">
        <w:r>
          <w:rPr>
            <w:rFonts w:ascii="Arial" w:cs="Arial" w:eastAsia="Arial" w:hAnsi="Arial"/>
            <w:color w:val="1D4ED8"/>
            <w:sz w:val="24"/>
            <w:szCs w:val="24"/>
            <w:u w:val="single"/>
          </w:rPr>
          <w:t xml:space="preserve">"О банках и банковской деятельности в КР"</w:t>
        </w:r>
      </w:hyperlink>
      <w:r>
        <w:rPr>
          <w:rFonts w:ascii="Arial" w:cs="Arial" w:eastAsia="Arial" w:hAnsi="Arial"/>
          <w:sz w:val="24"/>
          <w:szCs w:val="24"/>
        </w:rPr>
        <w:t xml:space="preserve">, </w:t>
      </w:r>
      <w:hyperlink w:history="1" r:id="rIdj9ot-nlyqwbmligwc-twk">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w:t>
      </w:r>
      <w:hyperlink w:history="1" r:id="rIdfpybaa7ya2cbqa1z9gqur">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w:t>
      </w:r>
      <w:hyperlink w:history="1" r:id="rId8mn-ofouyjmmpqfshhu8h">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"О внесении изменений и дополнений в Налоговый </w:t>
      </w:r>
      <w:hyperlink w:history="1" r:id="rIdj5escdilo_wq6g778jyt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w:t>
      </w:r>
      <w:hyperlink w:history="1" r:id="rIdssug_pqsbolnaoolnmqe3">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"О банкротстве коммерческих банков" и др., направленные в том числе на стимулирование притока инвестиций.</w:t>
      </w:r>
    </w:p>
    <w:p>
      <w:pPr>
        <w:spacing w:after="120"/>
        <w:jc w:val="both"/>
      </w:pPr>
      <w:r>
        <w:rPr>
          <w:rFonts w:ascii="Arial" w:cs="Arial" w:eastAsia="Arial" w:hAnsi="Arial"/>
          <w:sz w:val="24"/>
          <w:szCs w:val="24"/>
        </w:rPr>
        <w:t xml:space="preserve">(7) I№vestme№t Climate Surveys. Draft Cou№try Profiles. Kyrgyz Republic. </w:t>
      </w:r>
      <w:r>
        <w:rPr>
          <w:rFonts w:ascii="Arial" w:cs="Arial" w:eastAsia="Arial" w:hAnsi="Arial"/>
          <w:sz w:val="24"/>
          <w:szCs w:val="24"/>
        </w:rPr>
        <w:t xml:space="preserve">2005 </w:t>
      </w:r>
      <w:r>
        <w:rPr>
          <w:rFonts w:ascii="Arial" w:cs="Arial" w:eastAsia="Arial" w:hAnsi="Arial"/>
          <w:sz w:val="24"/>
          <w:szCs w:val="24"/>
        </w:rPr>
        <w:t xml:space="preserve">Survey</w:t>
      </w:r>
      <w:r>
        <w:rPr>
          <w:rFonts w:ascii="Arial" w:cs="Arial" w:eastAsia="Arial" w:hAnsi="Arial"/>
          <w:sz w:val="24"/>
          <w:szCs w:val="24"/>
        </w:rPr>
        <w:t xml:space="preserve">. </w:t>
      </w:r>
      <w:r>
        <w:rPr>
          <w:rFonts w:ascii="Arial" w:cs="Arial" w:eastAsia="Arial" w:hAnsi="Arial"/>
          <w:sz w:val="24"/>
          <w:szCs w:val="24"/>
        </w:rPr>
        <w:t xml:space="preserve">World Ba</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2005.</w:t>
      </w:r>
    </w:p>
    <w:p>
      <w:pPr>
        <w:spacing w:after="120"/>
        <w:jc w:val="both"/>
      </w:pPr>
      <w:r>
        <w:rPr>
          <w:rFonts w:ascii="Arial" w:cs="Arial" w:eastAsia="Arial" w:hAnsi="Arial"/>
          <w:sz w:val="24"/>
          <w:szCs w:val="24"/>
        </w:rPr>
        <w:t xml:space="preserve">(8) Исходя из методики обследования чем выше интегральный показатель, тем хуже качество инвестиционного климата. Кажущееся противоречие между улучшающейся средой предпринимательства и все еще неблагоприятным инвестиционным климатом обусловлено реальным противоречием между достаточно развитой системой законодательного регулирования, которая является основой для оценки качества среды предпринимательства и недостаточным и противоречивым характером их внедрения в реальные экономические отношения бизнеса и государства, что служит основой для оценки качества инвестиционного климата. Однако необходимо отметить что основные проблемы развития в этих двух сферах в значительной степени совпадают.</w:t>
      </w:r>
    </w:p>
    <w:p>
      <w:pPr>
        <w:spacing w:after="120"/>
        <w:jc w:val="both"/>
      </w:pPr>
      <w:r>
        <w:rPr>
          <w:rFonts w:ascii="Arial" w:cs="Arial" w:eastAsia="Arial" w:hAnsi="Arial"/>
          <w:sz w:val="24"/>
          <w:szCs w:val="24"/>
        </w:rPr>
        <w:t xml:space="preserve">(9) 3922 млн. сомов или 12,8% добавленной стоимости сельского хозяйства в 2005 г.</w:t>
      </w:r>
    </w:p>
    <w:p>
      <w:pPr>
        <w:spacing w:after="120"/>
        <w:jc w:val="both"/>
      </w:pPr>
      <w:r>
        <w:rPr>
          <w:rFonts w:ascii="Arial" w:cs="Arial" w:eastAsia="Arial" w:hAnsi="Arial"/>
          <w:sz w:val="24"/>
          <w:szCs w:val="24"/>
        </w:rPr>
        <w:t xml:space="preserve">(10) Межотраслевой баланс (МОБ) представляет собой инструментарий, разработанный для анализа и планирования структуры общественного производства, учитывающий комплексные взаимосвязи отраслей производства. Теоретической основой МОБ является теория расширенного производства, математическая модель которой была разработана профессором В.Леонтьевым.</w:t>
      </w:r>
    </w:p>
    <w:p>
      <w:pPr>
        <w:spacing w:after="120"/>
        <w:jc w:val="both"/>
      </w:pPr>
      <w:r>
        <w:rPr>
          <w:rFonts w:ascii="Arial" w:cs="Arial" w:eastAsia="Arial" w:hAnsi="Arial"/>
          <w:sz w:val="24"/>
          <w:szCs w:val="24"/>
        </w:rPr>
        <w:t xml:space="preserve">(11) На данный момент в отрасли по переработке сельхозпродукции занято более 50 тыс. человек.</w:t>
      </w:r>
    </w:p>
    <w:p>
      <w:pPr>
        <w:spacing w:after="120"/>
        <w:jc w:val="both"/>
      </w:pPr>
      <w:r>
        <w:rPr>
          <w:rFonts w:ascii="Arial" w:cs="Arial" w:eastAsia="Arial" w:hAnsi="Arial"/>
          <w:sz w:val="24"/>
          <w:szCs w:val="24"/>
        </w:rPr>
        <w:t xml:space="preserve">(12) Подобные процедуры, например, предусмотрены Положением об Общественной Палате по развитию экономики и предпринимательства, утвержденным Указом Президента Кыргызской Республики от 26.10.2006 г. № УП-496.</w:t>
      </w:r>
    </w:p>
    <w:p>
      <w:pPr>
        <w:spacing w:after="120"/>
        <w:jc w:val="both"/>
      </w:pPr>
      <w:r>
        <w:rPr>
          <w:rFonts w:ascii="Arial" w:cs="Arial" w:eastAsia="Arial" w:hAnsi="Arial"/>
          <w:sz w:val="24"/>
          <w:szCs w:val="24"/>
        </w:rPr>
        <w:t xml:space="preserve">(13) Предполагается, что все процедуры по исчислению налогов, включая штрафные санкции, должны быть прописаны непосредственно в Налоговом кодексе - Законе, а не в подзаконных ведомственных инструкциях.</w:t>
      </w:r>
    </w:p>
    <w:p>
      <w:pPr>
        <w:spacing w:after="120"/>
        <w:jc w:val="both"/>
      </w:pPr>
      <w:r>
        <w:rPr>
          <w:rFonts w:ascii="Arial" w:cs="Arial" w:eastAsia="Arial" w:hAnsi="Arial"/>
          <w:sz w:val="24"/>
          <w:szCs w:val="24"/>
        </w:rPr>
        <w:t xml:space="preserve">(14) Формально, начиная с 2004 г., показатель младенческой смертности несколько возрос, но это связано не с изменением действительной ситуации, а с переходом на критерии живорождения по стандартам Всемирной организации здравоохранения (ВОЗ).</w:t>
      </w:r>
    </w:p>
    <w:p>
      <w:pPr>
        <w:spacing w:after="120"/>
        <w:jc w:val="both"/>
      </w:pPr>
      <w:r>
        <w:rPr>
          <w:rFonts w:ascii="Arial" w:cs="Arial" w:eastAsia="Arial" w:hAnsi="Arial"/>
          <w:sz w:val="24"/>
          <w:szCs w:val="24"/>
        </w:rPr>
        <w:t xml:space="preserve">(15) В соответствии со ст.19 </w:t>
      </w:r>
      <w:hyperlink w:history="1" r:id="rIdmfih3ikhjcsoijazkp3-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труда".</w:t>
      </w:r>
    </w:p>
    <w:p>
      <w:pPr>
        <w:spacing w:after="120"/>
        <w:jc w:val="both"/>
      </w:pPr>
      <w:r>
        <w:rPr>
          <w:rFonts w:ascii="Arial" w:cs="Arial" w:eastAsia="Arial" w:hAnsi="Arial"/>
          <w:sz w:val="24"/>
          <w:szCs w:val="24"/>
        </w:rPr>
        <w:t xml:space="preserve">(16) Страновая программа по достойному труду на 2006-2009 гг. подписана 24 ноября 2006 г. Международной организацией труда (МОТ), Министром труда и социального развития Кыргызской Республики, Председателем Государственного комитета по миграции и занятости Кыргызской Республики, Председателем Федерации профсоюзов Кыргызстана и Председателем Союза "Конфедерация работодателей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1aquh78ft7pkyn4cgbin">
      <w:r>
        <w:rPr>
          <w:rFonts w:ascii="Arial" w:cs="Arial" w:eastAsia="Arial" w:hAnsi="Arial"/>
          <w:color w:val="132D3F"/>
          <w:sz w:val="16"/>
          <w:szCs w:val="16"/>
          <w:u w:val="single"/>
        </w:rPr>
        <w:t xml:space="preserve">dalil.kg/document/62531</w:t>
      </w:r>
    </w:hyperlink>
  </w:p>
  <w:p>
    <w:pPr>
      <w:spacing w:after="0" w:before="40"/>
      <w:jc w:val="center"/>
    </w:pPr>
    <w:hyperlink w:history="1" r:id="rIdwuoxk1-mzpfgpq9zb96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arui5_8sawv6zcpldbj" Type="http://schemas.openxmlformats.org/officeDocument/2006/relationships/hyperlink" Target="https://dalil.kg/document/60165" TargetMode="External"/><Relationship Id="rIdp0zxodmyl9orf1jbrebse" Type="http://schemas.openxmlformats.org/officeDocument/2006/relationships/hyperlink" Target="https://dalil.kg/document/4736" TargetMode="External"/><Relationship Id="rId6dav88qxygstgt9akso0k" Type="http://schemas.openxmlformats.org/officeDocument/2006/relationships/hyperlink" Target="https://dalil.kg/document/62431" TargetMode="External"/><Relationship Id="rIdoomy4eq2vcgon1refssc-" Type="http://schemas.openxmlformats.org/officeDocument/2006/relationships/hyperlink" Target="https://dalil.kg/document/62431" TargetMode="External"/><Relationship Id="rIdgkbup9awnauwusprd-88o" Type="http://schemas.openxmlformats.org/officeDocument/2006/relationships/hyperlink" Target="https://dalil.kg/document/62431" TargetMode="External"/><Relationship Id="rId0dtiy1tfkd4td5c1i4gb2" Type="http://schemas.openxmlformats.org/officeDocument/2006/relationships/hyperlink" Target="https://dalil.kg/document/4736" TargetMode="External"/><Relationship Id="rIddttfose4fm4pj4oofaeab" Type="http://schemas.openxmlformats.org/officeDocument/2006/relationships/hyperlink" Target="https://dalil.kg/document/1092" TargetMode="External"/><Relationship Id="rIdb3oelahnboo1yxbjsntrl" Type="http://schemas.openxmlformats.org/officeDocument/2006/relationships/hyperlink" Target="https://dalil.kg/document/1081" TargetMode="External"/><Relationship Id="rIde8p0bk5e3qv-rzeluadzi" Type="http://schemas.openxmlformats.org/officeDocument/2006/relationships/hyperlink" Target="https://dalil.kg/document/1078" TargetMode="External"/><Relationship Id="rIdn2-j0_o8aiwrkekq5s0kx" Type="http://schemas.openxmlformats.org/officeDocument/2006/relationships/hyperlink" Target="https://dalil.kg/document/350" TargetMode="External"/><Relationship Id="rIdcnmjgxkna6arztwbn9mem" Type="http://schemas.openxmlformats.org/officeDocument/2006/relationships/hyperlink" Target="https://dalil.kg/document/1190" TargetMode="External"/><Relationship Id="rId7f5ozbcptuutglj3bv5db" Type="http://schemas.openxmlformats.org/officeDocument/2006/relationships/hyperlink" Target="https://dalil.kg/document/560" TargetMode="External"/><Relationship Id="rIdj9ot-nlyqwbmligwc-twk" Type="http://schemas.openxmlformats.org/officeDocument/2006/relationships/hyperlink" Target="https://dalil.kg/document/1188" TargetMode="External"/><Relationship Id="rIdfpybaa7ya2cbqa1z9gqur" Type="http://schemas.openxmlformats.org/officeDocument/2006/relationships/hyperlink" Target="https://dalil.kg/document/255" TargetMode="External"/><Relationship Id="rId8mn-ofouyjmmpqfshhu8h" Type="http://schemas.openxmlformats.org/officeDocument/2006/relationships/hyperlink" Target="https://dalil.kg/document/1216" TargetMode="External"/><Relationship Id="rIdj5escdilo_wq6g778jyt5" Type="http://schemas.openxmlformats.org/officeDocument/2006/relationships/hyperlink" Target="https://dalil.kg/document/202445" TargetMode="External"/><Relationship Id="rIdssug_pqsbolnaoolnmqe3" Type="http://schemas.openxmlformats.org/officeDocument/2006/relationships/hyperlink" Target="https://dalil.kg/document/1393" TargetMode="External"/><Relationship Id="rIdmfih3ikhjcsoijazkp3-0" Type="http://schemas.openxmlformats.org/officeDocument/2006/relationships/hyperlink" Target="https://dalil.kg/document/20313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1aquh78ft7pkyn4cgbin" Type="http://schemas.openxmlformats.org/officeDocument/2006/relationships/hyperlink" Target="https://dalil.kg/document/62531" TargetMode="External"/><Relationship Id="rIdwuoxk1-mzpfgpq9zb96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2026-09-25T04:12:45.056Z</dcterms:created>
  <dcterms:modified xsi:type="dcterms:W3CDTF">2026-09-25T04:12:45.056Z</dcterms:modified>
</cp:coreProperties>
</file>

<file path=docProps/custom.xml><?xml version="1.0" encoding="utf-8"?>
<Properties xmlns="http://schemas.openxmlformats.org/officeDocument/2006/custom-properties" xmlns:vt="http://schemas.openxmlformats.org/officeDocument/2006/docPropsVTypes"/>
</file>