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27 октября 2007 года УП № 481</w:t>
      </w:r>
    </w:p>
    <w:p>
      <w:pPr>
        <w:spacing w:after="120"/>
        <w:jc w:val="both"/>
      </w:pPr>
      <w:r>
        <w:rPr>
          <w:rFonts w:ascii="Arial" w:cs="Arial" w:eastAsia="Arial" w:hAnsi="Arial"/>
          <w:sz w:val="24"/>
          <w:szCs w:val="24"/>
        </w:rPr>
        <w:t xml:space="preserve">О внесении изменений и признании утратившими силу</w:t>
      </w:r>
    </w:p>
    <w:p>
      <w:pPr>
        <w:spacing w:after="120"/>
        <w:jc w:val="both"/>
      </w:pPr>
      <w:r>
        <w:rPr>
          <w:rFonts w:ascii="Arial" w:cs="Arial" w:eastAsia="Arial" w:hAnsi="Arial"/>
          <w:sz w:val="24"/>
          <w:szCs w:val="24"/>
        </w:rPr>
        <w:t xml:space="preserve">некоторых решений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Указа Президента КР от </w:t>
      </w:r>
      <w:hyperlink w:history="1" r:id="rIdtfjk1msp4ox-6_i_bqu2w">
        <w:r>
          <w:rPr>
            <w:rFonts w:ascii="Arial" w:cs="Arial" w:eastAsia="Arial" w:hAnsi="Arial"/>
            <w:color w:val="1D4ED8"/>
            <w:sz w:val="24"/>
            <w:szCs w:val="24"/>
            <w:u w:val="single"/>
          </w:rPr>
          <w:t xml:space="preserve">28 февраля 2008 года УП № 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связи с принятием </w:t>
      </w:r>
      <w:hyperlink w:history="1" r:id="rIdal4s0jibcrxgjcxxxwo4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структуре Правительства Кыргызской Республики" от 6 февраля 2007 года и в соответствии с </w:t>
      </w:r>
      <w:hyperlink w:history="1" r:id="rIdmrrqkarmko4zhyypreag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организационных мерах по реализации положений Закона Кыргызской Республики "О структуре Правительства Кыргызской Республики" от 16 марта 2007 года</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ho5cob1_kz3jfm9dzqp0c">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создании Архивного фонда и Архива Президента Кыргызской Республики" от 10 июня 2001 года № 194 следующее изменение:</w:t>
      </w:r>
    </w:p>
    <w:p>
      <w:pPr>
        <w:spacing w:after="120"/>
        <w:jc w:val="both"/>
      </w:pPr>
      <w:r>
        <w:rPr>
          <w:rFonts w:ascii="Arial" w:cs="Arial" w:eastAsia="Arial" w:hAnsi="Arial"/>
          <w:sz w:val="24"/>
          <w:szCs w:val="24"/>
        </w:rPr>
        <w:t xml:space="preserve">- в пункте 4 слова "Государственное архивное агентство при Правительстве Кыргызской Республики" заменить словами "Государственное архивное агентство при Министерстве культуры и информации Кыргызской Республики".</w:t>
      </w:r>
    </w:p>
    <w:p>
      <w:pPr>
        <w:spacing w:after="120"/>
        <w:jc w:val="both"/>
      </w:pPr>
      <w:r>
        <w:rPr>
          <w:rFonts w:ascii="Arial" w:cs="Arial" w:eastAsia="Arial" w:hAnsi="Arial"/>
          <w:sz w:val="24"/>
          <w:szCs w:val="24"/>
        </w:rPr>
        <w:t xml:space="preserve">2. Внести в </w:t>
      </w:r>
      <w:hyperlink w:history="1" r:id="rIdvb2897gai0s8dhfnuxip8">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учреждении высшей административной государственной должности статс-секретаря государственного органа" от 3 ноября 2004 года № 376 следующее изменение:</w:t>
      </w:r>
    </w:p>
    <w:p>
      <w:pPr>
        <w:spacing w:after="120"/>
        <w:jc w:val="both"/>
      </w:pPr>
      <w:r>
        <w:rPr>
          <w:rFonts w:ascii="Arial" w:cs="Arial" w:eastAsia="Arial" w:hAnsi="Arial"/>
          <w:sz w:val="24"/>
          <w:szCs w:val="24"/>
        </w:rPr>
        <w:t xml:space="preserve">- в пункте 1 слова "Государственной таможенной инспекции при Правительстве Кыргызской Республики" заменить словами "Государственного таможенного комитета Кыргызской Республики".</w:t>
      </w:r>
    </w:p>
    <w:p>
      <w:pPr>
        <w:spacing w:after="120"/>
        <w:jc w:val="both"/>
      </w:pPr>
      <w:r>
        <w:rPr>
          <w:rFonts w:ascii="Arial" w:cs="Arial" w:eastAsia="Arial" w:hAnsi="Arial"/>
          <w:sz w:val="24"/>
          <w:szCs w:val="24"/>
        </w:rPr>
        <w:t xml:space="preserve">3. По всему тексту </w:t>
      </w:r>
      <w:hyperlink w:history="1" r:id="rId_lcapod0ix6hjge3imlb_">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исполняющего обязанности Президента Кыргызской Республики "Об институциональных и структурных преобразованиях в области технического регулирования в Кыргызской Республике" от 30 апреля 2005 года № 149 слово ", промышленности" исключить.</w:t>
      </w:r>
    </w:p>
    <w:p>
      <w:pPr>
        <w:spacing w:after="120"/>
        <w:jc w:val="both"/>
      </w:pPr>
      <w:r>
        <w:rPr>
          <w:rFonts w:ascii="Arial" w:cs="Arial" w:eastAsia="Arial" w:hAnsi="Arial"/>
          <w:sz w:val="24"/>
          <w:szCs w:val="24"/>
        </w:rPr>
        <w:t xml:space="preserve">4. Внести в </w:t>
      </w:r>
      <w:hyperlink w:history="1" r:id="rIdpj_sbewpkzvnws5fvtg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мерах по ограничению вмешательства контролирующих, правоохранительных и иных государственных органов в работу субъектов предпринимательской деятельности" от 23 июля 2005 года № 284 следующее изменение:</w:t>
      </w:r>
    </w:p>
    <w:p>
      <w:pPr>
        <w:spacing w:after="120"/>
        <w:jc w:val="both"/>
      </w:pPr>
      <w:r>
        <w:rPr>
          <w:rFonts w:ascii="Arial" w:cs="Arial" w:eastAsia="Arial" w:hAnsi="Arial"/>
          <w:sz w:val="24"/>
          <w:szCs w:val="24"/>
        </w:rPr>
        <w:t xml:space="preserve">- в пункте 3 слова "Службе национальной безопасности Кыргызской Республики", "Государственной таможенной инспекции при Правительстве Кыргызской Республики", "Управлении финансовой полиции при Правительстве Кыргызской Республики" заменить соответственно словами "Государственном комитете национальной безопасности Кыргызской Республики", "Государственном таможенном комитете Кыргызской Республики", "Финансовой полиции при Правительстве Кыргызской Республики".</w:t>
      </w:r>
    </w:p>
    <w:p>
      <w:pPr>
        <w:spacing w:after="120"/>
        <w:jc w:val="both"/>
      </w:pPr>
      <w:r>
        <w:rPr>
          <w:rFonts w:ascii="Arial" w:cs="Arial" w:eastAsia="Arial" w:hAnsi="Arial"/>
          <w:sz w:val="24"/>
          <w:szCs w:val="24"/>
        </w:rPr>
        <w:t xml:space="preserve">5. По всему тексту </w:t>
      </w:r>
      <w:hyperlink w:history="1" r:id="rIdlg0ds8jtqudfojehgu-u7">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министерств и ведомств Кыргызской Республики, сотрудники которых имеют право на ношение военной формы одежды и знаков различия, установленных для военнослужащих Вооруженных Сил Кыргызской Республики, описания предметов обмундирования, обуви, снаряжения и знаков различия военнослужащих Вооруженных Сил Кыргызской Республики и описания предлагаемых парадных и повседневных погон военнослужащих Вооруженных Сил Кыргызской Республики, утвержденных </w:t>
      </w:r>
      <w:hyperlink w:history="1" r:id="rIdyrye5h48snszwxqs9u0z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исполняющего обязанности Президента Кыргызской Республики "О национальной военной форме одежды и знаках различия военнослужащих Вооруженных Сил Кыргызской Республики" от 11 августа 2005 года № 311, слова "Служба национальной безопасности Кыргызской Республики", "Военнослужащие пограничных войск Службы национальной безопасности Кыргызской Республики", "Военнослужащие гражданской обороны и противопожарной службы при Министерстве экологии и чрезвычайных ситуаций Кыргызской Республики" заменить соответственно словами "Государственный комитет национальной безопасности Кыргызской Республики", "Военнослужащие Пограничной службы Кыргызской Республики", "Военнослужащие гражданской обороны и противопожарной службы при Министерстве чрезвычайных ситуаций Кыргызской Республики" в соответствующих падежах.</w:t>
      </w:r>
    </w:p>
    <w:p>
      <w:pPr>
        <w:spacing w:after="120"/>
        <w:jc w:val="both"/>
      </w:pPr>
      <w:r>
        <w:rPr>
          <w:rFonts w:ascii="Arial" w:cs="Arial" w:eastAsia="Arial" w:hAnsi="Arial"/>
          <w:sz w:val="24"/>
          <w:szCs w:val="24"/>
        </w:rPr>
        <w:t xml:space="preserve">6. (Утратил силу в соответствии с </w:t>
      </w:r>
      <w:hyperlink w:history="1" r:id="rIdetogi6x3uupuugq2zu47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28 февраля 2008 года УП № 96)</w:t>
      </w:r>
    </w:p>
    <w:p>
      <w:pPr>
        <w:spacing w:after="120"/>
        <w:jc w:val="both"/>
      </w:pPr>
      <w:r>
        <w:rPr>
          <w:rFonts w:ascii="Arial" w:cs="Arial" w:eastAsia="Arial" w:hAnsi="Arial"/>
          <w:sz w:val="24"/>
          <w:szCs w:val="24"/>
        </w:rPr>
        <w:t xml:space="preserve">7. Признать утратившими силу:</w:t>
      </w:r>
    </w:p>
    <w:p>
      <w:pPr>
        <w:spacing w:after="120"/>
        <w:jc w:val="both"/>
      </w:pPr>
      <w:r>
        <w:rPr>
          <w:rFonts w:ascii="Arial" w:cs="Arial" w:eastAsia="Arial" w:hAnsi="Arial"/>
          <w:sz w:val="24"/>
          <w:szCs w:val="24"/>
        </w:rPr>
        <w:t xml:space="preserve">- </w:t>
      </w:r>
      <w:hyperlink w:history="1" r:id="rIda04obpv6zpsffvvu1fil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Государственной лесной службе Кыргызской Республики" от 25 ноября 2001 года № 342;</w:t>
      </w:r>
    </w:p>
    <w:p>
      <w:pPr>
        <w:spacing w:after="120"/>
        <w:jc w:val="both"/>
      </w:pPr>
      <w:r>
        <w:rPr>
          <w:rFonts w:ascii="Arial" w:cs="Arial" w:eastAsia="Arial" w:hAnsi="Arial"/>
          <w:sz w:val="24"/>
          <w:szCs w:val="24"/>
        </w:rPr>
        <w:t xml:space="preserve">- </w:t>
      </w:r>
      <w:hyperlink w:history="1" r:id="rIdd_kxdjs8mwqwawvy2fmq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Государственной лесной службы Кыргызской Республики" от 4 января 2002 года № 3;</w:t>
      </w:r>
    </w:p>
    <w:p>
      <w:pPr>
        <w:spacing w:after="120"/>
        <w:jc w:val="both"/>
      </w:pPr>
      <w:r>
        <w:rPr>
          <w:rFonts w:ascii="Arial" w:cs="Arial" w:eastAsia="Arial" w:hAnsi="Arial"/>
          <w:sz w:val="24"/>
          <w:szCs w:val="24"/>
        </w:rPr>
        <w:t xml:space="preserve">- пункты 1-5 и 8 </w:t>
      </w:r>
      <w:hyperlink w:history="1" r:id="rIddueavxp2tmq33erjopciv">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дальнейшему реформированию органов управления финансовой системы Кыргызской Республики" от 26 сентября 2002 года № 255;</w:t>
      </w:r>
    </w:p>
    <w:p>
      <w:pPr>
        <w:spacing w:after="120"/>
        <w:jc w:val="both"/>
      </w:pPr>
      <w:r>
        <w:rPr>
          <w:rFonts w:ascii="Arial" w:cs="Arial" w:eastAsia="Arial" w:hAnsi="Arial"/>
          <w:sz w:val="24"/>
          <w:szCs w:val="24"/>
        </w:rPr>
        <w:t xml:space="preserve">- пункт 4 </w:t>
      </w:r>
      <w:hyperlink w:history="1" r:id="rIdmfdeggxax314j5njjm8z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уполномоченном государственном органе по связям с Административным органом GITES по Российской Федерации" от 11 мая 2004 года № 163;</w:t>
      </w:r>
    </w:p>
    <w:p>
      <w:pPr>
        <w:spacing w:after="120"/>
        <w:jc w:val="both"/>
      </w:pPr>
      <w:r>
        <w:rPr>
          <w:rFonts w:ascii="Arial" w:cs="Arial" w:eastAsia="Arial" w:hAnsi="Arial"/>
          <w:sz w:val="24"/>
          <w:szCs w:val="24"/>
        </w:rPr>
        <w:t xml:space="preserve">- </w:t>
      </w:r>
      <w:hyperlink w:history="1" r:id="rIdvwrsvoz-zdxjls1my5q5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некоторые решения Президента Кыргызской Республики" от 31 июля 2004 года № 247;</w:t>
      </w:r>
    </w:p>
    <w:p>
      <w:pPr>
        <w:spacing w:after="120"/>
        <w:jc w:val="both"/>
      </w:pPr>
      <w:r>
        <w:rPr>
          <w:rFonts w:ascii="Arial" w:cs="Arial" w:eastAsia="Arial" w:hAnsi="Arial"/>
          <w:sz w:val="24"/>
          <w:szCs w:val="24"/>
        </w:rPr>
        <w:t xml:space="preserve">- </w:t>
      </w:r>
      <w:hyperlink w:history="1" r:id="rIdsmt3d4zusc1p1stclnkgc">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реорганизации органов управления финансовой системы Кыргызской Республики" от 14 апреля 2005 года № 103;</w:t>
      </w:r>
    </w:p>
    <w:p>
      <w:pPr>
        <w:spacing w:after="120"/>
        <w:jc w:val="both"/>
      </w:pPr>
      <w:r>
        <w:rPr>
          <w:rFonts w:ascii="Arial" w:cs="Arial" w:eastAsia="Arial" w:hAnsi="Arial"/>
          <w:sz w:val="24"/>
          <w:szCs w:val="24"/>
        </w:rPr>
        <w:t xml:space="preserve">- </w:t>
      </w:r>
      <w:hyperlink w:history="1" r:id="rIdkae3npzev2jjlcbvdnmv6">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внесении изменений и дополнений в некоторые решения Президента Кыргызской Республики" от 25 мая 2005 года № 197;</w:t>
      </w:r>
    </w:p>
    <w:p>
      <w:pPr>
        <w:spacing w:after="120"/>
        <w:jc w:val="both"/>
      </w:pPr>
      <w:r>
        <w:rPr>
          <w:rFonts w:ascii="Arial" w:cs="Arial" w:eastAsia="Arial" w:hAnsi="Arial"/>
          <w:sz w:val="24"/>
          <w:szCs w:val="24"/>
        </w:rPr>
        <w:t xml:space="preserve">- </w:t>
      </w:r>
      <w:hyperlink w:history="1" r:id="rId8mwct3vrkrltyfjntepv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образовании Государственного агентства по финансовому надзору и отчетности при Правительстве Кыргызской Республики" от 30 сентября 2005 года № 419;</w:t>
      </w:r>
    </w:p>
    <w:p>
      <w:pPr>
        <w:spacing w:after="120"/>
        <w:jc w:val="both"/>
      </w:pPr>
      <w:r>
        <w:rPr>
          <w:rFonts w:ascii="Arial" w:cs="Arial" w:eastAsia="Arial" w:hAnsi="Arial"/>
          <w:sz w:val="24"/>
          <w:szCs w:val="24"/>
        </w:rPr>
        <w:t xml:space="preserve">- </w:t>
      </w:r>
      <w:hyperlink w:history="1" r:id="rIdbv40bvljoyvf6luqdqph1">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образовании Национального агентства Кыргызской Республики по антимонопольной политике и развитию конкуренции" от 10 октября 2005 года № 448;</w:t>
      </w:r>
    </w:p>
    <w:p>
      <w:pPr>
        <w:spacing w:after="120"/>
        <w:jc w:val="both"/>
      </w:pPr>
      <w:r>
        <w:rPr>
          <w:rFonts w:ascii="Arial" w:cs="Arial" w:eastAsia="Arial" w:hAnsi="Arial"/>
          <w:sz w:val="24"/>
          <w:szCs w:val="24"/>
        </w:rPr>
        <w:t xml:space="preserve">- </w:t>
      </w:r>
      <w:hyperlink w:history="1" r:id="rIdzvkdxqciodqv6fbcrxhuc">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совершенствовании структуры органов государственного управления Кыргызской Республики" от 15 октября 2005 года № 462;</w:t>
      </w:r>
    </w:p>
    <w:p>
      <w:pPr>
        <w:spacing w:after="120"/>
        <w:jc w:val="both"/>
      </w:pPr>
      <w:r>
        <w:rPr>
          <w:rFonts w:ascii="Arial" w:cs="Arial" w:eastAsia="Arial" w:hAnsi="Arial"/>
          <w:sz w:val="24"/>
          <w:szCs w:val="24"/>
        </w:rPr>
        <w:t xml:space="preserve">- </w:t>
      </w:r>
      <w:hyperlink w:history="1" r:id="rId5v9np4e-8mlonoo5_nnz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в Указ Президента Кыргызской Республики "О совершенствовании структуры органов государственного управления Кыргызской Республики" от 15 октября 2005 года" от 4 ноября 2005 года № 513;</w:t>
      </w:r>
    </w:p>
    <w:p>
      <w:pPr>
        <w:spacing w:after="120"/>
        <w:jc w:val="both"/>
      </w:pPr>
      <w:r>
        <w:rPr>
          <w:rFonts w:ascii="Arial" w:cs="Arial" w:eastAsia="Arial" w:hAnsi="Arial"/>
          <w:sz w:val="24"/>
          <w:szCs w:val="24"/>
        </w:rPr>
        <w:t xml:space="preserve">- </w:t>
      </w:r>
      <w:hyperlink w:history="1" r:id="rIdqilw0bprtogxixqrq0iy8">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дополнений в Указ Президента Кыргызской Республики "О совершенствовании структуры органов государственного управления Кыргызской Республики" от 15 октября 2005 года" от 11 ноября 2005 года № 533;</w:t>
      </w:r>
    </w:p>
    <w:p>
      <w:pPr>
        <w:spacing w:after="120"/>
        <w:jc w:val="both"/>
      </w:pPr>
      <w:r>
        <w:rPr>
          <w:rFonts w:ascii="Arial" w:cs="Arial" w:eastAsia="Arial" w:hAnsi="Arial"/>
          <w:sz w:val="24"/>
          <w:szCs w:val="24"/>
        </w:rPr>
        <w:t xml:space="preserve">- </w:t>
      </w:r>
      <w:hyperlink w:history="1" r:id="rIdhgpulm9y32bkuqdqh63b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Службе финансовой полиции Кыргызской Республики" от 25 ноября 2005 года № 597;</w:t>
      </w:r>
    </w:p>
    <w:p>
      <w:pPr>
        <w:spacing w:after="120"/>
        <w:jc w:val="both"/>
      </w:pPr>
      <w:r>
        <w:rPr>
          <w:rFonts w:ascii="Arial" w:cs="Arial" w:eastAsia="Arial" w:hAnsi="Arial"/>
          <w:sz w:val="24"/>
          <w:szCs w:val="24"/>
        </w:rPr>
        <w:t xml:space="preserve">- пункт 4 </w:t>
      </w:r>
      <w:hyperlink w:history="1" r:id="rIdewqld1pui1wmi3nvixtnw">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реорганизации Национального агентства информационных ресурсов, технологий и связи Кыргызской Республики" от 19 января 2006 года № 19;</w:t>
      </w:r>
    </w:p>
    <w:p>
      <w:pPr>
        <w:spacing w:after="120"/>
        <w:jc w:val="both"/>
      </w:pPr>
      <w:r>
        <w:rPr>
          <w:rFonts w:ascii="Arial" w:cs="Arial" w:eastAsia="Arial" w:hAnsi="Arial"/>
          <w:sz w:val="24"/>
          <w:szCs w:val="24"/>
        </w:rPr>
        <w:t xml:space="preserve">- </w:t>
      </w:r>
      <w:hyperlink w:history="1" r:id="rIdu34innu-evsswtlvimrq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Национального агентства Кыргызской Республики по антимонопольной политике и развитию конкуренции" от 13 февраля 2006 года № 57;</w:t>
      </w:r>
    </w:p>
    <w:p>
      <w:pPr>
        <w:spacing w:after="120"/>
        <w:jc w:val="both"/>
      </w:pPr>
      <w:r>
        <w:rPr>
          <w:rFonts w:ascii="Arial" w:cs="Arial" w:eastAsia="Arial" w:hAnsi="Arial"/>
          <w:sz w:val="24"/>
          <w:szCs w:val="24"/>
        </w:rPr>
        <w:t xml:space="preserve">- пункт 6 </w:t>
      </w:r>
      <w:hyperlink w:history="1" r:id="rId3yl_iwazkx4fyfhqmtaa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Национальном центре развития горных районов Кыргызской Республики" от 7 июня 2006 года № 308;</w:t>
      </w:r>
    </w:p>
    <w:p>
      <w:pPr>
        <w:spacing w:after="120"/>
        <w:jc w:val="both"/>
      </w:pPr>
      <w:r>
        <w:rPr>
          <w:rFonts w:ascii="Arial" w:cs="Arial" w:eastAsia="Arial" w:hAnsi="Arial"/>
          <w:sz w:val="24"/>
          <w:szCs w:val="24"/>
        </w:rPr>
        <w:t xml:space="preserve">- абзац второй пункта 1 </w:t>
      </w:r>
      <w:hyperlink w:history="1" r:id="rId7l32egq5febvdot19yyy8">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дополнений в Указ Президента Кыргызской Республики "О создании </w:t>
      </w:r>
      <w:hyperlink w:history="1" r:id="rIdqwauzmzeg6qabpeahks_-">
        <w:r>
          <w:rPr>
            <w:rFonts w:ascii="Arial" w:cs="Arial" w:eastAsia="Arial" w:hAnsi="Arial"/>
            <w:color w:val="1D4ED8"/>
            <w:sz w:val="24"/>
            <w:szCs w:val="24"/>
            <w:u w:val="single"/>
          </w:rPr>
          <w:t xml:space="preserve">Архивного фонда</w:t>
        </w:r>
      </w:hyperlink>
      <w:r>
        <w:rPr>
          <w:rFonts w:ascii="Arial" w:cs="Arial" w:eastAsia="Arial" w:hAnsi="Arial"/>
          <w:sz w:val="24"/>
          <w:szCs w:val="24"/>
        </w:rPr>
        <w:t xml:space="preserve"> и </w:t>
      </w:r>
      <w:hyperlink w:history="1" r:id="rIdrzqk3d6yamdzymjdvotd2">
        <w:r>
          <w:rPr>
            <w:rFonts w:ascii="Arial" w:cs="Arial" w:eastAsia="Arial" w:hAnsi="Arial"/>
            <w:color w:val="1D4ED8"/>
            <w:sz w:val="24"/>
            <w:szCs w:val="24"/>
            <w:u w:val="single"/>
          </w:rPr>
          <w:t xml:space="preserve">Архива Президента</w:t>
        </w:r>
      </w:hyperlink>
      <w:r>
        <w:rPr>
          <w:rFonts w:ascii="Arial" w:cs="Arial" w:eastAsia="Arial" w:hAnsi="Arial"/>
          <w:sz w:val="24"/>
          <w:szCs w:val="24"/>
        </w:rPr>
        <w:t xml:space="preserve"> Кыргызской Республики" от 10 июня 2001 года" от 10 августа 2006 года № 422;</w:t>
      </w:r>
    </w:p>
    <w:p>
      <w:pPr>
        <w:spacing w:after="120"/>
        <w:jc w:val="both"/>
      </w:pPr>
      <w:r>
        <w:rPr>
          <w:rFonts w:ascii="Arial" w:cs="Arial" w:eastAsia="Arial" w:hAnsi="Arial"/>
          <w:sz w:val="24"/>
          <w:szCs w:val="24"/>
        </w:rPr>
        <w:t xml:space="preserve">- </w:t>
      </w:r>
      <w:hyperlink w:history="1" r:id="rIdfqegf5qiump8supzwni1u">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Президента Кыргызской Республики от 3 апреля 2006 года № 100.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ei8uvo4c1hbjomo3knor">
      <w:r>
        <w:rPr>
          <w:rFonts w:ascii="Arial" w:cs="Arial" w:eastAsia="Arial" w:hAnsi="Arial"/>
          <w:color w:val="132D3F"/>
          <w:sz w:val="16"/>
          <w:szCs w:val="16"/>
          <w:u w:val="single"/>
        </w:rPr>
        <w:t xml:space="preserve">dalil.kg/document/63036</w:t>
      </w:r>
    </w:hyperlink>
  </w:p>
  <w:p>
    <w:pPr>
      <w:spacing w:after="0" w:before="40"/>
      <w:jc w:val="center"/>
    </w:pPr>
    <w:hyperlink w:history="1" r:id="rIdhrsaxnsoabh6tqjwpsl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jk1msp4ox-6_i_bqu2w" Type="http://schemas.openxmlformats.org/officeDocument/2006/relationships/hyperlink" Target="https://dalil.kg/document/63430" TargetMode="External"/><Relationship Id="rIdal4s0jibcrxgjcxxxwo4w" Type="http://schemas.openxmlformats.org/officeDocument/2006/relationships/hyperlink" Target="https://dalil.kg/document/202046" TargetMode="External"/><Relationship Id="rIdmrrqkarmko4zhyypreagq" Type="http://schemas.openxmlformats.org/officeDocument/2006/relationships/hyperlink" Target="https://dalil.kg/document/4785" TargetMode="External"/><Relationship Id="rIdho5cob1_kz3jfm9dzqp0c" Type="http://schemas.openxmlformats.org/officeDocument/2006/relationships/hyperlink" Target="https://dalil.kg/document/3434" TargetMode="External"/><Relationship Id="rIdvb2897gai0s8dhfnuxip8" Type="http://schemas.openxmlformats.org/officeDocument/2006/relationships/hyperlink" Target="https://dalil.kg/document/4196" TargetMode="External"/><Relationship Id="rId_lcapod0ix6hjge3imlb_" Type="http://schemas.openxmlformats.org/officeDocument/2006/relationships/hyperlink" Target="https://dalil.kg/document/4267" TargetMode="External"/><Relationship Id="rIdpj_sbewpkzvnws5fvtgj-" Type="http://schemas.openxmlformats.org/officeDocument/2006/relationships/hyperlink" Target="https://dalil.kg/document/4313" TargetMode="External"/><Relationship Id="rIdlg0ds8jtqudfojehgu-u7" Type="http://schemas.openxmlformats.org/officeDocument/2006/relationships/hyperlink" Target="https://dalil.kg/document/4321" TargetMode="External"/><Relationship Id="rIdyrye5h48snszwxqs9u0zm" Type="http://schemas.openxmlformats.org/officeDocument/2006/relationships/hyperlink" Target="https://dalil.kg/document/4321" TargetMode="External"/><Relationship Id="rIdetogi6x3uupuugq2zu47v" Type="http://schemas.openxmlformats.org/officeDocument/2006/relationships/hyperlink" Target="https://dalil.kg/document/63430" TargetMode="External"/><Relationship Id="rIda04obpv6zpsffvvu1fily" Type="http://schemas.openxmlformats.org/officeDocument/2006/relationships/hyperlink" Target="https://dalil.kg/document/3583" TargetMode="External"/><Relationship Id="rIdd_kxdjs8mwqwawvy2fmqu" Type="http://schemas.openxmlformats.org/officeDocument/2006/relationships/hyperlink" Target="https://dalil.kg/document/3618" TargetMode="External"/><Relationship Id="rIddueavxp2tmq33erjopciv" Type="http://schemas.openxmlformats.org/officeDocument/2006/relationships/hyperlink" Target="https://dalil.kg/document/3905" TargetMode="External"/><Relationship Id="rIdmfdeggxax314j5njjm8zf" Type="http://schemas.openxmlformats.org/officeDocument/2006/relationships/hyperlink" Target="https://dalil.kg/document/4136" TargetMode="External"/><Relationship Id="rIdvwrsvoz-zdxjls1my5q5s" Type="http://schemas.openxmlformats.org/officeDocument/2006/relationships/hyperlink" Target="https://dalil.kg/document/4167" TargetMode="External"/><Relationship Id="rIdsmt3d4zusc1p1stclnkgc" Type="http://schemas.openxmlformats.org/officeDocument/2006/relationships/hyperlink" Target="https://dalil.kg/document/4252" TargetMode="External"/><Relationship Id="rIdkae3npzev2jjlcbvdnmv6" Type="http://schemas.openxmlformats.org/officeDocument/2006/relationships/hyperlink" Target="https://dalil.kg/document/4277" TargetMode="External"/><Relationship Id="rId8mwct3vrkrltyfjntepvn" Type="http://schemas.openxmlformats.org/officeDocument/2006/relationships/hyperlink" Target="https://dalil.kg/document/4337" TargetMode="External"/><Relationship Id="rIdbv40bvljoyvf6luqdqph1" Type="http://schemas.openxmlformats.org/officeDocument/2006/relationships/hyperlink" Target="https://dalil.kg/document/4544" TargetMode="External"/><Relationship Id="rIdzvkdxqciodqv6fbcrxhuc" Type="http://schemas.openxmlformats.org/officeDocument/2006/relationships/hyperlink" Target="https://dalil.kg/document/4364" TargetMode="External"/><Relationship Id="rId5v9np4e-8mlonoo5_nnzx" Type="http://schemas.openxmlformats.org/officeDocument/2006/relationships/hyperlink" Target="https://dalil.kg/document/4359" TargetMode="External"/><Relationship Id="rIdqilw0bprtogxixqrq0iy8" Type="http://schemas.openxmlformats.org/officeDocument/2006/relationships/hyperlink" Target="https://dalil.kg/document/4362" TargetMode="External"/><Relationship Id="rIdhgpulm9y32bkuqdqh63bb" Type="http://schemas.openxmlformats.org/officeDocument/2006/relationships/hyperlink" Target="https://dalil.kg/document/4368" TargetMode="External"/><Relationship Id="rIdewqld1pui1wmi3nvixtnw" Type="http://schemas.openxmlformats.org/officeDocument/2006/relationships/hyperlink" Target="https://dalil.kg/document/4386" TargetMode="External"/><Relationship Id="rIdu34innu-evsswtlvimrql" Type="http://schemas.openxmlformats.org/officeDocument/2006/relationships/hyperlink" Target="https://dalil.kg/document/4407" TargetMode="External"/><Relationship Id="rId3yl_iwazkx4fyfhqmtaax" Type="http://schemas.openxmlformats.org/officeDocument/2006/relationships/hyperlink" Target="https://dalil.kg/document/4481" TargetMode="External"/><Relationship Id="rId7l32egq5febvdot19yyy8" Type="http://schemas.openxmlformats.org/officeDocument/2006/relationships/hyperlink" Target="https://dalil.kg/document/4661" TargetMode="External"/><Relationship Id="rIdqwauzmzeg6qabpeahks_-" Type="http://schemas.openxmlformats.org/officeDocument/2006/relationships/hyperlink" Target="https://dalil.kg/document/3464" TargetMode="External"/><Relationship Id="rIdrzqk3d6yamdzymjdvotd2" Type="http://schemas.openxmlformats.org/officeDocument/2006/relationships/hyperlink" Target="https://dalil.kg/document/3465" TargetMode="External"/><Relationship Id="rIdfqegf5qiump8supzwni1u" Type="http://schemas.openxmlformats.org/officeDocument/2006/relationships/hyperlink" Target="https://dalil.kg/document/74303"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ei8uvo4c1hbjomo3knor" Type="http://schemas.openxmlformats.org/officeDocument/2006/relationships/hyperlink" Target="https://dalil.kg/document/63036" TargetMode="External"/><Relationship Id="rIdhrsaxnsoabh6tqjwpsl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2026-09-24T00:08:12.754Z</dcterms:created>
  <dcterms:modified xsi:type="dcterms:W3CDTF">2026-09-24T00:08:12.754Z</dcterms:modified>
</cp:coreProperties>
</file>

<file path=docProps/custom.xml><?xml version="1.0" encoding="utf-8"?>
<Properties xmlns="http://schemas.openxmlformats.org/officeDocument/2006/custom-properties" xmlns:vt="http://schemas.openxmlformats.org/officeDocument/2006/docPropsVTypes"/>
</file>