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 постановлением Правительства                   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11 апреля 2001 года № 165</w:t>
      </w:r>
    </w:p>
    <w:p>
      <w:r>
        <w:rPr>
          <w:rFonts w:ascii="Arial" w:cs="Arial" w:eastAsia="Arial" w:hAnsi="Arial"/>
          <w:sz w:val="24"/>
          <w:szCs w:val="24"/>
        </w:rPr>
        <w:t xml:space="preserve">УСТАВ            Национального центра онкологии при Министерстве                 здравоохранения Кыргызской Республики                           I. Общие положения      (в редакции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от 14 декабря 2006 года № 858</w:t>
      </w:r>
    </w:p>
    <w:p>
      <w:pPr>
        <w:spacing w:after="120"/>
        <w:jc w:val="both"/>
      </w:pPr>
      <w:hyperlink w:history="1" r:id="rIdkjcbvcylx-ppnvul7qbl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25 июля 2009 года № 469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hbyu7p077ixnnqscwm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2011 года № 721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Национальный  центр  онкологии при Министерстве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(далее  -  Центр)  является  высшей   научной,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лечебно-диагностической,      учебно-образовательной     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вопросам онкологии и радиологии,  действующей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 с законодательством Кыргызской Республики и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Центр   является    правопреемником    Кыргызского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исследовательского института онкологии и радиологии.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  работает  в  тесном  контакте   с   государственными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негосударственными    структурами   различных   форм  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неправительственными   организациями,   научными    и    общественными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объединениями,  территориальными органами управления,  взаимодействует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ведущими профильными учреждениями и организациями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ecw2grpikgazyenlpia1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2011 года № 721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Центр   строит   свою  работу  исходя  из  принципов  высоких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стандартов,  прогрессивного развития и совершенствования,  обеспечивая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 медицинской  науки и практики,  сохранение,   укрепление,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 связей  с  учеными и практиками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государств по  разработке важнейших направлений фундаментальной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прикладной медицинской науки,  а также новейшей медицинской практики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онкологии и радиологии.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Центр является некоммерческой организацией,  но  для 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  исследований  в практику,  улучшения  качества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диагностической   работы,    реализации  научно-исследовательских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разработок в целях улучшения качества охраны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Кыргызской  Республики  и  дополнительного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актуальных научных исследований и инноваций может формировать в  своем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составе, а также привлекать к сотрудничеству структуры различных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в том числе с международным участием.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Центр  ежегодно  представляет Министерству  здравоохранения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учреждениям,  курирующим науку и образование,  информационный отчет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  своей  деятельности и предложения  по 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диагностики,   лечения и профилактики онкологических  заболеваний,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  базовых  бюджетных  и  иных ассигнованиях,  необходимых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приоритетных  научных  и  практических  проблем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онкологии и радиологии.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Центр    является   юридическим    лицом,    созданным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организационно-правовой  форме  учреждение,  имеет  круглую  печать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изображением Государственного герба Кыргызской Республики,   печать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штамп со своим наименованием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Юридический   адрес   Национального  центра   онкологии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здравоохранения   Кыргызской   Республики:    г.Бишкек,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ул.Ахунбаева,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II. Основные задачи и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Основными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определение,  разработка  и  осуществление  новых 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медицинской  науки  и  практики  в  области   онкологии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координация   и   перспективное   планирование   исследований,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  лечебно-диагностических и профилактических  мероприятий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потребностями  охраны  здоровья населения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уровне принятых мировых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определение  и  проведение  фундаментальных и прикладных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 в области онкологии и радиологии;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изучение  и  обобщение  достижений мировой науки по проблематике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 с целью их использования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выполнение   целевых   заказов  Министерства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правительственных учреждений, курирующих науку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образование,    и    прочих   организаций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программами  развития  науки  и   охраны 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  создание  новых  медицинских технологий,   организация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экспертной оценки программ и результатов  исследований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онкологии и радиологии;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осуществление    профилактической,    лечебно-диагностической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консультативно-методической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пред-  и  последипломная подготовка и переподготовка кадров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онкологии и радиологии,  в том числе за рубежом, а также подготовка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переподготовка специалистов по онкологии и радиологии для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  международного и внешнеэкономического сотрудничества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медицинской науки 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участие  в  экспертизе  научных,   социальных  и 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освоения и оздоровления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  условий  для  раскрытия  творческого потенциала ученых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Центра,     поддержка    талантливых    исследователей,   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творческому росту молодых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укрепление и развитие материально-технической базы Центра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III. Деятельность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Для решения возложенных задач Центр: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проводит в соответствии с утвержденным планом фундаментальные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прикладные научные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корректирует тематику научных  исследований,  принимает  меры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своевременному прекращению работ по малоактуальной проблематике;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ведет профилактическую, консультативную, лечебно-диагностическую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другую  работу  не  только за счет бюджетных  ассигнований,   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привлекая  для  этих  целей средства медицинского страхования  и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проводит   защиту  научного,   государственного  и  авторского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приоритета и интересов по работам,  выполненным в Центре,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   рассмотрение   и     реализацию     изобретений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рационализаторских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 в республике координацию  научных  исследований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онкологии и радиологии;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организует и обеспечивает  работу  по  составлению  долгосрочных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прогнозов    развития  основных  направлений  целевых  и   комплексных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 научных исследований, перспективных и годовых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  выполнение  научных  исследований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утвержденными  планами,   а  также анализ и  обобщение  представляемых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отчетов от организаций-соисполнителей;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устанавливает   научные  связи  с  научными   учреждениями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медицинскими научными обществами, в том числе из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 анализ научно-медицинской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участвует   в  выработке государственных  решений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онкологии и радиологии, научного обоснования концепции их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  деятельность по социальной защищенности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разрабатывает   совместно  с другими медицинскими 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рекомендации  по  эффективному  использованию  достижений 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в практическом здравоохранении;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защищает  интеллектуальную  собственность  ученых-медиков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организует  и  проводит  общие  собрания,   рабочие  совещания,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симпозиумы, конференции, съезды, и в том числе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подготавливает  предложения  по развитию  материальной  базы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 уровня кадров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занимается издательской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пропагандирует достижения медицинской науки и содействует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распространению научных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передает  авторские  права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установленном  порядке  регистрирует  выполняемые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исследовательские  работы  и  представляет  отчеты  в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 строительство,  реконструкцию,  а также капитальный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  зданий  Центра  и филиала, обеспечивает своевременный  ввод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объектов и приобретенного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осуществляет   оперативную   деятельность   по 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техническому  обеспечению  научно-исследовательских  работ,    создает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запасы  материалов,   реактивов  и  других  ресурсов, 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бесперебойную и ритмичную работу при экономном их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распоряжается финансовыми средствами,  обеспечивая своевременные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расчеты    с    государственным   бюджетом,     учреждениями   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поставщиками, подрядчиками и другими организациями, 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ведет бухгалтерский, статистический учет и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 счет хозрасчетной  деятельности  устанавливает  и  присуждает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премии от имени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создает условия для работы  своих  сотрудников,  стимулирует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творческую  инициативу  и  научный  поиск,   высокую  результативность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 используя методы материального поощрения;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участвует  в  установленном порядке в проведении  аттестации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  работников по онкологии и радиологии,  а также  проводит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конкурсы   на   замещение  вакантных  должностей  научных 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наем работников (на контрактной основе);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  соблюдение  Трудового 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постоянно совершенствует организацию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принимает  меры  к  улучшению  жилищных,   социально-культурных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труда и быта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IV. Структура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Структура Центра разрабатывается и постоянно совершенствуется,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  из  основных  направлений его  деятельности,   и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В  структуру  Центра  входят  все  научно-исследовательские,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клинические,      лабораторно-диагностические,      экспериментальные,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вспомогательные  подразделения  Кыргызского  научно-исследовательского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 онкологии и радиологии.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-0yitlkaqkub4gv2oev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2011 года № 721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Для  выполнения  целевых программ и отдельных задач в Центре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выделенных  средств  могут  создаваться  временные   рабочие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  в  том числе с участием зарубежных специалистов,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 подразделений  (отделений,   лабораторий,   отделов)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     групп,    а    также    научно-исследовательские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V. Управление Центром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Управление   Центром   осуществляется  его  администрацией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законодательством  Кыргызской  Республики   и 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   инструкциями,    не  противоречащими 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при участии в управлении сотрудников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Управление Центром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генеральным    директором   в   соответствии    с 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при участии в управлении сотрудников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t_eutje5rrgol62lwd43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2011 года № 721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В Центре действуют ученый совет и другие советы.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Руководитель Центра избирается ученым советом на 5 лет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чем на два срока, и утверждается в должности Министерством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Республики. Решение о выборе руководителя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выносится кворумом не менее 2/3 членов ученого совета и считается принятым,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за него голосовало более 50 процентов участвовавших в голосовании.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Наблюдение за процедурой выборов осуществляется при участии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otvc4aonfocbddxzq9w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2011 года № 721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 Руководитель Центра избирается из числа ведущих ученых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докторов медицинских наук по специальностям "онкология"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 "лучевая диагностика, лучевая терапия" с научным стажем работы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специальности не менее 10 лет, имеющих положительный опыт руководства,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 подготовки кадров высшей квалификации (кандидатов и докторов наук).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Правительства КР </w:t>
      </w:r>
      <w:hyperlink w:history="1" r:id="rIdweepyvj6u0_wayzwo4sh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2011 года № 721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  Заместители   генерального   директора  Центра  (заместитель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 директора, главный врач,)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    генерального    директора   назначаются    Министром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 и осуществляют свои полномочия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должностными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 на работу сотрудников Центра осуществляется на конкурсной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vd_agrcvsyemchrg4af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2011 года № 721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VI. Ученый совет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Ученый   совет   является  совещательным  и  рекомендательным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   Состав членов ученого совета избирается на  общем  собрании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 сотрудников  и по представлению генерального директора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  Министерством здравоохранения Кыргызской  Республики.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  ученого   совета   могут  входить  специалисты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Республики,  а  также  ведущие  ученые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специалисты,  не работающие в Центре. Срок полномочия  ученого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Ученый совет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определяет   основные   направления   научно-исследовательской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в  соответствии с ними уточняет  номенклатуру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  работ,  рекомендуемых  к  участию  в  конкурсе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рассматривает  проекты перспективных и годовых  планов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исследовательской и иной деятельности,  а также подготовки  научных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практических  кадров,   реализации результатов научных   исследований,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созыва съездов и конференций и принимает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рассматривает и утверждает структуру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обсуждает отчеты о результатах научно-организационной и лечебной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рассматривает  планы  подготовки  и  выпуска  научных  трудов,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обсуждает результаты издательской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обсуждает  вопросы творческого сотрудничества с другими научными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учреждениями, в том числе зарубежными;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заслушивает    отчеты   о   работе   руководителей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   подразделений  и  руководителей  исследовательских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групп, а также отдельных научных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проводит  конкурсное  замещение  вакантных  должностей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 Центра и переизбрание научных сотрудников на новый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принимает решения о премировании отличившихся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рассматривает  способы распределения средств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хозяйственными  нуждами  и  принципами  справедливости  среди 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обсуждает  предложения,  связанные  с  улучшением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Центра, для представления их в Министерство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иные государственные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обсуждает  вопросы,  связанные  с  подготовкой  и   повышением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  научных  и  практических кадров.  Заслушивает  сообщения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ученых об их работе по подготовке научных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утверждает темы докторских и кандидатских диссертаций,  дает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рекомендации, решает вопросы предоставления творческого отпуска;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выдвигает  выдающиеся  научные  труды,  научные   открытия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 для присуждения международных, республиканских  и  именных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выдвигает ученых Центра к присвоению почетных званий;  выдвигает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    в    действительные    члены   (академики)   и    члены-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корреспонденты Национальной академии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дает представления в Высшую аттестационную комиссию о присвоении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ученых званий.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Ученый  совет правомочен принимать решения,  если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присутствует не менее двух третей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 ученого совета считаются принятыми, если за них голосовало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50 процентов участвовавших в голосовании членов ученого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 принимаются открытым или тайным голосованием.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Решения ученого совета вступают в силу  после  утверждения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генеральным директором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VII. Права и обязанности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использовать  переданную  ему государственную  собственность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самостоятельно   определять   основные   направления   научной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развивать  прямые  связи  с  другими  научными  учреждениями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проводить структурные изменения своих  подразделений,  создавать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новые   научные,    учебно-образовательные,   лечебно-диагностические,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 и хозяйственные структуры, в том числе  региональные,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международные,   инновационные центры по согласованию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создавать  в  установленном порядке филиалы,  в  том  числе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издавать  научные  труды,  периодические  и  серийные  издания,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формировать  научно-технические банки данных,  создавать  и  выпускать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совместные научно-медицинские журналы, информационные газеты;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повышать квалификацию медицинских работников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проводить обучение,  в том числе последипломное, специалистов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онкологии и радиологии на хозрасчетной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  обучение  заинтересованных ученых и врачей,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из  стран  ближнего  и дальнего зарубежья,   новым 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диагностики,   лечения злокачественных новообразований, предопухолевых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заболеваний  (на хозрасчетной основе  также  подготовку 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клиническую ординатуру, аспирантуру и докторантуру);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создавать  в  установленном порядке диссертационные  советы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присуждению ученых степеней;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принимать   участие  в  межгосударственных 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программах, заключать контракты с зарубежными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оказывать  содействие  в объединении  на  добровольных  началах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ученых  и специалистов соответствующей области в общественные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иметь  свои  фонды  (противораковые и  др.)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внешнеэкономическую деятельность, не противоречащую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 Кыргызской Республики,  в  соответствии  с  задачами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оказывать консультативную помощь государственным, общественным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продавать  в  республике  и  за рубежом  разработанные  Центром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технологии,    программные    продукты    и   т.п.    в 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приобретать  за рубежом образцы передовой техники и технологии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для  обеспечения работы Центра и  внедрения  в  практику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проводить клинические испытания  (на  договорной  основе)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противоопухолевых препаратов и приборов;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организовывать  выставки  фирм-производителей  фармацевтической,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  и   другой  продукции,  в  том  числе   зарубежных 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коммерческой основе);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реконструкцию своих зданий и сооружений, заниматься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строительством  новых корпусов и помещений, а также  жилья  для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сотрудников,  используя как государственные (бюджетные), так и частные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 и иные инвестиции;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открывать  на  территории Центра предприятия,  аптеки,  киоски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т.д., для улучшения обслуживания больных и сотрудников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вести рекламно-издательскую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обжаловать  в  установленном порядке неправомерные  действия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    вышестоящих   органов,   ущемляющие   права   Центра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причиняющие убытки;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участвовать в конкурсах на финансирование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представлять 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проект   сметы   расходов   Центра  для  утверждения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определять  необходимый  размер  наличных  денег   в   Центре,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предназначенных на текущие нужды;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заключать хозяйственные договоры с государственными,  частными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  организациями на выполнение работ, научных и медицинских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договорным ценам, самостоятельно осуществлять отбор, устанавливать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очередность  и сроки выполнения  поступивших  заказов,  руководствуясь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  экономическими интересами. Общий объем  договоров  и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  от    источников   финансирования    Центр   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  и  без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распоряжаться средствами как сэкономленными,  так и  полученными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хозрасчетной и иной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 эффективную  хозрасчетную  и 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 направленную на социальную защиту сотрудников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оказывать  за  дополнительную финансовую  плату  или  бартерные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взаиморасчетные    медицинские    услуги   гражданам    и    сторонним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  в том числе иностранным;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самостоятельно пользоваться банковским кредитом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  разрешения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списывать  с  баланса  в  установленном нормативном  порядке  морально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устаревшие,   изношенные и не пригодные для дальнейшего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средства,   научное оборудование  и  приборы,   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 инвентарь и инструменты;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продавать учреждениям здравоохранения и  сторонним 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неиспользуемые  материальные  ценности  (аппаратуру,   оборудование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т.д.)  и  основные фонды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выходить с запросами и предложениями в  вышестоящие  органы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вопросов, связанных с деятельностью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Для осуществления своих прав Центр: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обеспечивает   работникам  с  ненормированным   рабочим   днем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продолжительность   рабочего  отпуска  в   соответствии   с   трудовым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привлекает   для  работы временных работников,   работников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совместительству,   работников  на неполный  рабочий  день   (неполную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рабочую неделю);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премирует работников в соответствии с разработанным положением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производит оплату за подготовку и редактирование научных трудов,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методических рекомендаций, подготовку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устанавливает  на  основе  отраслевых  норм  перечни  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профессий,  дающих работникам и служащим право на бесплатное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спецодежды,  спецобуви  и  предохранительных приспособлений,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  перечень  работ и профессий,  дающих  рабочим  и 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на получение молока в связи с вредными условиями труда,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спецмыла;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разрабатывает  и  утверждает перспективные, годовые  и  текущие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планы   научно-исследовательских  работ,   использования   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    в   практической    деятельности,   подготовки    научных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практических кадров, материально-технического обеспечения  планируемых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 а также проекты других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разрабатывает   и   утверждает   совместно   с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 планы профилактической,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диагностической  и организационно-методической деятельности,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практической помощи органам и учреждениям здравоохранения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составляет  в  соответствии  с  существующим  положением 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выездов  ученых Центра в различные научные командировки,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представляет   в   Министерство 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органы  государственного управления, курирующие  науку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образование, планы  ежегодных  и перспективных потребностей в  молодых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специалистах  с высшим и средним образованием;  разрабатывает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перспективных   и  годовых планов приема в аспирантуру  и  клиническую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ординатуру, распределения лиц, оканчивающих аспирантуру с  отрывом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аттестации и переаттестации сотрудников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разрабатывает и утверждает планы социального развития 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коллектива,    а  также  другие  плановые  документы,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составляет планы редакционно-издательской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занимается  вопросами  благоустройства  территории  Центра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филиала, строительства баз отдыха, рабочих помещений на их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составляет  планы  капитального  ремонта   и 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сметно-финансовые расчеты;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случае  передачи  подрядным организациям  объема  работ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капитальному   ремонту (для выполнения их подрядным способом), 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передавать  подрядным  организациям  соответствующие  фонды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приобретает   у  юридических и физических лиц  необходимые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 деятельности материалы, медицинские  и  комплектующие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изделия,  запасные части,  транспортные средства, оборудование,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смазочные  материалы,   здания  и сооружения  и  прочие   основные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оборотные  средства  по  розничным,  оптовым  и  договорным  ценам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безналичному    и   наличному   расчету   исходя   из 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приобретает у других организаций их продукцию,  а также закупает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предметы материально-технического обеспечения  в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оптовой   и розничной торговли,  проводит продажу и обменные 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производственно-технического назначения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отпускает  с  оплатой  в  установленном  порядке  организациям,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выполняющим    для   Центра   научно-исследовательские    и    опытно-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конструкторские  работы,  необходимые  для  их  проведения   сырье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  Для   реализации  новых направлений  исследований  и  целевых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комплексных  программ  Центр может создавать межведомственные  научные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коллективы, в том числе и на международном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Центр может входить  в  состав  отраслевых 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комплексов,   ассоциаций  или  принимать участие  в  их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  в  деятельности временного коллектива,  создаваемого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работ  по  решению  передовых  научно-технических 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межотраслевого  характера,  созданию и освоению в  производстве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 технологий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соблюдать 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следовать требованиям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 предоставлять в соответствующие органы 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виды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VIII. Финансирование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 Источником финансирования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добровольные взносы и пожертвования от физических и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гранты, кредиты;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другие источники,  не противоречащие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 Бюджетное финансирование научно-исследовательских работ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базового  финансирования  как  средств поддержки фундаментальных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исследований, проводимых в Центре;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целевого  финансирования  научных  исследований  и разработок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приоритетным направлениям научно-технических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контрактного  финансирования отдельных исследований и разработок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системам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30.    Распоряжение     финансовыми    средствами    по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исследовательским   работам,   полученным  по  грантам, 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научный руководитель темы, программы,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   Финансирование  научных  исследований  и 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  сформированных  и реализуемых на основе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межотраслевых научно-технических соглашений,  может осуществляться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долевого  участия  на  договорной  основе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  Имущество   Центра   учитывается  на  балансе  учреждения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фактической  стоимости  его приобретения на  основании  актов  приема-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 с указанием  технического  состояния балансовой и остаточной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по каждому наименованию передаваемых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IX.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 Центр ведет бухгалтерский учет и отчетность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 Республики и несет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полноту и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    Контроль    финансово-хозяйственной   деятельности 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 порядке,  определенном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X. Имущество и средства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 Здания,   сооружения,  оборудование,  установки,  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земельные участки и другое имущество Центра  образуют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36.  Средства  Центра  включают ассигнования  из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общественных  фондов,  территориальных  органов 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предприятий, организаций, иностранных государств и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частных  лиц и юридических лиц, кредиты государственных и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банков,  собственные  средства  от  научно-исследовательской  научной,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консультативной,   предпринимательской   и   иной   деятельности,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запрещенной   законодательством   Кыргызской   Республики,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 инвестиции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37. Здания и сооружения,  а также производственные,  склады 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  Центра  могут передаваться или сдаваться  в  аренду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    предприятиям  и  юридическим   лицам,   Центр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   или   сдавать  в  аренду  организациям   и 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    и     транспортные   средства   в 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38.  Центр  может  брать переданные или взятые  в  аренду   землю,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здания,   сооружения, производственные, складские и иные помещения,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оборудование, аппаратуру, инвентарь и другие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39.  В   устав  Центра  могут быть внесены  изменения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XI. Прекращение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40. Деятельность Центра может быть прекращена  в  виде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реорганизации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41. Документы,  возникшие в процессе деятельности Центра, хранятся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используются  в  соответствии с Законом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42.  В   случае   ликвидации Центра вопрос об  имуществе  решается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нормам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gytxqyz3wkeic2ihv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dalil.kg/document/6853</w:t>
      </w:r>
    </w:hyperlink>
  </w:p>
  <w:p>
    <w:pPr>
      <w:spacing w:after="0" w:before="40"/>
      <w:jc w:val="center"/>
    </w:pPr>
    <w:hyperlink w:history="1" r:id="rIdnv6lv9sci9xz_3mcgsy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cbvcylx-ppnvul7qbl6" Type="http://schemas.openxmlformats.org/officeDocument/2006/relationships/hyperlink" Target="https://dalil.kg/document/90137" TargetMode="External"/><Relationship Id="rIdthbyu7p077ixnnqscwmnp" Type="http://schemas.openxmlformats.org/officeDocument/2006/relationships/hyperlink" Target="https://dalil.kg/document/95421" TargetMode="External"/><Relationship Id="rIdecw2grpikgazyenlpia1d" Type="http://schemas.openxmlformats.org/officeDocument/2006/relationships/hyperlink" Target="https://dalil.kg/document/95421" TargetMode="External"/><Relationship Id="rId-0yitlkaqkub4gv2oevvz" Type="http://schemas.openxmlformats.org/officeDocument/2006/relationships/hyperlink" Target="https://dalil.kg/document/95421" TargetMode="External"/><Relationship Id="rIdt_eutje5rrgol62lwd43y" Type="http://schemas.openxmlformats.org/officeDocument/2006/relationships/hyperlink" Target="https://dalil.kg/document/95421" TargetMode="External"/><Relationship Id="rIdotvc4aonfocbddxzq9wus" Type="http://schemas.openxmlformats.org/officeDocument/2006/relationships/hyperlink" Target="https://dalil.kg/document/95421" TargetMode="External"/><Relationship Id="rIdweepyvj6u0_wayzwo4shk" Type="http://schemas.openxmlformats.org/officeDocument/2006/relationships/hyperlink" Target="https://dalil.kg/document/95421" TargetMode="External"/><Relationship Id="rIdvd_agrcvsyemchrg4afgb" Type="http://schemas.openxmlformats.org/officeDocument/2006/relationships/hyperlink" Target="https://dalil.kg/document/954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gytxqyz3wkeic2ihvsz" Type="http://schemas.openxmlformats.org/officeDocument/2006/relationships/hyperlink" Target="https://dalil.kg/document/6853" TargetMode="External"/><Relationship Id="rIdnv6lv9sci9xz_3mcgsy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2026-09-24T06:21:28.401Z</dcterms:created>
  <dcterms:modified xsi:type="dcterms:W3CDTF">2026-09-24T06:21:28.401Z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