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20 января 2000 года N 33            ПОСТАНОВЛЕНИЕ ПРАВИТЕЛЬСТВА КЫРГЫЗСКОЙ РЕСПУБЛИКИ             Об утверждении Соглашения о принципах и формах          взаимодействия государств-участников СНГ в области                   использования архивной информации     В целях выполнения внутригосударственных процедур согласно  статье17   Соглашения  о  принципах  и  формах  взаимодействия   государств-участников   СНГ   в   области  использования   архивной   информации,подписанного  в  г.Минске  4  июня  1999 года,  и на основании  ЗаконаКыргызской    Республики   "О   международных   договорах   КыргызскойРеспублики" Правительство Кыргызской Республики постановляет:    1.   Утвердить  прилагаемое  Соглашение  о  принципах  и    формахвзаимодействия  государств-участников  СНГ  в  области   использованииархивной информации.    2.  Ответственность  за  исполнение обязательств,   вытекающих  изнастоящего   Соглашения,   возложить  на   Министерство   образования,науки  и культуры Кыргызской Республики.    3.   Министерству   образования,  науки  и   культуры   КыргызскойРеспублики   представлять  ежегодно  к 10 июля и 10 января  в  АппаратПремьер-министра Кыргызской Республики информацию о  ходе   выполнениянастоящего Соглашения.    4. Министерству иностранных дел  Кыргызской  Республики  направитьуведомление   в  адрес  Исполнительного  комитета  СНГ  о   выполненииКыргызской  Республикой внутригосударственных  процедур,   необходимыхдля вступления в силу настоящего Соглашения.    5.  Контроль  за  исполнением настоящего Соглашения  возложить  науправление   социально-культурного развития Аппарата  Премьер-министраКыргызской Республики.     Премьер-министр Кыргызской Республики             А.Муралиев г.Минск от 4 июня 1999 года                               СОГЛАШЕНИЕ                  о принципах и формах взаимодействия           государств-участников СНГ в области использования                          архивной информации     Государства-участники настоящего  Соглашения  в лице правительств,далее - Стороны,    учитывая   взаимную   заинтересованность  во  всемерном   развитииинтеграционных процессов в Содружестве Независимых Государств,    сознавая   важность  сохранения  информационного  пространства   ивзаимодействия в гуманитарной и культурной сферах,    принимая  во  внимание  положения Соглашения  о  правопреемстве  вотношении  государственных архивов бывшего Союза ССР от  6  июля  1992года,    исходя из  стремления  к  расширению и углублению сотрудничества вархивном   деле,    а   также  из  необходимости  создания   механизмареализации     сотрудничества     государств-участников     настоящегоСоглашения в области использования архивной информации,    согласились о нижеследующем:     Статья 1.     Стороны рассматривают  обмен  архивной  информацией  как важнейшуюформу   сотрудничества.   Стороны  всемерно  содействуют   обеспечениюширокого обмена  архивной информацией в соответствии с их национальнымзаконодательством.     Статья 2.     Стороны   с   учетом  исторически  сложившихся  связей,    деловыхконтактов,      накопленного     опыта    сотрудничества     развиваютвзаимодействие в архивной сфере на основе равноправия,   коллективногообсуждения  и  решения возникающих проблем с выработкой  механизма  ихреализации.     Статья 3.     Стороны   обеспечивают    юридическим    и    физическим     лицамгосударств-участников  настоящего  Соглашения   доступ   к    архивнойинформации, хранящейся в их государственных архивах, в соответствии  спорядком, установленным их национальным законодательством.     Статья 4.     Архивные  учреждения   Сторон  в соответствии  с  их  национальнымзаконодательством  на  основе  архивных документов  предоставляют   позапросам юридических  и  физических лиц Сторон по возможности на языкезаявителя   или   на   русском  языке  информацию  социально-правовогохарактера:   о  трудовом  стаже,   заработной  плате,  образовании   иквалификации,   государственных  и  ведомственных   наградах,   фактахнеобоснованных   репрессий,  депортации  граждан  и   конфискации   ихимущества, военной службе, участии в военных действиях,  нахождении  вконцентрационных  лагерях военнопленных,  в  гетто,  о  насильственномугоне населения и репатриации граждан, ранениях и лечении в госпиталяхв годы второй мировой войны.    Стороны обязуются предусматривать выделение бюджетных средств  дляфинансирования   архивных  учреждений  по оплате услуг почтовой  связиза  пересылку  физическим лицам информации на  их  запросы  социально-правового характера.    Оплата   услуг  почтовой  связи  по  запросам  социально-правовогохарактера  юридических  лиц  осуществляется  по  их  договоренности  ссоответствующими архивными учреждениями.    Оплата  услуг   по  прочим запросам юридических и  физических  лицосуществляется  по  их  договоренности  с  соответствующими  архивнымиучреждениями.     Статья 5.     Стороны обеспечат совместную работу по созданию системы баз данныхо   фондах   государственных   архивов   на    основе    автоматизациицентральных фондовых  каталогов  архивных органов и объединения  их  винформационную   сеть   для   взаимного   информирования   о    фондахгосударственных архивов.     Статья 6.     Стороны   обеспечат   взаимный  обмен  открытой   информацией    одокументах, находящихся на государственном архивном хранении.    Порядок  и  условия  осуществления таких обменов  определяются  наоснове  двусторонних  или  многосторонних соглашений  заинтересованныхархивных    служб   Сторон   в   соответствии   с   их    национальнымзаконодательством.     Статья 7.     Стороны   поручат  соответствующим  министерствам   и   ведомствампровести  анализ  национального законодательства в архивной сфере и  втрехмесячный  срок  со дня вступления Соглашения в  силу   разработатьсоответствующие предложения по его гармонизации.     Статья 8.     Стороны   примут   меры   для  совершенствования   и   обеспечениядеятельности  Информационного  центра  по  архивному   делу    (ИЦАД),созданного   на основе Соглашения о проведении консультативных  встречруководителей государственных архивных служб стран СНГ, Латвии,  Литвыи  Эстонии  и  механизме реализации договоренностей по их результатам,подписанного руководителями государственных архивных служб 28 сентября1995 года.     Статья 9.     Стороны   поручат  архивным  службам  своих  государств  регулярнопроводить  консультации на двусторонней или многосторонней  основе  повопросам  использования  архивной информации, представляющей  взаимныйинтерес.    Стороны  при  необходимости  могут создавать  советы,  комиссий  ирабочие группы из равного числа представителей Сторон для рассмотрениявопросов сотрудничества в архивной сфере.     Статья 10.     Стороны будут оказывать содействие друг другу:    в подготовке профессиональных кадров по архивному делу;    в   проведении  совместных  научных  исследований,   семинаров   исимпозиумов  по  различным проблемам архивной  сферы,  систематическомобмене нормативными, методическими, научными и учебными материалами.     Статья 11.     Стороны  сотрудничают   в  рамках  международных  организаций   поархивному   делу,   реализации  международных  программ  и   проектов,связанных  с использованием архивной информации.     Статья 12.     Спорные   вопросы,   связанные  с  применением   или   толкованиемнастоящего  Соглашения, разрешаются путем консультаций  и  переговоровзаинтересованных Сторон.     Статья 13.     Настоящее  Соглашение  вступает в силу со дня  сдачи  на  хранениедепозитарию   третьего  уведомления  о  выполнении  подписавшими   егоСторонами всех необходимых внутригосударственных процедур.    Для    Сторон,   выполнивших   необходимые   внутригосударственныепроцедуры  позднее,  оно вступает в силу со дня сдачи  соответствующихдокументов депозитарию.     Статья 14.     Настоящее  Соглашение  открыто для  присоединения  к  нему  другихгосударств,  разделяющих его цели и принципы,  с согласия всех  Сторонпутем передачи депозитарию документов о таком присоединении.    Присоединение  считается  вступившим  в  силу  со  дня   получениядепозитарием последнего сообщения о согласии на такое присоединение.     Статья 15.     По   взаимному  согласию  Сторон  в  настоящее  Соглашение   могутвноситься  изменения  и дополнения,  оформляемые протоколами,  которыевступают  в  силу  в  порядке, предусмотренном статьей  13  настоящегоСоглашения.     Статья 16.     Настоящее Соглашение действует в  течение  пяти  лет  со  дня  еговступления    в    силу.    По   истечении  этого   срока   Соглашениеавтоматически продлевается на новый пятилетний период,   если  Стороныне примут  иного решения.     Статья 17.     Каждая из  Сторон  может выйти из настоящего соглашения,  направивписьменное  уведомление об этом депозитарию не позднее  чем  за  шестьмесяцев до выхода.     Совершено  в   городе  Минске 4 июня 1999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ЗАМЕЧАНИЯ И ПРЕДЛОЖЕНИЯ ГРУЗИИ       по проекту Соглашения о принципах и формах взаимодействия           государств-участников СНГ в области использования                          архивной информации     Грузия в целом одобряет предложенный проект документа, но вместе стем имеет следующие замечания:    - Изъять абзац 2 статьи 4;    -  Трехмесячный  срок гармонизации Соглашения  со  дня  подписанияцелесообразно продлить до 6 месяцев.                             В.Лордкипанидзе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wt9recws4sqz4oldjeu">
      <w:r>
        <w:rPr>
          <w:rFonts w:ascii="Arial" w:cs="Arial" w:eastAsia="Arial" w:hAnsi="Arial"/>
          <w:color w:val="132D3F"/>
          <w:sz w:val="16"/>
          <w:szCs w:val="16"/>
          <w:u w:val="single"/>
        </w:rPr>
        <w:t xml:space="preserve">dalil.kg/document/7031</w:t>
      </w:r>
    </w:hyperlink>
  </w:p>
  <w:p>
    <w:pPr>
      <w:spacing w:after="0" w:before="40"/>
      <w:jc w:val="center"/>
    </w:pPr>
    <w:hyperlink w:history="1" r:id="rIdby_6c-2zpod_a1dhvuy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wt9recws4sqz4oldjeu" Type="http://schemas.openxmlformats.org/officeDocument/2006/relationships/hyperlink" Target="https://dalil.kg/document/7031" TargetMode="External"/><Relationship Id="rIdby_6c-2zpod_a1dhvuy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2026-09-25T01:54:05.912Z</dcterms:created>
  <dcterms:modified xsi:type="dcterms:W3CDTF">2026-09-25T01:54:05.912Z</dcterms:modified>
</cp:coreProperties>
</file>

<file path=docProps/custom.xml><?xml version="1.0" encoding="utf-8"?>
<Properties xmlns="http://schemas.openxmlformats.org/officeDocument/2006/custom-properties" xmlns:vt="http://schemas.openxmlformats.org/officeDocument/2006/docPropsVTypes"/>
</file>