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vv8abjxa0ctw2tsfl1o1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марта 2002 года N 31 г.Бишкек от 12 января 1994 года N 1385-XII                       ЗАКОН КЫРГЫЗСКОЙ РЕСПУБЛИКИ                   О разгосударствлении и приватизации         государственной собственности в Кыргызской Республике            (В редакции </w:t>
      </w:r>
      <w:hyperlink w:history="1" r:id="rIdqoedytwrcgh2zw_ie9rw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28 июня 1996 года N 32)            (Введен в действие постановлением Жогорку Кенеша       Кыргызской Республики от 12 января 1994 года N 1386-XII)            ("Ведомости Жогорку Кенеша Кыргызской Республики"                         1994 год N 3, ст.93)     </w:t>
      </w:r>
      <w:hyperlink w:history="1" r:id="rIdnocp8wpesljc7xgmanqgd">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pkfrbg00ij4ehmfzshygy">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Порядок и способы разгосударствления и приватизации    </w:t>
      </w:r>
      <w:hyperlink w:history="1" r:id="rId3qngdlxa3ndxe-laxgxzj">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Заключительные положения     Настоящий   Закон   направлен   на   создание   правовой    основырегулирования    и    проведения   процессов   разгосударствления    иприватизации.  Закон  определяет  основные  принципы   и   подходы   кпреобразованию  государственной собственности и направлен на  созданиеусловий  для  участия  широкого круга субъектов приватизации  в  целяхсоздания  рыночной экономики и  снятия с государства  функций  прямогохозяйственного управления предприятиями.    Закон также определяет порядок деятельности  и  компетенцию  Фондагосударственного     имущества    Кыргызской    Республики    и    еготерриториальных  подразделений при осуществлении практических  мер  попреобразованию  государственной собственности.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Основные понятия     Приватизация   -    приобретение  у  государства  юридическими   ифизическими  лицами объектов государственной собственности,   а  такжеакций  (паев) акционерных или иных договорных обществ, созданных путемпреобразования государственных предприятий в  акционерные   или   иныедоговорные общества.    Договорными   обществами   признаются   объединения   предприятий,учреждений,   организаций   и  граждан  (в  том  числе   иностранных),построенные  на  основе  соглашений и на  началах  членства,   имеющиецелью  осуществление различных видов   хозяйственной деятельности  дляудовлетворения общественных потребностей и извлечения прибыли.    Разгосударствление - преобразование государственных предприятий  спередачей    функций   хозяйственного  управления  и   соответствующихполномочий непосредственно хозяйствующим субъектам.     Статья 2. Сфера применения Закона     Закон  действует  на  всей  территории  Кыргызской  Республики   иприменяется   в   отношении   всех   объектов,  кроме  находящихся   всобственности   других   государств,  собственности   общественных   ирелигиозных  организаций, частной собственности граждан.    Настоящий  Закон  не  регламентирует  восстановления имущественныхправ    собственников,   их   наследников   и   правопреемников     напредприятиях,  которые  были  национализированы  или  другим  способомизъяты   против   их   воли   или  в  нарушение   законодательства   всобственность  государства  по  законам  принятым  до  31.12.91   годавключительно.    Приватизация жилищного фонда не регулируется данным  Законом,   ноосуществляется  в  соответствии  с Законом  Кыргызской  Республики  "Оприватизации жилищного фонда в Кыргызской Республике".  При этом жилыедома,   квартиры   не  включаются  в  уставный  фонд  приватизируемогопредприятия.    Приватизация  собственности  Кыргызской Республики, находящейся запределами   республики,   не  регулируется  настоящим   Законом.   Онарегулируется   действующими  законами  тех стран, где  она  находится,или особыми международными договорами.     Статья 3. Объекты разгосударствления и приватизации     Разгосударствлению  и  приватизации  могут    подлежать    объектыгосударственной собственности Кыргызской Республики во  всех  отрасляхпроизводственной и непроизводственной сферы.    Объектами      государственной     собственности,      подлежащимиразгосударствлению    и    приватизации,    признаются    предприятия,объединения, организации, их  структурные подразделения,  в том  числеи  не  являющиеся  юридическими лицами,   объекты   культурно-бытовогоназначения,    социальной сферы, и иные ценности, а также акции  (паи)акционерных и иных договорных обществ,  созданных путем преобразованиягосударственных  предприятий.    Перечень   предприятий  и  другого  имущества,    не   подлежащегоразгосударствлению   и   приватизации   определяются   в    Программахразгосударствления  и приватизации.  Не подлежат приватизации  объектыисключительной  собственности Кыргызской Республики (земля,  ее недра,леса, воды и другие природные ресурсы). Сдача этого имущества в арендуосуществляется    в   порядке   и   на   условиях,     предусмотренныхзаконодательством Кыргызской Республики.     Статья 4. Концепция разгосударствления и приватизации                      государственного имущества     В   целях   проведения   согласованной  государственной   политикиприватизации  Правительство периодически разрабатывает и  представляетна   утверждение  Жогорку    Кенеша  Кыргызской  Республики  Концепциюразгосударствления    и   приватизации   государственного    имуществаКыргызской Республики (далее в тексте - Концепция).    На основе утвержденной Концепции Фонд  государственного  имуществасовместно     с    другими   органами   государственного    управленияразрабатывает  и  представляет на утверждение Правительства  Программуразгосударствления    и   приватизации   государственного    имуществаКыргызской Республики (далее в тексте - Программа).     Статья 5. Программа разгосударствления и приватизации                      государственного имущества     Порядок,    условия,  формы  разгосударствления   и   приватизацииопределяются    в   Программе   разгосударствления   и   приватизации,утверждаемой Правительством.    Программа разрабатывается на ближайшие годы и  содержит:    масштабы  приватизации  в  целом по  республике,  в  отраслевом  ирегиональном разрезе;    группы объектов, подлежащих приватизации;    предпочтительные методы и способы, в  зависимости  от  принятых  вКонцепции критериев;    прогноз поступления средств от приватизации;    группы объектов, не подлежащих разгосударствлению и приватизации вцелях   защиты   интересов  обороны  и  безопасности  республики,   еесоциального   развития,    охраны   окружающей    среды   и   здоровьянаселения,   а  также обеспечения монополии государства  на  отдельныевиды деятельности.     Статья 6. Фонд государственного имущества Кыргызской Республики     Фонд госимущества Кыргызской Республики организует и  осуществляетполитику   Правительства     по  разгосударствлению   и   приватизациигосударственной и коммунальной собственности.    Фонд госимущества  действует  на основе настоящего Закона и другихактов законодательства Кыргызской Республики.     Статья 7. Инвестиционные институты и холдинговые компании     Инвестиционные    институты,   специализированные   инвестиционныеинституты,  холдинговые  компании являются особой  формой  акционерныхобществ,   деятельность   которых  регулируется   Законом   КыргызскойРеспублики  "Об  акционерных  обществах  в  Кыргызской  Республике"  испециальными Положениями, утверждаемыми Правительством.    Инвестиционный институт - субъект рынка ценных бумаг,  создаваемыйза  счет  эмиссии  собственных  акций  и  одновременно  осуществляющийинвестирование  собственных средств в ценные бумаги других  эмитентов,торговлю  ценными бумагами,  реализацию  производственно-коммерческих,научно-технических и других инвестиционных проектов.    Специализированным     инвестиционным    институтом     признаетсяинвестиционный    институт    с  правом  аккумулирования   специальныхплатежных   средств   (СПС)  физических   и   юридических   лиц    дляпоследующего   использования  в процессе приватизации  государственныхпредприятий.    Специализированные   инвестиционные  институты  могут  создаватьсятолько    в    форме    акционерных    обществ     открытого      типанегосударственными юридическими и физическими лицами.    Холдинговой  компанией  признается акционерное общество, владеющеепакетом  акций  других  акционерных  обществ,   который   дает   правоголоса достаточное для того, чтобы иметь над ними деловой контроль.    Фонд   национального  предпринимательства, аккумулирует  СПС  и  сучетом  демографического состава населения выступает  посредником  приприватизации  государственной собственности,  покупке  соответствующейдоли акций.     Статья 8. Покупатели и посредники     Покупателями   объектов   государственной    собственности   могутвыступать   юридические  лица  и  граждане   Кыргызской    Республики,иностранные  юридические лица, граждане и лица  без  гражданства.  Приэтом   юридические   лица   Кыргызской  Республики   не   могут   бытьпокупателями,   если  государственное участие в имуществе  юридическихлиц составляет более 25 процентов.    При  разгосударствлении  и приватизации  объектов  отдельных  сферэкономики   Правительство   может  устанавливать   ограничения   кругапокупателей  для обеспечения  приоритетных прав граждан и  юридическихлиц Кыргызской Республики.    При приватизации  продавцы  и  покупатели  могут действовать черезсвоих  представителей  (доверенных лиц)  и при содействии  посредниковгосударственных  и   негосударственных  организаций,   действующих  накоммерческой   основе   по  доверенности  или   лицензии,   выдаваемыхсторонами. </w:t>
      </w:r>
      <w:r>
        <w:rPr>
          <w:rFonts w:ascii="Arial" w:cs="Arial" w:eastAsia="Arial" w:hAnsi="Arial"/>
          <w:sz w:val="24"/>
          <w:szCs w:val="24"/>
        </w:rPr>
        <w:t xml:space="preserve">                               Раздел II</w:t>
      </w:r>
      <w:r>
        <w:rPr>
          <w:rFonts w:ascii="Arial" w:cs="Arial" w:eastAsia="Arial" w:hAnsi="Arial"/>
          <w:sz w:val="24"/>
          <w:szCs w:val="24"/>
        </w:rPr>
        <w:t xml:space="preserve">          Порядок и способы разгосударствления и приватизации     Статья 9. Формы разгосударствления и приватизации     Разгосударствление осуществляется в форме:    Преобразования государственного предприятия в акционерное обществос  сохранением  государственной собственности  на  весь  пакет  акций.Правительство   назначает Совет Директоров, отвечающий за  руководствообществом.    Совет Директоров исполняет функции:    - независимо от Правительства:    а)   определения   основных  направлений  деятельности   общества,утверждения его планов и отчетов об их выполнении;    б) назначения руководителя исполнительного  органа  и  утвержденияего членов по представлению руководителя;    в)  определения условий оплаты труда должностных лиц общества, егофилиалов и представительств;    г) утверждения годовых результатов деятельности общества,  включаяего   филиалы,  утверждения  отчетов  и  заключений  ревизий,  порядкараспределения прибыли, определения порядка покрытия убытков;    д) изменения устава общества;    е)  утверждения  правил  процедуры и других  локальных  документовобщества, определения организационной структуры общества;    ж)  утверждения  договоров, заключенных на сумму свыше указанной вуставе общества;    - по согласованию с Правительством:    з) увеличения и уменьшения уставного фонда общества;    и) принятия решения о прекращении деятельности общества;    к)    создания    и    прекращения   деятельности    филиалов    ипредставительств.    Передачи государственных  и  коммунальных предприятий в управление(в  том  числе с правом последующего выкупа) физическим и  юридическимлицам.    Передачи  государственного предприятия в корпоративное  управлениеснятие     с     государства     функции   оперативного    руководствапроизводственно-хозяйственной   деятельностью    предприятия,    путемсоздания   независимой  менеджерской  группы  (высококвалифицированныхуправляющих),  назначаемых  Правительством  Кыргызской  Республики,  сполномочиями и функциями Совета Директоров в   соответствии  с  частьюпервой статьи 9 настоящего Закона, но без преобразования в акционерноеобщество.    Механизм преобразования государственного предприятия в акционерноеобщество  с  сохранением государственной собственности на  весь  пакетакций  и  передача его в корпоративное управление,  а также полномочиядирекции,   органов   управления   этими    обществами    регулируютсяПоложением, утвержденным Правительством.    Преобразование в акционерное общество с  сохранением  контрольногопакета за государством.    Приватизация осуществляется в форме:    приобретения  гражданами   или юридическими  лицами  принадлежащихгосударству акций (паев), в акционерных и других договорных обществах.    Продажи предприятия, в том числе на аукционе или по конкурсу.    Преобразование государственного предприятия в акционерное или иноедоговорное  общество,  в  котором весь  или  контрольный  пакет  акцийпринадлежит  одному или нескольким негосударственным  юридическим  илифизическим лицам.    Основные принципы выбора формы разгосударствления и  приватизации,в  зависимости от экономического,  политического, социального  и  иныхусловий развития республики определяются в Концепции.     Статья 10. Проект приватизации предприятия     Обязательным  условием  участия  в  приватизации,  кроме   продажипредприятий  с  аукциона  или  по  конкурсу,   является  представлениепроекта приватизации.    Любое лицо, квалифицируемое как покупатель или посредник, согласностатьи 8 Закона может представить проект приватизации.    Проект приватизации  может  быть подан по любому предприятию.  Всепроекты приватизации,  как по объектам включенным в Программу,  так  ине вошедшим в нее обязательны для рассмотрения Фондом госимущества.    Проект приватизации  может  быть  подготовлен  для  части  данногопредприятия,  без   ущерба основному производству  для  предприятия  вцелом или к имуществу нескольких предприятий.    Ответственным за  разработку  основного  проекта  приватизации  попредприятиям,   включенным   в  Программу,  является   соответствующееотраслевое министерство,  государственный комитет или административноеведомство.    Если  по  предприятию,  включенному в Программу,  не  подано  иныхпроектов,  кроме   основного, Председатель Фонда  госимущества  обязанпринять   решение   об   их  приватизации,   по   основному   проекту,доработанному с учетом замечаний экспертов.    Все  проекты  приватизации  представляются  в  Фонд  госимущества,который  организует  экспертизу проектов с  привлечением  экспертов  инезависимых консультантов, в том числе иностранных.    Окончательное  утверждение  метода и  формы  разгосударствления  иприватизации производится расширенным Правлением Фонда госимущества.    По  предприятиям,  включенным в Государственный Реестр предприятиймонополистов  или  при объединении двух и более субъектов  в  процессеприватизации,  Фонд госимущества согласовывает проект  приватизации  сГосударственным комитетом Кыргызской Республики по экономике.    По предприятиям,  приватизация которых осуществляется  по  решениюПравительства,   окончательное    утверждение   проекта   приватизациипроизводится актом Правительства.    Механизм  преобразования  государственных предприятий регулируетсясоответствующим    законодательством,    а     также      специальнымиПоложениями, утверждаемыми Правительством и актами, разрабатываемыми иутверждаемыми Фондом госимущества.     Статья 11. Отказ в приватизации     Отказ в приватизации после рассмотрения проектов, по предприятиям,не включенным в Программу, производится в случае если:    -   лицо,  подавшее заявку, не может быть признано  покупателем  всоответствии со статьей 8 настоящего Закона;    - имеется установленное в Концепции или Программе  ограничение  наприватизацию данных групп предприятий;    -   предприятие  включено  Программой  в  перечень  объектов,   неподлежащих приватизации в этом периоде.     Статья 12. Условия и порядок безвозмездной передачи                     государственной собственности     Безвозмездная передача государственной собственности  производитсягражданами   Кыргызской    Республики   в   обмен    на    специальныеплатежные средства "Менчиктештируу купону".    Купон является государственной ценной бумагой целевого  назначенияна  предъявителя  и  используется в качестве  специального  платежногосредства в процессе приватизации один раз.    Купон предназначен для обмена на акции приватизируемых предприятийили   специализированных  инвестиционных  фондов,   для   приватизациижилищного  фонда,  купон  также может  быть  подарен  или  передан  понаследству,  либо   продан другому физическому или юридическому  лицу.Погашения    купонов   осуществляется   в   порядке,     установленномзаконодательством  Кыргызской Республики.    Для  обеспечения  возможности приобретения в собственность гражданчасти   государственного   имущества,   Фонд   госимущества   и    еготерриториальные   подразделения  при  акционировании   государственныхпредприятий резервируют не менее 25% от уставного капитала акционерныхобществ.    Участвовать    на   специализированном   аукционе   имеют    правоспециализированные  инвестиционные  фонды,  имеющие   лицензии   Фондагосимущества  на осуществление инвестиционной деятельности по  ведениюопераций с купонами,  а  также  физические и юридические лица, которыев  соответствии  со  статьей 8 настоящего Закона могут  быть  признаныпокупателями,  предоставляющие Продавцу заявку и купоны.    Граждане  имеют  право  свободного выбора  инвестиционных  фондов.Инвестиционные  фонды после обмена своего актива  (купонов)  на  акциипредприятий  имеют полное право свободно продавать и  покупать  их  навторичном рынке ценных бумаг.     Статья 13. Источники средств для выкупа объекта приватизации     Имущество преобразуемого  государственного  предприятия может бытьприобретено  физическими и юридическими лицами за счет  собственных  изаемных средств, включая менчиктештируу купону Кыргызской Республики.    При участии трудового коллектива (или его  части)  в  приватизациипредприятия выкуп может осуществляться за счет следующих источников:    30  процентов  остатков  спецфондов  с согласия большинства членовтрудового коллектива;    средств,   полученных  в  качестве  безвозмездных  взносов   любыхпредприятий, организаций, граждан;    личных средств членов трудового коллектива;    иных средств, не являющихся собственностью государства.    Амортизационные   отчисления  и  выручка  от  реализации  основныхсредств,  находящихся  в  государственной  собственности,   не   могутиспользоваться  в  качеству  источников приобретения  государственногоимущества.     Статья 14. Оценка стоимости объектов приватизации     Оценка  стоимости  объектов приватизации  производится  на  основенормативных документов, утверждаемых Фондом госимущества.    Оценочная  стоимость  имущества  определяется на основе балансовойстоимости  по  результатам  переоценки основных  фондов  (средств)  посостоянию  на  1  января  1992 года, с последующей  корректировкой  напроцент инфляции.     Статья 15. Оформление порядка преобразования государственных                              предприятий     Общество, созданное в результате  преобразования  государственногопредприятия, становится его правопреемником.    Трудовые   отношения  работников  с  государственным  предприятиемпрекращаются   в     день   вынесения  постановления   об   исключениипредприятия  из  реестра  государственных предприятий.   Осуществлениесоответствующих  записей  в  трудовых  книжках  производится   прежнейадминистрацией или комиссией собственника в момент приема-передачи.    Предоставление    работы   в   обществе,   созданном    на    базепреобразованного   государственного  предприятия,  осуществляется   наусловиях,   согласованных  сторонами,  которые  не   могут    ухудшатьположение   работника  по сравнению с законодательством о  труде.  Приэтом  трудовой  договор должен быть заключен не позднее одного  месяцапосле исключения государственного предприятия из реестра.    Увольнение    работников   из   обществ,   созданных    на    базепреобразованных    государственных   предприятий,    производится    всоответствии с нормами, установленными законодательством о труде.    Увольнение администрации государственного предприятия производитсяна общих основаниях в соответствии с законодательством о труде.    По   решению  нового  собственника  членам  администрации  бывшегогосударственного предприятия  может быть предложена работа  в  органахуправления нового собственника на условиях, определяемых сторонами.    Не   допускается  увольнение  работников  в  период  осуществленияразгосударствления и приватизации. </w:t>
      </w:r>
      <w:r>
        <w:rPr>
          <w:rFonts w:ascii="Arial" w:cs="Arial" w:eastAsia="Arial" w:hAnsi="Arial"/>
          <w:sz w:val="24"/>
          <w:szCs w:val="24"/>
        </w:rPr>
        <w:t xml:space="preserve">                              Раздел III</w:t>
      </w:r>
      <w:r>
        <w:rPr>
          <w:rFonts w:ascii="Arial" w:cs="Arial" w:eastAsia="Arial" w:hAnsi="Arial"/>
          <w:sz w:val="24"/>
          <w:szCs w:val="24"/>
        </w:rPr>
        <w:t xml:space="preserve">                       Заключительные положения     Статья 16. Виды юридических сделок, оформляемых при             разгосударствлении и приватизации, порядок их                       заключения и расторжения     При   преобразовании   предприятий  через  акционирование   Фондомгосимущества   и  его  территориальными  подразделениями   заключаетсяучредительный договор,  регулирующий взаимоотношения учредителей междусобой,  порядок выкупа ими своих долей акций, последствия неисполненияобязательств   по  выкупу акций и другие условия, определяемые  Фондомгосимущества.    Учредительный договор  заключается в соответствии с ПостановлениемПравления   Фонда  госимущества,   о  преобразовании   предприятия   вакционерное  общество  подписывается всеми учредителями и  скрепляетсяих печатями.    Если   одним  из  учредителей  является  гражданин,  учредительныйдоговор заверяется нотариальной конторой.    При приватизации предприятий путем  единовременной  продажи  всегоимущества     Фондом     госимущества     и    его    территориальнымиподразделениями заключается договор купли-продажи.    Основанием   для   заключения  договоров  купли-продажи   являетсяпротокол  о    результатах  конкурса  или аукциона  или  ПостановлениеПравления Фонда госимущества о приватизации предприятия  при   условиизаключения трудовым коллективом учредительного договора между собой.    Если   покупателем  предприятия  является  гражданин  и  в  моментзаключения  договора   купли-продажи  сумма стоимости объекта  внесенане    полностью,   договор    купли-продажи   подлежит   удостоверениюнотариальной конторой.    Акты   территориальных  органов  Фонда  госимущества,   являющиесяоснованием    для    последующего   заключения   юридических   сделок,обжалуются в Фонде госимущества.    Акты Фонда госимущества, являющиеся  основанием  для  последующегозаключения юридических сделок, обжалуются в Правительстве.    Если    на   основе   принятых   Фондом   госимущества   или   еготерриториальными  подразделениями актов заключены юридические  сделки,то    они    могут   быть   расторгнуты  соответствующими   судами   вустановленном порядке.     Статья 17. Ответственность продавца и покупателя     Если после  проведения  приватизации  и заключения соответствующихсделок  будут  установлены  нарушения законодательства,  о  которых  впериод  проведения приватизации  Фонду госимущества  было  неизвестно,он  вправе  отменить  или изменить решение о приватизации  предприятияполностью   или  частично,  принять меры к  расторжению  сделок  черезарбитражный суд.    Если  в  результате  издания актов Фонда  госимущества  нарушаютсяправа  покупателя  или третьих лиц, они обжалуются  в  соответствии  счастями седьмой, восьмой и девятой статьи 16 настоящего Закона.    В случае  отказа  покупателя  от оплаты приобретаемого предприятиядоговор  между  продавцом  и покупателем расторгается  с   возмещениемпродавцу понесенных убытков и упущенной выгоды.     Статья 18. Вступление покупателя в права собственности     После  заключения  учредительного договора, договора купли-продажипокупатель  осуществляет  в отношении приватизируемого  объекта  правополного хозяйственного ведения.    Право собственности возникает после полной оплаты его стоимости  иподтверждается   свидетельством   о  праве  собственности   выдаваемымФондом госимущества или его территориальными подразделениями.    Если   в    договоре   купли-продажи  или  учредительном  договорепредусмотрены   условия   договора  (обязательства   покупателя),   тосвидетельство о праве собственности   выдается покупателю только послеполной  оплаты  им стоимости приватизированного объекта  и  выполнениявсех поставленных условий (обязательства).     Статья 19. Использование средств, поступивших от                   разгосударствления и приватизации     Средства,   полученные   от  разгосударствления   и   приватизациигосударственных   предприятий,   являются  собственностью   КыргызскойРеспублики и зачисляются на специальные счета Фонда госимущества.    Порядок распределения средств со специального  счета  определяетсяПоложением, утверждаемым Правительством.     Статья 20. Порядок рассмотрения споров о разгосударствлении и                             приватизации     Споры,   связанные    с    разгосударствлением   и   приватизациейгосударственной  собственности в Кыргызской  Республике,   разрешаютсяарбитражным   судом   в   порядке,   установленном   законодательствомКыргызской Республики.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0fp1rjfh7d3k4_qtxuus">
      <w:r>
        <w:rPr>
          <w:rFonts w:ascii="Arial" w:cs="Arial" w:eastAsia="Arial" w:hAnsi="Arial"/>
          <w:color w:val="132D3F"/>
          <w:sz w:val="16"/>
          <w:szCs w:val="16"/>
          <w:u w:val="single"/>
        </w:rPr>
        <w:t xml:space="preserve">dalil.kg/document/719</w:t>
      </w:r>
    </w:hyperlink>
  </w:p>
  <w:p>
    <w:pPr>
      <w:spacing w:after="0" w:before="40"/>
      <w:jc w:val="center"/>
    </w:pPr>
    <w:hyperlink w:history="1" r:id="rId03qxjvkknyclo6333vll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v8abjxa0ctw2tsfl1o1v" Type="http://schemas.openxmlformats.org/officeDocument/2006/relationships/hyperlink" Target="https://dalil.kg/document/978" TargetMode="External"/><Relationship Id="rIdqoedytwrcgh2zw_ie9rw8" Type="http://schemas.openxmlformats.org/officeDocument/2006/relationships/hyperlink" Target="https://dalil.kg/document/639" TargetMode="External"/><Relationship Id="rIdnocp8wpesljc7xgmanqgd" Type="http://schemas.openxmlformats.org/officeDocument/2006/relationships/hyperlink" Target="https://dalil.kg/document/719#1" TargetMode="External"/><Relationship Id="rIdpkfrbg00ij4ehmfzshygy" Type="http://schemas.openxmlformats.org/officeDocument/2006/relationships/hyperlink" Target="https://dalil.kg/document/719#2" TargetMode="External"/><Relationship Id="rId3qngdlxa3ndxe-laxgxzj" Type="http://schemas.openxmlformats.org/officeDocument/2006/relationships/hyperlink" Target="https://dalil.kg/document/719#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0fp1rjfh7d3k4_qtxuus" Type="http://schemas.openxmlformats.org/officeDocument/2006/relationships/hyperlink" Target="https://dalil.kg/document/719" TargetMode="External"/><Relationship Id="rId03qxjvkknyclo6333vll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2026-09-24T10:15:48.626Z</dcterms:created>
  <dcterms:modified xsi:type="dcterms:W3CDTF">2026-09-24T10:15:48.626Z</dcterms:modified>
</cp:coreProperties>
</file>

<file path=docProps/custom.xml><?xml version="1.0" encoding="utf-8"?>
<Properties xmlns="http://schemas.openxmlformats.org/officeDocument/2006/custom-properties" xmlns:vt="http://schemas.openxmlformats.org/officeDocument/2006/docPropsVTypes"/>
</file>