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постановлением Правительства КР
               от </w:t>
      </w:r>
      <w:hyperlink w:history="1" r:id="rIdw5gnajwar43cy_qpuxenx">
        <w:r>
          <w:rPr>
            <w:rFonts w:ascii="Arial" w:cs="Arial" w:eastAsia="Arial" w:hAnsi="Arial"/>
            <w:color w:val="1D4ED8"/>
            <w:sz w:val="20"/>
            <w:szCs w:val="20"/>
            <w:u w:val="single"/>
          </w:rPr>
          <w:t xml:space="preserve">18 июня 2012 года № 425</w:t>
        </w:r>
      </w:hyperlink>
    </w:p>
    <w:p>
      <w:r>
        <w:rPr>
          <w:rFonts w:ascii="Arial" w:cs="Arial" w:eastAsia="Arial" w:hAnsi="Arial"/>
          <w:sz w:val="24"/>
          <w:szCs w:val="24"/>
        </w:rPr>
        <w:t xml:space="preserve">г.Бишкек, Дом Правительства от 14 июня 2000 года № 338            ПОСТАНОВЛЕНИЕ ПРАВИТЕЛЬСТВА КЫРГЫЗСКОЙ РЕСПУБЛИКИ            О лицензировании недропользования и использовании          мелких месторождений общераспространенных полезных                  ископаемых в Кыргызской Республике                     (В редакции постановления Правительства КР                       от</w:t>
      </w:r>
    </w:p>
    <w:p>
      <w:r>
        <w:rPr>
          <w:rFonts w:ascii="Arial" w:cs="Arial" w:eastAsia="Arial" w:hAnsi="Arial"/>
          <w:sz w:val="24"/>
          <w:szCs w:val="24"/>
        </w:rPr>
        <w:t xml:space="preserve">15 августа 2007 года № 336</w:t>
      </w:r>
    </w:p>
    <w:p>
      <w:r>
        <w:rPr>
          <w:rFonts w:ascii="Arial" w:cs="Arial" w:eastAsia="Arial" w:hAnsi="Arial"/>
          <w:sz w:val="24"/>
          <w:szCs w:val="24"/>
        </w:rPr>
        <w:t xml:space="preserve">)     В соответствии с законами Кыргызской  Республики  "О  недрах",  "Овнесении   изменений   и дополнений в Закон Кыргызской  Республики  "Онедрах",  "О лицензировании", Земельным кодексом Кыргызской РеспубликиПравительство Кыргызской Республики постановляет:    1. Утвердить прилагаемые:    -   Положение   о   порядке   и  условиях   использования   мелкихместорождений общераспространенных полезных ископаемых;    - Перечень общераспространенных полезных ископаемых;    -  Перечень  мелких  месторождений  общераспространенных  полезныхископаемых;    - Перечень месторождений местного значения.(В редакции постановления Правительства КР от</w:t>
      </w:r>
    </w:p>
    <w:p>
      <w:r>
        <w:rPr>
          <w:rFonts w:ascii="Arial" w:cs="Arial" w:eastAsia="Arial" w:hAnsi="Arial"/>
          <w:sz w:val="24"/>
          <w:szCs w:val="24"/>
        </w:rPr>
        <w:t xml:space="preserve">15 августа 2007 го-</w:t>
      </w:r>
    </w:p>
    <w:p>
      <w:r>
        <w:rPr>
          <w:rFonts w:ascii="Arial" w:cs="Arial" w:eastAsia="Arial" w:hAnsi="Arial"/>
          <w:sz w:val="24"/>
          <w:szCs w:val="24"/>
        </w:rPr>
        <w:t xml:space="preserve">да № 336</w:t>
      </w:r>
    </w:p>
    <w:p>
      <w:r>
        <w:rPr>
          <w:rFonts w:ascii="Arial" w:cs="Arial" w:eastAsia="Arial" w:hAnsi="Arial"/>
          <w:sz w:val="24"/>
          <w:szCs w:val="24"/>
        </w:rPr>
        <w:t xml:space="preserve">)    2.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апреля1997  года  №  256 "Об утверждении положений о Конкурсной комиссии  полицензированию  прав  пользования недрами в Кыргызской  Республике,  опорядке проведения конкурсов на получение прав пользования недрами  натерритории  Кыргызской Республики и о лицензировании прав  пользованиянедрами на территории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23 марта1998  года  N  150 "О внесении изменений и дополнений в  постановлениеПравительства  Кыргызской  Республики от 29 апреля 1997 года N 256 "Обутверждении  положений  о Конкурсной комиссии по  лицензированию  правпользования  недрами  в Кыргызской Республике,  о  порядке  проведенияконкурсов   на  получение  прав  пользования  недрами  на   территорииКыргызской  Республики";    -  подпункт  пятнадцатый  пункта  7  Положения  о  Государственномагентстве   по   геологии   и минеральным ресурсам  при  ПравительствеКыргызской  Республики,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июля 1998 года N 417.    3. Государственному агентству по геологии и  минеральным  ресурсампри   Правительстве  Кыргызской Республики совместно  с  Министерствомфинансов  Кыргызской Республики и Национальной комиссией по  защите  иразвитию    конкуренции   при  Президенте  Кыргызской   Республики   вдвухмесячный   срок   разработать  и   внести   на    утверждение    вПравительство  Кыргызской Республики  положение о разовых платежах  запользование  недрами (бонус) и их размерах по всем видам  минеральногосырья.    4.  Опубликовать   настоящее  постановление в  средствах  массовойинформации.     Премьер-министр Кыргызской Республики             А.Муралиев                                 Утвержден                     постановлением Правительства                         Кыргызской Республики                      от 14 июня 2000 года N 338                                ПЕРЕЧЕНЬ               общераспространенных полезных ископаемых     К   общераспространенным   полезным  ископаемым  относятся  широкораспространенные  минералы и горные породы в разрушенном  и  природномсостоянии,   используемые   для   строительных  работ  и  производствастроительных материалов:    - песок строительный;    - галька и гравий;    - природные песчано-гравийно-галечные смеси;    - глина и суглинок строительные;    - камень  рваный (бутовый и щебень) из осадочных,  магматических иметаморфических горных пород;    - известняк для производства извести.                                 Утвержден                     постановлением Правительства                         Кыргызской Республики                      от 14 июня 2000 года N 338                                ПЕРЕЧЕНЬ               мелких месторождений общераспространенных                          полезных ископаемых -----------------------------------------------------------------------              Полезное ископаемое             | Ед.изм. |Кол-во запасов----------------------------------------------|---------|--------------Песок строительный                            |тыс.куб.м|    до 10Галька и гравий                               |тыс.куб.м|    до 10Природные песчано-гравийно-галечные смеси     |тыс.куб.м|    до 10Глина и суглинок                              |тыс.куб.м|    до 10Камень рваный (бутовый и щебень) из осадочных,|тыс.куб.м|    до 20магматических и метаморфических пород         |         |Известняк для производства извести            |тыс.куб.м|    до 10-----------------------------------------------------------------------                                 Утвержден                     постановлением Правительства                         Кыргызской Республики                      от 14 июня 2000 года N 338                                ПЕРЕЧЕНЬ                    месторождений местного значения -----------------------------------------------------------------------Полезное ископаемое | Ед.изм. |Количество запасов|   Уровень годовой                    |         |                  |       добычи--------------------|---------|------------------|---------------------Уголь               |  тыс.т  |  не более 1000   |          30Гипс                |  тыс.т  |  не более  300   |          15Ископаемая соль     |  тыс.т  |  не более  100   |           3Самородная сера     |  тыс.т  |  не более   10   |           0,5Тальк и пирофиллит  |  тыс.т  |  не более   10   |           0,5Графит              |  тыс.т  |  не более    1   |           0,1Общераспространенные|         |                  |полезные ископаемые |тыс.куб.м|          не устанавливаются-----------------------------------------------------------------------    Примечание: месторождения, проявления и (или) их отдельные участкис  запасами  и  (или) уровнем добычи,  превышающими установленные,  посогласованию  с государственным органом по недропользованию могут бытьотнесены к месторождениям местного значения.                                                               Утверждено                     постановлением Правительства                         Кыргызской Республики                      от 14 июня 2000 года N 338                                ПОЛОЖЕНИЕ        о порядке и условиях использования мелких месторождений               общераспространенных полезных ископаемых     1.  Настоящее  Положение  разработано в  соответствии  с  законамиКыргызской  Республики  "О  недрах",  "О  лицензировании",   Земельнымкодексом Кыргызской Республики.    2. Месторождения полезных ископаемых могут быть в государственной,коммунальной,  частной  и  иной форме собственности.  В  коммунальной,частной   и  иной  форме собственности могут быть мелкие месторожденияобщераспространенных   полезных  ископаемых,  выходящие   на   дневнуюповерхность, на земельных участках собственников.    3.   Порядок   и   условия   использования  мелких   месторожденийобщераспространенных     полезных    ископаемых,     находящихся     вгосударственной    собственности,    определяются    законодательствомКыргызской   Республики   и   Положением  о   порядке   лицензированиянедропользования.    4.   Порядок   и   условия   использования  мелких   месторожденийобщераспространенных полезных ископаемых, находящихся в  коммунальной,частной  и иной форме  собственности,  определяются  законодательствомКыргызской Республики и настоящим Положением.    5.  Владельцы  земельных  участков по  своему   усмотрению   могутосуществлять  геологическое изучение и разработку мелких месторожденийобщераспространенных    полезных   ископаемых,     строительство     иэксплуатацию подземных  сооружений  на  своих  земельных  участках  наглубину до пяти метров.    6.  При  геологическом  изучении, разработке мелких  месторожденийобщераспространенных  полезных  ископаемых  на  земельных    участках,находящихся  в  коммунальной,  частной  и  иной  форме  собственности,необходимо:    -    зарегистрировать   работу   в   государственном   органе   понедропользованию с представлением документов, подтверждающих  правовойстатус собственника;    -   составить  технический  проект  работ  и  согласовать  его   сгосударственными  органами  по  охране  недр,   окружающей   среды   итехнической безопасности.    7. Владельцы земельных участков,  осваивающие мелкие месторожденияобщераспространенных  полезных ископаемых,  такую  деятельность  могутосуществлять  только после получения лицензии на соответствующий   виддеятельности  (поиски, разведка и эксплуатация месторождений  полезныхископаемых)  или  после предъявления ими договора  с  физическими  илиюридическими  лицами, имеющими соответствующую лицензию на  проведениетакого вида деятельности.    8. Владельцы  земельных участков при освоении мелких месторожденийобщераспространенных  полезных ископаемых и (или)  использующие  недрадля  строительства   и   эксплуатации  подземных сооружений  на  своихземельных  участках,  обязаны  соблюдать  требования  законодательстваКыргызской  Республики, нормативных правовых  актов,  норм  и  правил,связанных с пользованием недрами.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t2on9d72p8z086qduhj">
      <w:r>
        <w:rPr>
          <w:rFonts w:ascii="Arial" w:cs="Arial" w:eastAsia="Arial" w:hAnsi="Arial"/>
          <w:color w:val="132D3F"/>
          <w:sz w:val="16"/>
          <w:szCs w:val="16"/>
          <w:u w:val="single"/>
        </w:rPr>
        <w:t xml:space="preserve">dalil.kg/document/7389</w:t>
      </w:r>
    </w:hyperlink>
  </w:p>
  <w:p>
    <w:pPr>
      <w:spacing w:after="0" w:before="40"/>
      <w:jc w:val="center"/>
    </w:pPr>
    <w:hyperlink w:history="1" r:id="rIdkzm69zxbj9xzuvdvqri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gnajwar43cy_qpuxenx" Type="http://schemas.openxmlformats.org/officeDocument/2006/relationships/hyperlink" Target="https://dalil.kg/document/933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t2on9d72p8z086qduhj" Type="http://schemas.openxmlformats.org/officeDocument/2006/relationships/hyperlink" Target="https://dalil.kg/document/7389" TargetMode="External"/><Relationship Id="rIdkzm69zxbj9xzuvdvqri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2026-09-25T20:25:45.282Z</dcterms:created>
  <dcterms:modified xsi:type="dcterms:W3CDTF">2026-09-25T20:25:45.282Z</dcterms:modified>
</cp:coreProperties>
</file>

<file path=docProps/custom.xml><?xml version="1.0" encoding="utf-8"?>
<Properties xmlns="http://schemas.openxmlformats.org/officeDocument/2006/custom-properties" xmlns:vt="http://schemas.openxmlformats.org/officeDocument/2006/docPropsVTypes"/>
</file>