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2ye034wdpzozg7m55b128">
        <w:r>
          <w:rPr>
            <w:rFonts w:ascii="Arial" w:cs="Arial" w:eastAsia="Arial" w:hAnsi="Arial"/>
            <w:color w:val="1D4ED8"/>
            <w:sz w:val="24"/>
            <w:szCs w:val="24"/>
            <w:u w:val="single"/>
          </w:rPr>
          <w:t xml:space="preserve">7 апреля 1997 года N 20</w:t>
        </w:r>
      </w:hyperlink>
      <w:r>
        <w:rPr>
          <w:rFonts w:ascii="Arial" w:cs="Arial" w:eastAsia="Arial" w:hAnsi="Arial"/>
          <w:sz w:val="24"/>
          <w:szCs w:val="24"/>
        </w:rPr>
        <w:t xml:space="preserve">   г.Бишкек от 14 апреля 1994 года N 1478-XII                       ЗАКОН КЫРГЫЗСКОЙ РЕСПУБЛИКИ                       О местных налогах и сборах            (Введен в действие постановлением Жогорку Кенеша       Кыргызской Республики от 14 апреля 1994 года N 1479-XII)            ("Ведомости Жогорку Кенеша Кыргызской Республики"                         1994 год N 5, ст.155)     </w:t>
      </w:r>
      <w:hyperlink w:history="1" r:id="rIdabtwsc0p2yja3iikpy5ha">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3x7bwbthwrm6aejtagsvq">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Виды местных налогов и сборов и некоторые особенности               их введения и применения    </w:t>
      </w:r>
      <w:hyperlink w:history="1" r:id="rId51z62yojatrayp6as_xf3">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Порядок введения, исчисления, уплаты и учета местных               налогов и сборов     Настоящий     Закон     определяет   общие    принципы    местногоналогообложения,  порядок  введения,  исчисления  и  взимания  местныхналогов и сборов.    Местные налоги и сборы являются составной частью налоговой системыКыргызской Республики.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Понятие местных налогов и сборов     Под  местными  налогами и сборам понимаются обязательные платежи вместные  бюджеты,  производимые налогоплательщиками  в  порядке  и  наусловиях,   определяемых органами местного самоуправления  -  местнымикенешами,  осуществляющими свою деятельность на  подведомственной   имтерритории.    Местные налоги представляют собой часть системы налогов, взимаемыхместными   органами власти с юридических и физических  лиц  в  местныйбюджет  и используемых на социально-экономические потребности местногозначения в соответствии с их компетенцией.    Местные  сборы  -  это установленные местными  органами  власти  всоответствии   с   законодательством  Кыргызской   Республики  платежиграждан, предприятий и организаций для частичного возмещения расходов,связанных с предоставлением им услуг, или за предоставление  им  праваосуществлять определенную законодательством деятельность.    Местные  налоги  и  сборы наряду с отчислениями от республиканскихналогов    образуют   финансовую  основу  местного  самоуправления   ииспользуются для решения социально-экономических и хозяйственных задачв  соответствующем регионе.     Статья 2. Плательщики местных налогов и сборов     Плательщиками  местных налогов и сборов являются все хозяйствующиесубъекты,  их  филиалы  и объединения, включая  иностранные,  а  такжеграждане  Кыргызской  Республики, иностранцы и лица  без  гражданства,осуществляющие  те  или  иные  виды деятельности на территории местныхорганов власти.     Статья 3. Объекты налогообложения     Объектами   налогообложения  местными  налогами  являются   доходы(прибыль),    стоимость    определенных   товаров    (услуг),    правоналогоплательщиков   на   отдельные   виды   деятельности,   стоимостьвыпущенных   лотерейных   билетов  и  другие  объекты,   установленныезаконодательными актами.     Статья 4. Ставки местных налогов и сборов     Ставки  по  каждому  виду местных налогов и сборов устанавливаютсярешениями   органов   местного  самоуправления  -   местных    кенешейобластей,  районов,  городов, поселков и аилов, но не  выше  размеров,установленных законодательством Кыргызской  Республики.   Установлениеиндивидуальных ставок  для отдельных плательщиков не допускается, еслииное не предусмотрено законодательными актами Кыргызской Республики.    Ставка   определяется,  исходя  из объемных,  стоимостных  и  иныхпоказателей,   в  виде  суммы  сделки,  стоимости  реализации   товара(продукции),  работ  и  услуг,  дохода (прибыли), фонда  оплаты  трудаили  минимального месячного размера оплаты труда, а  также  на  основедругих  показателей, исходя из объекта налогообложения.     Статья 5. Льготы по местным налогам и сборам     Льготы по местным налогам и сборам могут устанавливаться решениямиместных кенешей.    Льготы могут  предоставляться  отдельным  категориям  плательщиков(инвалидам,   пенсионерам,   многодетным семьям,  семьям  погибших  вовремя  Великой  Отечественной войны и других   боевых   действий   привыполнении  служебных  обязанностей, лицам,  подвергшимся  воздействиюрадиации,   предприятиям   и   организациями,   в   которых   инвалидысоставляют   не  менее  50  процентов  общей  численности  работающих,ученическим   предприятиям,   физкультурно-спортивным    организациям,общественным   организациям  инвалидов  и  другим  в  соответствии   сдействующим налоговым законодательством).    Местные  кенеши  могут  устанавливать и  другие  льготы,  а  такжеосвобождать   от   уплаты того или иного местного  налога  и  сбора  сучетом   финансового  состояния  отдельных  граждан,   предприятий   иорганизаций.   </w:t>
      </w:r>
      <w:r>
        <w:rPr>
          <w:rFonts w:ascii="Arial" w:cs="Arial" w:eastAsia="Arial" w:hAnsi="Arial"/>
          <w:sz w:val="24"/>
          <w:szCs w:val="24"/>
        </w:rPr>
        <w:t xml:space="preserve">                             Глава II</w:t>
      </w:r>
      <w:r>
        <w:rPr>
          <w:rFonts w:ascii="Arial" w:cs="Arial" w:eastAsia="Arial" w:hAnsi="Arial"/>
          <w:sz w:val="24"/>
          <w:szCs w:val="24"/>
        </w:rPr>
        <w:t xml:space="preserve">               Виды местных налогов и сборов и некоторые                 особенности их введения и применения     Статья 6. Курортный сбор     Плательщиками   курортного   сбора   являются   физические   лица,прибывающие  в  курортные  местности. Перечень  курортных   местностейопределяется Правительством Кыргызской Республики.    Областной   кенеш,  на  территории  которого  находятся  курортныеместности, определяет конкретный размер ставки сбора, который не можетпревышать  5  процентов от установленного законом размера  минимальноймесячной оплаты труда.    От уплаты курортного сбора освобождаются:    - дети в возрасте до 16 лет;    - инвалиды I и II группы и сопровождающие их лица;    - лица, прибывшие по путевкам и курсовкам в санатории, дом отдыха,пансионаты;    - лица, прибывшие в курортные местности в служебную  командировку,на учебу и постоянное место жительства;    - мужчины в возрасте от 60 лет и старше, женщины в возрасте от  55лет и старше;    - дети, приезжающие к родителям указанного возраста.    Курортный  сбор  уплачивается плательщиками по месту их временногопроживания  не  позднее, чем в трехдневный срок со дня  прибытия,  приперемене места проживания в пределах курортной местности сбор повторноне взимается.    Курортный сбор взимается:    -  администрацией  гостиниц  и иных учреждений  гостиничного  типаодновременно с регистрацией прибывших;    - квартирно-посредническими организациям при  направлении  лиц  напоселение в дома (квартиры) граждан.    Лица,    останавливающиеся   в  домах  (квартирах)   граждан   безнаправления   квартирно-посреднических  организаций,  а  также   лица,проживающие  в палатках, автомашинах и тому подобном, уплачивают  сборв банковские учреждения или поселковые, сельские кенеши.    Курортный  сбор  взимается по квитанциям установленного образца. Вдомовых  книгах  или карточках прописки должна быть  сделана   отметкаоб уплате курортного сбора с указанием номера квитанции и даты уплаты;если   плательщик освобождается от уплаты сбора, в домовых книгах  иликарточках   прописки  делается  соответствующая  запись  с   указаниемреквизитов документа, подтверждающего право на льготу.     Статья 7. Сбор за право торговли     Плательщиками  сбора  за  право торговли  являются  юридические  ифизические     лица,    осуществляющие    торговлю   на    территории,подведомственной местному органу власти, принявшему решение о введенииэтого   сбора,    через   постоянные   торговые    точки    (магазины,столовые, кафе, киоски, и др.), а также в порядке свободной торговли срук,   выносных  лотков,  открытых  прилавков,  автомашин  в   местах,определяемых  местными  государственными администрациями.    Юридическим  лицам,  осуществляющим торговлю в постоянных торговыхточках,  выдается  разрешение на право торговли. На право  торговли  свременных   торговых  точек в местах, определяемых  местными  органамивласти, юридическим и физическим лицам выдается разовый талон.    Физические    лица,   осуществляющие  торговую   деятельность   напостоянной   основе,   должны   быть   зарегистрированы   в   качествепредпринимателей.    Порядок  реализации  разовых талонов  на  право  торговли,  выдачиразрешений, сбора этого платежа определяется местными государственнымиадминистрациями.    Ставки сбора за право торговли устанавливаются местными кенешами имогут  быть  дифференцированы  в  зависимости  от  расположения  местаторговли, объема и вида товара.    Сбор   за  право  торговли полностью зачисляется в местный  бюджетрегиона,    на   территории    которого    осуществляется     торговаядеятельность, кроме сбора за торговлю на колхозных рынках.     Статья 8. Налог на рекламу     Плательщиками налога являются предприятия и организации независимоот   форм  собственности, их филиалы, представительства,  отделения  ииные  обособленные подразделения, расположенные на территории  города,района, и физические лица, рекламирующие свою продукцию.    Рекламой при этом является любая  форма  публичного  представлениятоваров,   услуг,  работ,  включая  все  виды  объявлений,  извещений,сообщений,  несущие сведения с коммерческой целью при  помощи  средствмассовой  информации  (печати, телевидения, радиовещания),  каталогов,прейскурантов,  справочников,  листовок,  афиш,  плакатов,   буклетов,рекламных  щитов,  календарей, световых  газет,  а  также  информация,помещенная на всех  видах транспорта.    Объектом  налогообложения  является стоимость  работ  и  услуг  поизготовлению     и    распространению   рекламы,    включая    работы,осуществляемые хозяйственным способом.    Ставка сбора устанавливается в размере, не превышающем 5 процентоввеличины рекламных услуг или произведенных затрат.    Средства от налога на рекламу зачисляются в бюджет местного органавласти по месту нахождения рекламодателя.    Не   облагаются  налогом  услуги  по  рекламе,  не    преследующейкоммерческих целей:    - информационные вывески о режиме работы  и  правила  обслуживанияпотребителей;    - объявления, извещения об изменении местонахождения  организаций,телефонов и других сведений об организации;    -   объявления   органов   государственной   власти,    содержащиеинформацию, связанную с выполнением их функций;    - предупреждающие таблички, связанный  с  особенностями  работ  наданной территории;    -   прочие  информационные  сведения,  объявления,  не  содержащиерекламы продукции, услуг.     Статья 9. Сбор с владельцев собак     Плательщиками  сбора являются физические лица,  имеющие  в  городесобак, кроме служебных.    Основанием для освобождения владельца служебной собаки  от  уплатысбора   является  документ, подтверждающий необходимость ее содержанияи использования в служебных целях.    Граждане,  имеющие  собак,  обязаны  зарегистрировать их в органахкоммунального  хозяйства,  или  иных  органах,  определенных  решениемместного органа государственной власти.    Ставка  сбора  устанавливается  в  размере,  не  превышающем   1/7величины минимальной месячной оплаты труда в год на одну голову.     Статья 10. Сбор за право проведения местных аукционов и лотерей     Сбор  вносят  устроители  (продавцы товара)  местных  аукционов  илотерей в размере, не превышающем 10 процентов стоимости заявленных  каукциону товаров или суммы, на которую выпущены лотерейные билеты.    Местными  считаются  аукционы, организованные  по  решению  органаместного  самоуправления  в пределах территории, находящейся  под  егоюрисдикцией,  участниками  которых являются  как  юридические,  так  ифизические лица.    Местные    лотереи   проводятся   предприятиями,    организациями,учреждениями   по  решениям государственных администраций  областей  игорода Бишкека.     Статья 11. Сбор за парковку автотранспорта     Плательщиками  сбора  являются  юридические  и  физические   лица,осуществляющие  парковку автомашин в специально-оборудованных или иныхотведенных  местными государственными администрациями для  этих  целейместах,   путем   приобретения  водителями  квитанций   установленногообразца.    Ставка сбора устанавливается решением районного, городского кенешав  зависимости  от  степени благоустройства места и  продолжительностистоянки.     Статья 12. Сбор за право использования местной символики     Плательщиками  сбора являются как юридические,  так  и  физическиелица  -  производители  продукции,  на  которой  использована  местнаясимволика  (гербы, виды городов, местностей, исторических   памятникови   прочее). Ставка  сбора  устанавливается  в размере, не превышающем0.5 процентов стоимости реализуемой продукции.    Разрешение  на  право использования местной символики дает местнаягосударственная администрация.    Ставка сбора может устанавливаться отдельно  для  предприятия  илифизического лица на каждый вид продукции.    Присвоение   отдельным   видам   продукции   товарного   знака   сиспользованием   местной   символики  не   является   основанием   дляосвобождения производителей продукции от уплаты этого сбора.     Статья 13. Сбор со сделок, совершаемых на биржах, за исключением           сделок, предусмотренных законодательными актами о              налогообложении операций с ценными бумагами     Плательщиками сборов являются юридические лица,  расположенные  натерритории,    подведомственной  местной  органу  власти,   принявшемурешение о введении этого сбора, а также физические лица, участвующие всделках  по  реализации продукции (услуг) через биржи  (независимо  отрасположения биржи).    Ставка  сбора  устанавливается  в  размере,  не  превышающем   0.1процента суммы сделки.    Порядок  уплаты  сбора  участниками сделки  определяется  решениемместного органа власти.     Статья 14. Сбор за уборку территорий населенных пунктов     Плательщиками  сбора  являются  юридические  и  физические    лица(владельцы строений).    Размер  ставки  сбора  определяется  в городах и районах решениямиместных  кенешей,  в  поселках, селах и  аилах  -   на   собраниях   исходках  граждан  в зависимости от закрепленной площади и  численностиработающих  на  предприятии (для юридических лиц),  размера  строений,числа  жителей дома (для физических лиц).     Статья 15. Сбор за право проведения кино- и телесъемок     Плательщиками     сборов     являются   коммерческие    кино-    ителеорганизации,  производящие  съемки,  которые  требуют  от  органовместного   самоуправления  осуществления  организационных  предприятий(выделение нарядов милиции, оцепление территории съемок и прочее).    Ставка сбора определяется решением местных кенешей для  возмещенияпонесенных расходов и в целях заинтересованности предприятий,  граждани органов власти в предоставлении необходимых услуг.     Статья 16. Налог с граждан, выращивающих цветы в тепличных                  условиях и реализующих их населению     Плательщиками   налога  являются  физические  лица,   занимающиесявыращиванием цветов в тепличных условиях и реализующие их населению.    Объектом  налогообложения являются доходы  от  реализации.  Размерналога  определяется местным кенешем, а порядок и сроки его  уплаты  -местной   государственной  администрацией. Сумма налога зачисляется  вбюджет местного органа власти по месту нахождения плательщика.     Статья 17. Налог на скот, содержащийся у граждан     Плательщиками налога являются физические лица, содержащие в личномхозяйстве скот.    Налог  уплачивается  с  каждой головы в зависимости от вида скота.    Размер налога определяется местным кенешем, а порядок и сроки  егоуплаты - местной государственной администрацией.    Суммы налога зачисляются в местные бюджеты.      </w:t>
      </w:r>
      <w:r>
        <w:rPr>
          <w:rFonts w:ascii="Arial" w:cs="Arial" w:eastAsia="Arial" w:hAnsi="Arial"/>
          <w:sz w:val="24"/>
          <w:szCs w:val="24"/>
        </w:rPr>
        <w:t xml:space="preserve">                          Глава III</w:t>
      </w:r>
      <w:r>
        <w:rPr>
          <w:rFonts w:ascii="Arial" w:cs="Arial" w:eastAsia="Arial" w:hAnsi="Arial"/>
          <w:sz w:val="24"/>
          <w:szCs w:val="24"/>
        </w:rPr>
        <w:t xml:space="preserve">             Порядок введения, исчисления, уплаты и учета                       местных налогов и сборов     Статья 18. Порядок введения местных налогов и сборов     Указанный  в  статьей 6 сбор может вводится решениями  районных  игородских  органов  местного самоуправления - местных  кенешей  -   наподведомственной  им территории курортной местности. Суммы платежей поэтому сбору зачисляются в районный и городские бюджеты. Суммы платежейравными  долями  зачисляются  в бюджеты сельских  населенных  пунктов,поселков,  городов  районного подчинения и районные  бюджеты  районов,областные  бюджеты областей, на территории которых находится курортнаяместность.    Указанные   в  статьях  7-17  налоги и  сборы  вводятся  решениямирайонных  и  городских  органов  местного  самоуправления  -   местныхкенешей.     Статья 19. Порядок исчисления и уплаты местных налогов и сборов     Порядок исчисления и уплаты местных налогов и сборов  определяетсяместными государственными администрациями.    Суммы этих платежей исчисляются, исходя их установленных ставок покаждому виду налога, сбора и объекта налогообложения.    Сроки  уплаты  местных  налогов  и сборов устанавливаются органамиместного  самоуправления в зависимости от вида  и  размера  платежа  иобъекта налогообложения.    Юридические   лица  уплачивают местные налоги и  сборы  в  порядкебезналичных расчетов через учреждения банков, физические  лица  вносятих наличными средствами в учреждения сбербанка или иные учреждения, накоторые  возложен  прием платежей от населения.  Прием  этих  платежейналоговыми органами не допускается.    Суммы   местных  налогов и сборов зачисляются в  районные  бюджетырайонов,  городские  бюджеты  городов либо,  по  решениям  районных  игородских органов местного самоуправления, в районные бюджеты  районов(в  городах), бюджеты поселков и сельских населенных пунктов.    Расходы  предприятий  и организаций по уплате  местных  налогов  исборов,   указанных  в  статьях  8,  11,  14,  15  настоящего  Закона,относятся на финансовые результаты деятельности предприятий.    Остальные местные налоги и  сборы  уплачиваются  предприятиями  засчет прибыли, остающейся после уплаты налога на прибыль (доход).    Физические   лица   уплачивают местные  налоги  и  сборы  за  счетсобственных средств.     Статья 20. Учет и отчетность     Учет  начисленных и уплаченных сумм местных налогов и сборов ведуторганы,   на   которые  решениями  органов   государственной    властивозложен прием платежей.    Органы,    на  которые  возложено  взимание  налогов   и   сборов,представляют  в государственные налоговые инспекции по  месту   своегонахождения  отчеты   о   начисленных  и  уплаченных  суммах  в  сроки,установленные для представления бухгалтерских отчетов и балансов,  илииные сроки, определяемые органами местного самоуправления.     Статья 21. Обязанности, права и ответственность            налогоплательщиков и контроль налоговых органов     Обязанности,   права   и   ответственность  налогоплательщиков   иналоговых   органов,   определенные Законом Кыргызской  Республики  "Огосударственной  налоговой  службе Кыргызской  Республики"  и  другимизаконодательными   актами  Кыргызской Республики,  а  также  решениямиорганов  местного самоуправления, распространяются в  полной  мере  наисполнение   принятых  органами  местного   самоуправления  решений  овведении местных налогов и сборов.    Налогоплательщики местных налогов и сборов  несут  ответственностьза     полноту    и   своевременность   их   уплаты.   За    нарушениезаконодательного акта по введенному местному налогу к ним  применяютсяфинансовые   санкции,  а  должностные  лица  и  граждане,  виновные  внарушении  налогового законодательства  о  местных налогах  и  сборах,привлекаются  к  ответственности в соответствии со  статьей  5  ЗаконаКыргызской  Республики "О государственной налоговой службе  КыргызскойРеспублики".   За   несвоевременный   взнос   установленных   платежейплательщики уплачивают пени в размере, установленном в законодательномпорядке.    По отдельным видам местных налогов и сборов за нарушение  принятыхрешений  о  порядке их сборов на должностных лиц и граждан могут  бытьналожены    административные   штрафы   в   соответствии  с   КодексомКыргызской Республики об административных правонарушениях.    Контроль за полнотой, правильностью  и  своевременностью  внесенияместных    налогов  и  сборов,  а  также  перечисления  их  в   бюджетосуществляется  налоговыми  органами  в  соответствии  с  действующимизаконодательными актами о налоговой службе.     Статья 22. Права органов государственной власти по введению                     дополнительных видов налогов     Местные   органы   государственной  власти  не   вправе    вводитьдополнительные  налоги и сборы, не предусмотренные настоящим  Законом,равно как и повышать ставки установленных налогов и сборов.    Дополнительные  местные налоги и сборы могут быть введены только сразрешения   Жогорку  Кенеша  Кыргызской  Республики  по   ходатайствуобластных  кенешей  и города Бишкека, исходя из специфических  условийрегионов.     Статья 23. Ответственность за введение дополнительных видов                            местных налогов     В случаях введения дополнительных видов местных налогов и  сборов,не    предусмотренных    настоящим   Законом,   без   соответствующегоразрешения  на  то  Жогорку Кенеша Кыргызской  Республики,  полученныедоходы  по  этим видам  налогов и сборов изымаются из местного бюджетав доход республиканского бюджета.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_pt9bxqdan3geopfmjsr">
      <w:r>
        <w:rPr>
          <w:rFonts w:ascii="Arial" w:cs="Arial" w:eastAsia="Arial" w:hAnsi="Arial"/>
          <w:color w:val="132D3F"/>
          <w:sz w:val="16"/>
          <w:szCs w:val="16"/>
          <w:u w:val="single"/>
        </w:rPr>
        <w:t xml:space="preserve">dalil.kg/document/740</w:t>
      </w:r>
    </w:hyperlink>
  </w:p>
  <w:p>
    <w:pPr>
      <w:spacing w:after="0" w:before="40"/>
      <w:jc w:val="center"/>
    </w:pPr>
    <w:hyperlink w:history="1" r:id="rIdj27bm-w1ltjwzifmsjq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ye034wdpzozg7m55b128" Type="http://schemas.openxmlformats.org/officeDocument/2006/relationships/hyperlink" Target="https://dalil.kg/document/520#0" TargetMode="External"/><Relationship Id="rIdabtwsc0p2yja3iikpy5ha" Type="http://schemas.openxmlformats.org/officeDocument/2006/relationships/hyperlink" Target="https://dalil.kg/document/740#1" TargetMode="External"/><Relationship Id="rId3x7bwbthwrm6aejtagsvq" Type="http://schemas.openxmlformats.org/officeDocument/2006/relationships/hyperlink" Target="https://dalil.kg/document/740#2" TargetMode="External"/><Relationship Id="rId51z62yojatrayp6as_xf3" Type="http://schemas.openxmlformats.org/officeDocument/2006/relationships/hyperlink" Target="https://dalil.kg/document/740#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_pt9bxqdan3geopfmjsr" Type="http://schemas.openxmlformats.org/officeDocument/2006/relationships/hyperlink" Target="https://dalil.kg/document/740" TargetMode="External"/><Relationship Id="rIdj27bm-w1ltjwzifmsjq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2026-09-27T04:56:35.023Z</dcterms:created>
  <dcterms:modified xsi:type="dcterms:W3CDTF">2026-09-27T04:56:35.023Z</dcterms:modified>
</cp:coreProperties>
</file>

<file path=docProps/custom.xml><?xml version="1.0" encoding="utf-8"?>
<Properties xmlns="http://schemas.openxmlformats.org/officeDocument/2006/custom-properties" xmlns:vt="http://schemas.openxmlformats.org/officeDocument/2006/docPropsVTypes"/>
</file>