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Одобрена                     </w:t>
      </w:r>
      <w:hyperlink w:history="1" r:id="rIdatvdduqavgwxufepiluj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августа 2000 года N 499                                ПРОГРАММА                   социально-экономического развития              Баткенской области на период 2000-2005 годы                                Введение     Разнообразие   и    контрастность  природных  условий   территорииреспублики   в  целом  обуславливают  неравномерность   и    спецификуэкономического   развития   регионов  и  как  следствие   существенныеразличия  по  экономическим  и  социальным  параметрам.   В  связи   собразованием Баткенской области и  необходимостью  решения  актуальныхпроблем  социально-экономического развития,  определения  приоритетныхнаправлений    развития   экономики    области,    повышения    уровняблагосостояния населения и выравнивания возможностей развития регионовразработана  Программа  социально-экономического  развития  Баткенскойобласти на 2000-2005 годы.    Баткенская область образована в  октябре  1999  года  с  областнымцентром   городом  Баткен.   Численность постоянного  населения  на  1января 2000 года составила 387,8 тыс.человек.    В связи  с  образованием  области значительно возросли роль городаБаткен   и   его   инвестиционные  возможности,    связанные   как   смодернизацией  существующих  предприятий,  так  и с  важностью  городакак  регионального  центра.   Город Баткен по  своим  топографическим,рельефным   данным   вполне  отвечает   градообразующим   требованиям.Экономическое возрождение в области больше всего зависит от подъема  всельском   хозяйстве    и   развития  предпринимательства.    Сельскоехозяйство  -  ведущая  отрасль  в экономике  области,   обеспечивающаязанятость сельского населения, так как 90 процентов  жителей   областипроживает   в  сельской  местности.   Приоритетными  направлениями   ваграрном секторе являются  козоводство,  хлопководство, табаководство,овощеводство,  семеноводство, виноградарство и выращивание  знаменитыхбаткенских абрикосов.            1. Современное социально-экономическое положение                          Баткенской области     1.1.  Природные условия и ресурсы     Баткенская область  расположена  в юго-западной части республики ивключает  три  горных района (Баткенский, Кадамжайский, Ляйлякский)  игорода    Кызыл-Кия,   Сулюкта,   которые  также  находятся  в  горнойместности. Абсолютные отметки территории области располагаются от  401до 5621 метров над уровнем моря.    Климат  континентальный,  жаркое лето и  умеренно  холодная  зима.Температура  в долине и у подножья гор в среднем (+)27 град.Цельсия  виюле  и (-)3 град.Цельсия в январе.  Безморозный период длится 150-175дней.  Среднегодовое   количество  осадков  составляет  200-500  мм  вдолинах.  Область богата гидроресурсами.  На шести  реках  с   дебитомmin   -   37,8  куб.м/сек,  max  - 870 куб.м/сек  имеется  возможностьстроительства гидроэлектростанции средней и малой мощности.    Горные  территории  области богаты флорой и  фауной.  Произрастаетболее  двух десятков древесно-кустарниковых пород,  большое количестволекарственных  трав  и  технического сырья.  Водится  множество  дикихживотных  и птиц.  Это - хорошая база для создания природно-заповедныхзон и развития туризма.    Недра области богаты полезными ископаемыми,  среди которых следуетотметить   месторождения  сурьмы,   ртути,  золота,   серебра,   угля.Разведанные  и  подтвержденные  запасы  золота  составляют  150  тонн,производственная    мощность   Кадамджайского   сурьмяного   комбинатапозволяет  производить до 10 тыс.тонн сурьмы и около  тонны  золота  вгод.    Население преимущественно  занято  животноводством,  земледелием исадоводством.     Имеется   хорошая   пастбищная   база.     Природно-климатические  условия  благоприятны  для  развитая  животноводства  ирастениеводства, особенно производства плодов и ягод.     1.2. Население и административно-территориальная структура     По состоянию на 1 января 2000 года  постоянное  население  областисоставило  387,8  тыс.  человек,  средний коэффициент  семейственности4,8  человек,  в том числе в городах - 3,8, в сельской местности - 5,1человек,   продолжительность жизни - 68,1 лет.  В  области  по  даннымпоследней  переписи населения проживают представители более 60  наций,народностей  и  этнических групп, в том числе: кыргызы  -  284,1  тыс.человек  или 74,4% от общей численности,  узбеки - 55,1 тыс.   (6,9%),таджики  -  26,5  тыс.  (6,9%),  русские - 8,3 тыс.  (2,2%),  а  такжепредставители других национальностей.  Городское население - 73,9 тыс.человек, сельское - 313,9 тыс. человек.    Распределение населения по полу и возрасту (по  данным  переписи):мужчин - 191 тыс.чел.,  женщин - 191 тыс. чел., в том числе до 16  лет165,8 тыс.человек;    от 16 до 55 лет женщины - 92,3 тыс. чел.;    от 16 до 60 лет мужчины - 94,8 тыс. чел.;    старше 55 лет женщины - 17,5 тыс. чел.;    старше 55 лет мужчины - 12,0 тыс. чел..    По данным  центра  занятости населения трудовые ресурсы составляют187,3  тыс.   человек  или  48,9% от всей  численности  населения  (пореспублике   52%),   численность  экономически активного  населения  -124,6  тыс.  человек,  в том числе занятые во всех сферах экономики  -115,9 тыс. человек.    За   последние  годы  в  результате  проведения  аграрно-земельнойреформы  произошло увеличение занятости в аграрном секторе,  с  другойстороны,  снижается  доля  занятости  в  промышленности,   транспорте,связи,  строительстве, жилищно-коммунальном хозяйстве.    Численность  незанятых  граждан,  состоящих  на  учете  в  службахзанятости на 1 января 2000 года составила 6,97 тыс.  человек.  Из  нихофициальный  статус  безработного  имеют  4,36  тыс.   чел.,   уровеньофициальной безработицы составил 3,7%.    На  территории  области  имеется 188  населенных  пунктов,   числосельских и поселковых кенешей составляет 34 единиц.    На 1 января 2000 года число  хозяйствующих  субъектов  в  области,включая   физических лиц,  составило 7599 единиц,  из них  в  сельскомхозяйстве   -   3157  единиц  (51,5  процента),   сфере   торговли   иобщественного питания  -  2844  (37,4 процента),  промышленности - 533(7  процентов), транспорте и связи - 301 (4,1 процента).  По сравнениюс 1998 годом  их число возросло на 969 единиц.    В    государственной   собственности   находится   2,2    процентахозсубъектов,  коммунальной - 2 процента и в частной  собственности  -95,8  процентов.  По состоянию на 1 января 2000 г.  ликвидировано  205недействующих хозяйствующих субъектов.     1.3. Промышленность     Удельный  вес   промышленного потенциала  области  составляет  2,5процента  от  общего объема промышленности республики и  за  1999  годпроизведено  промышленной  продукции на 859,9  млн.  сомов,  при  этомреальный   рост  к  1998  году  составил  92,6  процента.  Произведеноважнейших  видов продукции в 1999 году:  уголь - 90,5 тыс.   тонн  (78процента),   ртуть  -  630,1  тонн  (99,9  процента),   сурьма  и   еесоединения - 1320,0 тонн (101,7 процента),  табак  ферментированный  -16993,9  тонн  (90,0  процентов),  вино виноградное  -  43,1  тыс.дал.(93,0  процента).  Спад производства промышленных предприятий  областиобусловлен такими причинами,  как недостаток оборотных средств,  сырьяи  материалов,  работа на устаревшем оборудовании,  проблемы  сбыта  иреализации выпускаемой продукции.    1.3.1. Горнорудная промышленность    В металлургической отрасли промышленности в 1999 году снижен объемпродукции  на  9,3  процента к уровню 1998 года.  По  состоянию  на  1января   2000   года   на   складах  предприятий   отрасли   скопилосьнереализованной   продукции   на  62,8   млн.    сомов,    дебиторскаязадолженность составила 145,5 млн. сомов, кредиторская  -  117,3  млн.сомов.    По  объему  продукции  самым  крупным предприятием  является   ГАО"Кадамжайский  сурьмяной комбинат".  За 1999  год  объем  промышленнойпродукции здесь сократился на 17,2 процента,  производство сурьмы и еесоединений   составило  1320 тонн.  Выпуск ртути на АО  "Хайдарканскомртутном  комбинате" в 1998 и 1999 годах составил 637,6 и  630,1   тоннсоответственно.    Минерально-сырьевая  база  горнорудной  промышленности  области  врамках  бывшего  Союза была ориентирована на развитие  преимущественнокрупных  горнодобывающих и перерабатывающих предприятий,  представленазначительными   оцененными   запасами  определенных   видов   полезныхископаемых  ртути, сурьмы и золота.    1.3.2. Угольная промышленность    Угольная отрасль области представлена Кызыл-Кийским и Сулюктинскимместорождениями  бурого  угля.  Наиболее  интенсивная  отработка  этихместорождений  велась  в  последние  60  лет.   Финансовое   положениенекоторых предприятий угольной промышленности свидетельствует  о  том,что   они  утратили  свою  платежеспособность  и  остро  нуждаются   вгосударственной поддержке.    В 1998-1999 годах АО "Кызыл-Кия комур" добыло  10,1  и  13,2  тыс.тонн  угля  соответственно.  В настоящее время  АО  "Кызыл-Кия  комур"производит  добычу  на  разрезе "Абшир",  где  практически  выработанызапасы   угля.    Вопрос    промышленного    освоения    месторождения"Бешбурхан"  требует  тщательной  экономической  проработки.   Имеютсятехнико-экономические расчеты,  свидетельствующие  о  целесообразностиотработки разведанных запасов угля (422 млн. тонн) карьерным способом.    Наиболее сложное  положение  сложилось на АО "Сулюкта комур",  гдефункционируют  две  шахты и один разрез.  В  1998-1999  годах   добычаугля  составила  68  и  31,1 тыс.  тонн соответственно.  Общие  запасыбурого угля составляют более 180 млн. тонн, но из-за проблем со сбытомугля,   значительной   задолженности   предприятий,    сложностей    собеспечением   необходимых   материалов   и   работы   на   устаревшемоборудовании,  добыча угля сокращается.    1.3.3. Нефтегазовая промышленность    Нефтегазовая промышленность области  представлена  месторождениямиАркинского   и  Бургандинского массивов  нефти  и  газа,   извлекаемыезапасы  которых  составляют 1,6 млн.  тонн и  около  2,1  млрд.   куб.метров  соответственно,  с суточной добычей нефти - 100 тонн,  газа  -40 тыс.  куб. метров.    1.3.4. Перерабатывающая и пищевая промышленность    В пищевой промышленности произведено продукции на 395,3 млн. сомовили   13,1   процента   к   1998  году,   снижено    производство    впищевкусовой, хлебопекарной,  винодельческой,  табачной,  плодоовощнойподотраслях  и,  соответственно, наблюдается  рост  в  мясной,  масло-сыродельной и молочной подотраслях.    Перерабатывающий  комплекс  области  использует   местное   сырье.Большинство    предприятий,     построенных    20-25    лет     назад,специализированы  на  выпуск  одного  или  ограниченного  ассортиментапродукции.  На  бывших  крупных комбинатах по  переработке  и  выпускумясных  изделий,  молока и масла, хлебобулочных и макаронных  изделий,оборудование морально и  физически изношено и требует замены.   Данныепредприятия  не  выдерживают  конкуренции  со  стороны  мини-цехов  попроизводству  продукции  пищевой   промышленности,  в  связи   с   чемнеобходимо     перепрофилирование    производственной    деятельности,приобретение  современных  технологических  линий  и  внедрение  новыхтехнологий.    В 1998-1999 годах в области было ферментировано 18,8 и  17,0  тыс.тонн  табака  соответственно.  Крупное предприятие  региона  -  Кызыл-Кийский  табакфермзавод  работает только  на  давальческом  сырье.   Сцелью   полной  загрузки производственных мощностей  здесь  необходимыоборотные средства для закупки сырья и дальнейшей его ферментации.    В  настоящее  время  в области увеличивается производство  хлопка-сырца. В 1998 и 1999 годах было произведено 170,0 и 286,0 тонн хлопка-сырца  соответственно. Для переработки хлопка требуется  строительствохлопкоочистительного мини-завода,  для чего необходим кредит  в  сумме1,5 млн. сомов.    1.3.5. Промышленность строительных материалов    В промышленности  строительных  материалов в 1999 году произведенопродукции  на  75,4 млн. сомов, что в 2,1 раза превышает уровень  1998года.    Данная   отрасль  промышленности  представлена  предприятиями    вг.Кызыл-Кия  -  АО "Нур-КМ",  АО "Темир-Бетон";  и в  г.Сулюкта  -  АО"Тунгуч",  которые  из-за  резкого сокращения промышленно-гражданскогостроительства   в   республике  и  переходом  потребителей   соседнегоУзбекистана   (АО  "Кувасайцемент")  на  собственную   сырьевую   базусократили  объем  производства стройматериалов.    1.3.6. Легкая промышленность    Легкая промышленность  области  представлена  двумя предприятиями:Кызыл-Кийской  фабрикой  "Динамо" и Кадамжайской   швейной   фабрикой.Обе  фабрики   находятся   в   тяжелом  финансовом   положении   из-заотсутствия средств на закупку сырья, обе были ориентированы  ранее  навыпуск узкого ассортимента продукции.    1.3.7. Машиностроение и металлообработка    В  машиностроении  и  металлообработке в 1999 году  реальный  ростобъема продукции составил 114,6 процента к 1998 году, на 1 января 2000года   на   складах  предприятий  отрасли  скопилось   нереализованнойпродукции на 7,1 млн. сомов.    В  связи   с   прекращением  поставок  продукции  в   страны  СНГ,Кызыл-Кийское  предприятие  "Машзавод"  сократил  выпуск  приводных  ипильных  цепей,  мебельной  фурнитуры  и был вынужден осваивать  новуюпродукцию,   пользующуюся  спросом  в  республике.  Для   этих   целейразработаны   отдельные  виды  продукции  для  "Кыргызэнергохолдинга":предохранители,    низковольтные   и   высоковольтные   разъединители,траверсы.  В  настоящее  время  завод  освоил  выпуск  пильных  цепей,используемых в лесозаготовительной промышленности России.    АО   "ЦЭММ"   специализировалось  на  выпуске   запасных   частей,изготовлении   нестандартного   горношахтного   оборудования   и   егокапитальном   ремонте,   однако  с  закрытием  ряда  шахт   и   резкимсокращением  добычи угля в республике, а также отсутствием заказчиков,завод  работает  на  7  процента своей  мощности.   Для  использованияпотенциала    этого    завода,    имеющего    возможность    выпускатьсельскохозяйственное оборудование, необходимо решить вопрос о серийномего производстве при наличии рынков сбыта.     1.4. Сельское, водное и лесное хозяйство     Валовый выпуск продукции сельского хозяйства за 1999 год  составил1925,2  млн.   сомов  (107,4  процента к  1998  году),   в  том  числерастениеводства  -  1119,4 млн.  сомов (рост  к  1998  году  на  110,5процента),  животноводства - 805,8 млн. сомов (на 105,2 процента).    В период  с  1990  по  1995 годы в области отмечалось значительноесокращение  объемов  сельскохозяйственного производства  и  только   с1996  года  намечается положительная тенденция роста объема,  особеннорастениеводства.     Негативными   факторами,    сдерживающими    ростпроизводства   являются   недостаток  оборотных   средств,    проблемыреализации  сельхозпродукции.  В то же время  существует  значительныйпотенциал  для  повышения  эффективности аграрного  сектора  экономикиобласти.    1.4.1. Использование сельскохозяйственных угодий    В области площадь пашни составляет 79921 гектара,  из них поливные-  40711  га,  многолетние насаждения - 13043 гектаров (сады  -  9334,виноградники  -  3162),  пахотных  земель  на  одного  жителя  областиприходится   по   0,21  га).   На  1  января  2000  года   в   областизарегистрированы      24     сельскохозяйственных     производственныхкооперативов,  4 коллективных крестьянских хозяйств и 3398 крестьянско-фермерских  хозяйств, которыми произведено в 1999  году  продукции  насумму  1925,2  млн. сомов с реальным ростом в 107,4  процента  к  1998году.    В процессе  проведения  аграрной  земельной реформы населению былираспределены     земельные     наделы,     общественный     скот     исельскохозяйственная  техника.   В  связи   с   вынужденным  переходомобласти    на   самообеспечение   сельхозпродукцией   возросла    долярастениеводческой  продукции,  поэтому в структуре  посевных  площадейполовину  посевов  занимает  пшеница.   Существенно  сократился  объемпроизводства высококачественных семян, крестьяне все  более зависят отсобственного производства для удовлетворения потребности в семенах.                  Показатели аграрного сектора области                           за 1998-1999 годы   -----------------------------------------------------------------------        Показатели        |Ед.изм.| 1998 год,| 1999 год,| 1999 г. в % к                          |       |  факт    |   факт   |     1998 г.--------------------------|-------|----------|----------|--------------Производство продукции    |       |          |          |растениеводства           |       |          |          |зерно (в весе             |тонн   | 91923,4  |  94077,2 |     102,0после доработки)          |       |          |          |в т.ч. пшеница            |тонн   | 69985,5  |  69859,0 |      99,8табак                     |тонн   |  2368,8  |   2900,0 |     131,5овощи                     |тонн   | 31376,3  |  32950,0 |     117,0картофель                 |тонн   | 15498,7  |  17206,0 |     111,0плоды и ягоды             |тонн   |  7767,2  |   9188,4 |     118,0виноград                  |тонн   |  8315,0  |   7507,0 |      90,0показатели продукции      |       |          |          |животноводства            |       |          |          |мясо                      |тонн   | 26384    |  27376   |     104,0молоко                    |тонн   | 79596    |  85908   |     108,0шерсть                    |тонн   |  1019    |   1046   |     103,0яйцо                      |тыс.шт.| 15990    |  16386   |     102,0поголовье скота, гол.     |       |          |          |К.Р.С.                    |гол.   | 91278    |  93404   |     102,0в т.ч. коровы             |гол.   | 50259    |  52383   |     104,0овцы и козы               |гол.   |413349    | 421627   |     102,0лошади                    |гол.   | 11848    |  12705   |     107,0птица                     |гол.   |164637    | 171167   |     108,0-----------------------------------------------------------------------    В  последнее  время  резко  сокращено использование  химических  иорганических  удобрений  из-за  отсутствия  поставок  и  высоких  цен,налаженной  системы  маркетинга.  В краткосрочном  плане  последствиемсокращения  применения  химических  и органических удобрений  являетсяснижение урожайности.    1.4.2. Садоводство    В силу природно-климатических условий традиционным видом занятостинаселения  является  виноградарство (площадь виноградников  2950  га),выращивание плодово-ягодных деревьев (абрикосов,  персиков,   яблок  -площадь садов 10225 тыс.га).    Начиная с 1995 года объемы производства винограда падают,  так какв   результате  проведения аграрно-земельной  реформы  виноградники  иабрикосовые   насаждения  были  распределены  под   земельные   наделынаселению   области,   что  отрицательно  повлияло  на  их  состояние.Снижение  урожайности  происходит из-за  крайне  неудовлетворительногоотношения   к  агротехническим   требованиям  возделывания   виноградакрестьянских хозяйств и индивидуальных лиц,  отсутствуют согласованныедействия со стороны заводов  и крестьян  в  проведении агротехническихмероприятий.   Последние  два-три года  виноградники,  плодово-ягодныенасаждения  массово  поражаются плодожоркой,   мильдией,   ондиумом  идругими болезнями, так как из-за отсутствия химических средств  (из-задороговизны) не ведется работа по их защите от вредителей.    1.4.3. Животноводство    В период  с  1990 по 1997 годы сократилось производство всех видовпродукции  животноводства и особенно резко производство  птицы   (яйцои  бройлеров), овец и коз (мясо и шерсть), свиней. Спад производства вотрасли  произошел в результате сокращения поголовья и  продуктивностискота,   в частности, число овец и коз в республике упало с 10,5  млн.голов  в  1990  году до 3,7 млн.  голов в 1997 году. По  итогам  учетаскота  и  домашней птицы в 1999 году увеличилась численность  крупногорогатого  скота до 93,4 тыс.голов (рост на 2,3 процента к 1998  году),овец  и  коз  до  421,6 тыс.  голов (2 процента),  лошадей -  до  12,7тыс.  голов (7,2 процента), птицы 171,2 тыс. голов (4 процента).    1.4.4. Ветеринарные службы    В  процессе  формирования  небольших частных  хозяйств  отмечаетсярезкое  ухудшение работы ветеринарных служб,  включая  диагностическиеуслуги.  В настоящее время на территории области существуют 39 частныхветеринарных   сервисных служб.  За последние пять лет  на  территорииобласти  увеличиваются случаи бешенства среди животных:  в  Баткенскомрайоне  -  32 случая,  Кадамджайском - 11,  Ляйлякском районах  -  39,г.Кызыл-Кия - 8, г.Сулюкта - 2 случая.    1.4.5. Лесное хозяйство    Общая площадь лесного фонда области составляет 230 тыс.  гектаров,из  них  покрытое  лесом - 114,8 тыс.  гектаров, не покрытое  лесом  -115,1  гектаров,  питомники - 3 гектара. В горной зоне произрастают  восновном  арчовые  леса,   в  долинной  зоне  -  плантации  миндаля  ифисташек. В питомниках лесхозов отлажена система выращивания семян.    1.4.6. Водное хозяйство    В области около 90 процентов пашни и почти все земли,  находящиесяпод   фруктовыми   деревьями,    садами,    приусадебными   участками,защитными  полосами и посадками искусственно орошаются.  Протяженностьмежхозяйственных  каналов составляет 381,6 км,  внутрихозяйственных  -2076,6 км. Существует 36 насосных станций,  220 скважин  вертикальногодренажа   и коллекторно-дренажной сети протяженностью 258,7 км.  Из-заповышения     тарифов    на    электроэнергию    полученный     урожайсельскохозяйственных культур, орошаемых с помощью насосных  станций  искважин не оправдывает затрат.    В Баткенском районе 483 га пахотных  земель  вследствие  стихийныхбедствий,  из-за  заболачивания и засоления не используется.  На  этихплощадях  требуется  восстановление плодородного  слоя  почв,  смытогоселевыми   потоками,  очистка  коллекторно-дренажных   сетей,   ремонтвертикальных  дренажных насосов.  Дренажные сооружения также  страдаютот  недостаточности ремонтных работ. Дренажные колодцы почти пересталифункционировать.     1.5. Услуги     В 1999  году  населению  продано потребительских товаров и оказаноплатных  услуг  на  778,0  млн. сомов (103,9 процента  к  1998  году).Большая  часть  торговых  операций осуществляется на бартерной основе,при   этом   остаются  нерешенными  проблемы  в  сфере  внешнеторговыхопераций.    На   сегодняшний  день  жизненно  важной  необходимостью  являетсясоздание  дополнительных структур, которые будут больше  ориентированына  требования  рыночной экономики,  должны основываться на открытостии прозрачности,  тем самым увеличивая конкуренцию и стимулируя большуюэффективность производства.     1.6. Строительство     В  1999   году   на развитие экономики и социальной сферы  областииспользовано 95,8 млн.  сомов капитальных вложений (119,6  процента  к1998  году).  Основным источником финансирования остаются  собственныесредства населения,  удельный вес которых в общем  объеме  капитальныхвложений  составил  32,3  процента (в  1998  году  -  38,9  процента),иностранные   кредиты  -  31,6  процента  (0,2  процента),    средствапредприятий - 16,4  процента (35,7 процента).    За 1999 год строительными организациями  всех  форм  собственностивыполнено  подрядных работ на 18,5 млн. сомов (110,4 процента  к  1998году).    Объем   работ,   выполненный   строительными   организациямигосударственного  сектора  в общем объеме увеличился с 29,6 процента в1998  году  до  43,2  процента  в 1999  году.  В  1999  году  сдано  вэксплуатацию 389 квартир общей площадью 34,7 тыс. кв. метров,  что  на3,4 тыс. кв. метров больше, чем за 1998 год.  Освоено 23,8 млн.  сомовкапитальных  вложений.  Ввод осуществлялся за счет средств населения исредств предприятий.     1.7. Транспорт и связь     В   области    основной   вид  транспорта  автомобильный,    общаяпротяженность  дорог  1179  км,   из  них  317  международного,    134государственного, 708 км местного значения,  в том числе 235 асфальто-бетонного  покрытия,  286  км  черно-гравийного  покрытия,   458,9  кмгравийного  покрытия,  205  км  -   грунтовая   дорога.    От    общейпротяженности 167 км дорог относятся к третьей категории,  537 км -  кчетвертой категории, 475 к пятой категории.    Из  приоритетных  автомобильных дорог  республики  на   территорииобласти  протяженность  автодороги  "Баткен-Бишкек"  составляет -  800км, "Баткен-Ош" - 230 км.    В  грузопотоке  области  19,5  процента  объема  грузов  перевозятавтотранспортные   предприятия,   10,9  процента  -   предприниматели,занимающиеся  коммерческими   перевозками  (физические  лица)  и  69,6процента   объема  перевозок  выполняют  нетранспортные   организации.Перевозки грузов автомобильным  транспортом  в  1999 году выполнены  вобъеме  2996,7  тыс.  тонн (94,5 процента к 1998 году),  в  том  числеавтотранспортными  предприятиями (АТП) перевезено  585,8  тыс.   тонн,325,3  тыс.  тонн  перевезено предпринимателями (физическими  лицами),2085,6 тыс.  тонн - нетранспортными организациями.    В   течение  1999  года  неэффективно  использовались  грузовые  ипассажирские автопарки области:  по различным причинам простаивало  наавтопредприятиях  около  50 процентов парка грузовых  автомобилей,  47процентов парка автобусов и 24 процента - легковых таксомоторов,   чтообъясняется  отсутствием  надлежащей  ремонтной  базы,   изношенностьютранспортных  средств,  недостатком  запчастей.  Основными  причинами,сдерживающими  объемы  роста выполняемых работ,   являются  недостатокзаказов  на   перевозку  грузов и пассажиров, низкий  платежеспособныйуровень  населения,  высокие  суммы уплаты  за  коммерческие  кредиты,подорожание горюче-смазочных материалов, таможенные барьеры.    Автодорожный   транспорт  является  основным   видом   транспорта.Недостаток    инвестиций   и  внимания  к  надлежащему  содержанию   впоследние  годы отрицательно сказались на состоянии инфраструктуры,  атекущих   бюджетных  ассигнований   достаточно   лишь  для  проведениясрочного   ремонта  и  профилактических  мероприятий.    Отрицательноевлияние на комплексное развитие всей  инфраструктуры  и оказания услугпо  перевозке грузов и пассажиров оказывают географические особенностиобласти,   обусловленные  большим  количеством   таможенных   пунктов,пограничных  постов,   постов  ГАИ  соседних  республик.    Существуетнеобходимость   безотлагательного  решения   вопросов   по   улучшениюпроходимости автотранспорта в приграничных территориях.    Телефонная  связь  осуществляется  радиорелейными  кабельными    ивоздушными    линиями    старого   образца,   которые    не   отвечаютмеждународным  стандартам.  Применяемые  радиотрансляционные  узлы   восновном устаревшие.     1.8. Коммунальное хозяйство     Для  оказания  жилищно-коммунальных услуг,   проведения  работ  поблагоустройству  действует комбинат коммунальных  услуг.  Эксплуатациясистемы    агрегатов   жилищно-коммунального   хозяйства    ухудшаетсяотсутствием  необходимого количества техники,  оборудования,  приборовконтроля,  реагентов, материалов для ликвидации  аварий  и  проведенияпрофилактических  работ.   В   настоящее   время  остро  стоит  вопрособеспечения  питьевой  водой города Баткен  с  населением  в  50  тыс.человек.   Для  решения  этой  проблемы  необходимы   инвестиции    настроительство  водовода "Кара-Кол-Баткен" в объеме 105 млн.сомов.    Сбор  платы   за  оказываемые  услуги представляет  сегодня  самуюсерьезную  проблему,  стоящую перед отделами коммунального  хозяйства,недостаточно  конкретно  определены методы  количественного  измеренияоказываемых услуг, представления счетов за услуги к оплате.     1.9. Предпринимательство     В   сфере  предпринимательства  наиболее  важным  является  секторчастных    предприятий,    который   станет  ключевым   для   будущегоэкономического  роста:   фирмы, находящиеся в  частной  собственности,небольшие по размерам, и оперативно реагирующие на изменения рынка.    В   настоящее  время  на  территории  области  функционирует  7872субъектов   предпринимательства.   Физические   лица   составили  6432единицы или 84,6 процента всех зарегистрированных хозсубъектов  (115,1процента   к  1998  году).  При этом число  частных  предпринимателей,занимающихся  индивидуальной  трудовой деятельностью  составляет  3786единиц или 58,9  процента,  крестьянских (фермерских) хозяйств -  2646единиц, или 41,1 процента от общего числа физических лиц. Для оказанияподдержки  предпринимательству   в области  открыт  филиал  Кыргызскойсельскохозяйственной  финансовой  корпорации,   третий  год  действуютфилиалы    финансово-кредитной  компании  Граминбанка,  Агентства   потехническому    сотрудничеству   и    развитию    -    АКТЕД,    центрмикрокредитования субъектов малого и среднего бизнеса.    В  1999  году  объем одобренных кредитов составил 5,7 млн.  сомов,хозяйствующими   субъектами малого и среднего бизнеса на  рассмотрениекредитных  комитетов  представлено около 200  бизнес-проектов.  Однакоотсутствие    стабильной    финансовой    инфраструктуры    продолжаетпрепятствовать  развитию частного сектора.  Возможности предоставлениякредитов  ограничены.   Процедура  рассмотрения   заявок,   требованияоформления   залога  представляют немалые  трудности  для  большинстваместных  предпринимателей.     1.10. Система социальной защиты     1.10.1. Уровень жизни населения    Минимальный потребительский бюджет на 1 января 2000 года  составил936,97  сома  в расчете на душу населения,  1102,50 сома -  на  одноготрудоспособного,   795,68  сома - на пенсионера  и  804,23  сома  -  всреднем на одного ребенка 1-17 лет.    Структура минимального  потребительского  бюджета  характеризуетсяследующими данными:                                (сомов)  -----------------------------------------------------------------------                           |   Все   |          В том числе                           |население|---------------------------------                           |         |трудоспособное|пенсионеры |дети---------------------------|---------|--------------|-----------|------Всего:                     | 936,97  |   1102,50    |  795,68   |804,23в том числе                |         |              |           |стоимость продуктов питания| 655,87  |    721,24    |  582,44   |601,57стоимость непродовольствен-| 163,49  |    220,00    |  120,15   |122,24ных товаров                |         |              |           |услуги                     | 113,11  |    147,42    |   93,09   | 80,42налоги                     |   4,50  |     13,84    |     -     |   ------------------------------------------------------------------------    1.10.2. Социальная защита    В  области   проводится   целенаправленная  работа  по  реализацииПрограммы  действий Правительства Кыргызской Республики по  выполнениюНациональной    программы    преодоления    бедности    "Аракет"    накраткосрочный  и  среднесрочный  периоды,   программы  по  искоренениюбедности    и    улучшению  жизненных   условий   населения   области.Решением сессий местных кенешей при сельских управах организованы фонд"Жардам",   куда  поступило  934,5 тыс.  сомов,   из  которых  оказанапомощь  пострадавшим от стихийных бедствий на сумму 33,1 тыс.   сомов,малоимущим, многодетным семьям, инвалидам и одиноким больным  -  901,4тыс.   сомов,   из  них  832,35 тыс. сомов в виде  продуктов  питания,одежды.    В  1999   году   приняты   меры по усилению адресности  социальнойподдержки   уязвимых  слоев  населения,   повышению   уровня    жизни,сохранению  систем  минимальных гарантий.  Произведены  единовременныевыплаты на сумму 2,2 млн. сомов, в том числе в натуральной форме -  на1,5 млн. сомов. Во всех районах и городах области работают комиссии попреодолению  бедности,   проводятся  целенаправленные  мероприятия  пооказанию   помощи  и поддержки малообеспеченных семей,  детей-сирот  иинвалидов.  С  целью  создания  фонда  по  поддержке  остронуждающихсяинвалидов   и   детей-инвалидов организован марафон,   собравший  16,8тыс.  сомов,  спонсорами оказана материальная  помощь  на  194,1  тыс.сомов.    По области имеется 16209 семей,  получающих  ежемесячные  пособия,денежный   доход  которых на одного члена семьи менее 100  сомов,   изних многодетные (5 и более детей) - 12162 семей.    1.10.3. Рынок труда и заработная плата    Проблема   трудоустройства  граждан  осложняется   несоответствиемспроса и предложения рабочей силы.  В области на одно вакантное  местопретендуют 179 человек. Численность безработных, принимающих участие воплачиваемых общественных работах,  в декабре 1999 года составила  385человек  (31,1  процента  - женщины),  а профессиональную  подготовку,переобучение  новым и смежным профессиям с выплатой  стипендии  прошли191    человек,   из  них  32,5  процента  -  женщины.   Несмотря   наограниченные  финансовые  возможности,  управлением  центра  занятостиобласти  принимаются  меры   и оказывается содействие  предприятиям  иорганизациям в создании новых рабочих мест.    За последние  годы  коэффициент  естественного  прироста населениянезначительно    увеличивается,     миграционный    отток    населенияуменьшается,   рынок    труда   пополняется  за   счет   подрастающегопоколения,   не имеющего возможности трудоустроиться из-за  отсутствияпрактического опыта и свободных рабочих мест.    Средняя номинальная заработная  плата,  начисленная  работникам  в1999   году  составила  584,6  сомов,   в  том  числе  для  работниковсоциальной   сферы   -  441,2  сомов,  этот  показатель   отстает   отсреднеобластного  уровня  на 31,5 процента.  Низкая  заработная  платаявляется одной из причин миграции населения как внутри республики, таки за ее пределы.     1.11. Образование     Органами    и    учреждениями   образования   области   проводитсяцеленаправленная  работа  по  выполнению  стратегических  национальныхпрограмм   "Билим",  "Кадры  XXI века", Указов  Президента  КыргызскойРеспублики "Доступ к образованию "Жеткинчек".    В области функционирует 188  общеобразовательных  школ  с  охватом101,5  тыс.  учащихся.  Ведут  образовательную  деятельность  7  школ-гимназий  и  3 лицея. На сохранение доступности образования направленасеть специальных  учреждений для детей с недостатками умственного  илифизического  развития в с.Уч-Коргон,  где воспитывается 131  учащихся,в  г.Сулюкта  110 воспитанников,  функционирует детский  дом  в  с.Уч-Коргон  на  100  учащихся. В области насчитывается 183 учащихся  детейсирот,  3454  полусирот  и  1352 учащихся - дети  из  малообеспеченныхсемей,   которые  освобождены  от уплаты  за  эксплуатацию  учебников,взносов  за ремонт школ.  С начала 2000 года госадминистрацией области183  детям сиротам школьного возраста выделена гуманитарная помощь  на36,6  тыс.   сомов.   В сфере школьного образования  области  работает6672  учителей  и воспитателей.  Для эффективной работы и  координациидеятельности  учреждений  образования   формируется  областной   Центрразвития образования.    Сегодня перед учреждениями образования области  поставлена  задачаповышения   эффективности   и   качества  образовательного   процесса,выработки  оптимальных вариантов обучения, организации индивидуальногои  дифференцированного подхода к одаренным детям. В сфере  образованияиспользовано  2820,8  тыс.   сомов  капитальных   вложений.    Введеныобщеобразовательные школы на 1025 ученических мест в Ляйлякском районеи г.Кызыл-Кия.     1.12. Здравоохранение     В системе  здравоохранения  области  работают  3  централизованныебольницы  на  810 койко-мест,  2 городские больницы на 600 койко-мест,19 участковые  больницы  на 963 койко-мест,  21 врачебная амбулатория,72  фельдшерско-акушерских пунктов (ФАП),   в  которых  работают   616врачей,  3003  медицинских работников.  Кроме  этого  организованы  43группы семейных врачей (Ляйляк - 8,  Кадамджай - 24, Баткен - З, Кызыл-Кия  -  8,  Сулюкта - З). В области имеется 5 муниципальных  аптек,  ккоторым   прикреплены  434  пенсионера,   1465  человек,    получающихсоциальные  пособия  и  38 участников аварии на Чернобыльской  атомнойэлектростанции.    В  области  функционируют  всего 3  молочные  кухни,  не  работаютмолочные   кухни   в   городах   Баткен  и   Сулюкта.    Руководителямоблрайгосадминистраций  необходимо уделить  особое  внимание  вопросамвосстановления  ранее закрытых детских молочных кухонь.   Младенческаясмертность  в Баткенской области является самой высокой в  республике.В   1999   году  показатель младенческой смертности составил  25,9  на1000  родившихся  живыми  (умерло 264  ребенка).   По  итогам  первогоквартала  2000  года   данный   показатель  составил   31,6   на  1000живорожденных против 18,4 за аналогичный период 1999 года.    В 1999  году  эпидемиологическая  обстановка на территории областихарактеризовалась ростом заболеваемости брюшным тифом,  паратифами  А,В,   С,   туберкулезом   и   острой  кишечной   инфекцией,   вызваннойнеустановленными    возбудителями.    Зарегистрировано    6    случаевзаболевания паратифами А, В, С, что в 3 раза больше, чем в 1998  году,15  случаев  заболевания брюшным тифом (в 1,5 раза).  Наиболее  высоказаболеваемость  туберкулезом в  Кадамджайском  районе  (36,7  процентаот    этой    заболеваемости   по   области).   Значительно   возрослазаболеваемость острой кишечной инфекцией,  вызванной  неустановленнымивозбудителями.   Наиболее высока доля кишечных инфекций  в  Ляйлякскомрайоне (41,6 процента).    За   1999-2000  годы  в  область  по  линии  гуманитарной   помощиотправлено    медицинское    оборудование,    медикаменты,    вакцины,дезинфицирующие средства,  мягкий инвентарь,  транспорт на  сумму  4,5млн.   сомов,  в  том числе по линии Фонда обязательного  медицинскогострахования медикаменты на сумму 0,6 млн. сомов. Кроме того, в  апреле2000  года  для  области выделено  медикаментов  за   счет   бюджетныхсредств на сумму 23 тыс.  860 долл. США.    С  целью  охраны  здоровья  населения области  в  2000-2005  годахпланируется продолжение реализации национальных программ "Туберкулез","Профилактика ВИЧ инфекции", "Иммунопрофилактика", "Аялзат", "Аракет","Ардагер",  "Здоровое  сердце  каждому кыргызстанцу - к 2010  году"  игосударственной программы "Здоровая нация".     1.13. Охрана окружающей среды     Основные  вопросы  экологии связаны с текущим  статусом  земельно-водных ресурсов,  что требует определения степени загрязнения и   зон,где необходимы наиболее срочные меры.    Бытовое отопление  представляет  собой  еще  одну сферу повышеннойтревоги  для  экологов. В тех городских и сельских  районах,  где  дляотопления  жилья и приготовления пищи нет электричества и газа,  угольстал  одним  из  важнейших источников энергии.  В  городских   районахозабоченность   вызывает   плохое  состояние  канализационных   системустановок    и   сооружений   обеззараживания   стоков,     а    такженеудовлетворительное состояние систем водоснабжения и водоочистки.                  2. Перспективы региональной экономики     2.1. Основные направления социально-экономического развития                          Баткенской области     Промышленность    В целях обеспечения стабилизации,  роста производства в Баткенскойобласти  требуется  дальнейшее углубление преобразований  и  реформ  впромышленности,    для    чего  необходимо   сохранение   и   развитиежизнеспособных производств и активная реструктуризация  и  банкротствобесперспективных    предприятий,    техническая   и    технологическаямодернизация,  создание  благоприятных  условий  дня  развития   новыхпредприятий   путем  привлечения иностранных инвестиций и  современныхтехнологий.    В настоящее время наиболее весомыми статьями экспорта продукции  вобласти  является  производство сурьмы,  ртути, в перспективе  золота,табака  и  шерсти.  Для поддержки и развития предприятий,  выпускающихданную   продукцию,  требуется  активная  государственная   поддержка.Основной  задачей развития промышленности области является эффективноеиспользование  местной  сырьевой базы:  в  горнорудной  промышленностинеобходимо  осуществить геолого-разведочные работы  с  целью  разведкиместорождений   золота, сурьмы,  ртути  и  редкоземельных  металлов  сдальнейшей их промышленной разработкой.     Горнорудная промышленность    Сырьевая база  ртути  представлена разведанными запасами ртутных иртутносурьмяно-флюоритовых  руд месторождений  "Хайдаркан",   "Новое",что   позволяет   обеспечить   работу   ГАО  Хайдарканского   ртутногокомбината   на   длительную   перспективу  при   условии   обеспеченияразведочных  и  горно-подготовительных  работ  на  нижних   горизонтахвышеуказанных месторождений.    Разведанные   запасы   сурьмяных  руд  месторождений  "Кадамджай","Терексай",   "Большой Хайдаркан",  "Абшир" составляют около  16  млн.тонн, содержащих 272,6 тыс.  тонн сурьмы.  АО "Кадамджайский сурьмянойкомбинат"   планирует  работы  по  внедрению  технологии   переработкиокисленных    и  мышьякосодержащих   руд,   что  позволит   обеспечитьбесперебойную  деятельность комбината еще на  15-20  лет.   Проведениекомплекса  мер  по  разведке  запасов месторождений  сурьмы  и  золота"Ничкесуу", "Савоярды", "Терек" и "Тереккан" создадут предпосылки  дляустойчивой работы комбината в дальнейшей перспективе.  В 1998  и  1999годы  АО  "Кадамжайский  сурьмяной  комбината  произвел  сурьмы  и  еесоединений в  количестве  1297,6  и  1320,0 тонн  соответственно.  Дляувеличения производства сурьмы требуются инвестиции в размере  5  млн.долларов США, что в перспективе увеличит источник валютных поступленийв бюджет государства.    Имеется ряд  перспективных месторождений золота.  Наиболее крупныеиз   них  сосредоточены  в  Сох-Гавианском  рудном  районе,  суммарнаявеличина запасов которых оценивается в 70-75 тонн, в том числе:    "Алтын-Джилга"  - оцененные запасы 12,2 тонн,  прогнозные  ресурсы37,7 тонн;    "Чакуш" - прогнозные ресурсы около 6 тонн;    "Аксай" - прогнозные ресурсы 6-9 тонн;    "Дуваташ" - прогнозные ресурсы - 10 тонн.    Месторождения геологически слабо изучены. Их промышленное значениеи    перспективы    освоения    будут   установлены    в    результатегеологоразведочных  работ,  проводимых  зарубежными  компаниями  ХЕМКО(месторождение  Дуваташ),  Баррик  (месторождение  Аксай)  и   Миндеко(месторождение  Алтын-Джилга), работы по гранту  Правительства  Японииприостановлены.    Прогнозные ресурсы тантала,  проявления Дельбек в верховьях р. Сохоцениваются  в  7  тыс.   тонн.   Объект находится  в  неблагоприятныхгеографо-экономических и  горно-геологических  условиях.  Геологическислабо изучен,  параметры  и морфология рудных тел по простиранию и  наглубину не установлены.  Для освоения рудных тел по простиранию  и  наглубину     с    дополнительными    технологическими    исследованияминеобходимо   создание инфраструктуры - строительство автодороги  -  20км, ЛЭП - 45 км.     Промышленность строительных материалов    В   настоящее    время  изыскиваются  пути  по  выпуску   наиболееконкурентоспособных  строительных изделий  данной  отрасли  (черепицы,облицовочной плитки),  для чего имеются в достаточном количестве сырьеи рынок сбыта продукции.    В Ляйлякском  районе расположены большие запасы минерального сырьядля   производства  строительных  материалов,   таких  как   суглинки,керамическая   глина,   кварцевый  песок,   известняк,  что   позволитразвивать  стекольную отрасль, производство кирпича  высоких  марок  ицемента.    Для развития  цементного производства вблизи г.Кызыл-Кия разведаноАксайское  месторождение известняка и суглинков  с  запасами   в   250млн.  тонн,  для  чего  необходимо строительство цементного  завода  вг.Кызыл-Кия мощностью 150-200 тыс. тонн в год.     Машиностроение и металлообработка    На   предприятиях  машиностроения  и  металлообработки   требуетсяосвоение новых технологий для обеспечения потребностей других отраслейэкономики - электроэнергетики, сельского хозяйства, перерабатывающей ипищевой  промышленности.  Необходимо освоить выпуск оборудования   длямини-производств   по  выпуску  муки,   хлеба,  растительного   масла,макаронных изделий.     Угольная промышленность    В  настоящее  время  АО  "Кызыл-Кия комур"  производит  добычу  наразрезе  "Абшир",  где  практически  выработаны  запасы  угля.  Вопроспромышленного   освоения месторождения "Бешбурхан" требует  тщательнойэкономической  проработки.   Имеются  технико-экономические   расчеты,свидетельствующие о целесообразности  отработки  разведанных   запасовугля  (422 млн.тонн) карьерным способом.    Общие запасы  бурого  угля  на АО "Сулюкта-Комур" составляют более180   млн.    тонн,   но  из-за  проблем  со  сбытом   угля,   большойзадолженности  предприятий,   сложностей  с  обеспечением  необходимыхматериалов   и   работы   на  устаревшем  оборудовании   добыча   углясокращается.    Для   приобретения  горно-шахтного  оборудования,  ГСМ,  крепежныхматериалов,   взрывчатых  веществ,  транспортных  средств   необходимыпрямые  инвестиции:  АО "Кызыл-Кия комур" - 4 млн.  сомов, АО "Сулюктакомур" - 3 млн. сомов, АО "Сулюкта шахтокурулуш" - 1 млн. сомов.     Нефтегазовая промышленность    Нефтегазовая промышленность  области  представлена месторождениямиАркинского  и  Бургандинского  массивов  нефти  и  газа,   извлекаемыезапасы  которых  составляют 1,6 млн.  тонн и  около  2,1  млрд.   куб.метров, соответственно,  с суточной добычей нефти - 100 тонн,  газа  -40   тыс.    куб.  метров.   Для  эффективной  добычи  с   последующейпереработкой  нефти требуется строительство двух нефтеперерабатывающихзаводов  на   Бургандинском и Аркинском месторождениях с производствомбензина,  дизельного топлива, авиакеросина и мазута для удовлетворениянужд   потребителей   области.    По  предварительным    подсчетам   внефтегазовую промышленность нужны инвестиции в сумме 13 млн. сомов.     Электроэнергетика    В  настоящее   время  область находится в  полной  зависимости  отэнергосистем    соседних   республик,   которые   производят    частыеотключения  электроэнергии в Баткенском и Ляйлякском  района  области,что  негативно  сказывается  на стабильной  работе  объектов  отраслейэкономики.   Для   обеспечения  региона  независимым  энергоснабжениемтребуется ускорение строительства стратегически важных ЛЭП220кВ "Алай-Баткен",   ЛЭП-110кВ  "Баткен-Лейлек".  Для  обеспечения  эффективногоконтроля  за  работой  энергосистемы области и  организации  помощи  встроительстве   вышеуказанных   объектов    существует   необходимостьоткрытия представительства АО "Кыргызэнерго" в Баткенском районе.    Для использования потенциала гидроресурсов рек области планируетсястроительство   ГЭС   малой  и  средней   мощности,    что    позволитобеспечить  объекты  народного хозяйства дешевой  электроэнергией.   Вэтих  целях  изучается вопрос привлечения инвестиций  в  осуществлениеданных проектов.     Пищевая и перерабатывающая отрасль    Приоритетным   направлением  развития   перерабатывающей   отраслиобласти   является  возрождение  виноградарства  и   увеличение    егоплантаций     с   дальнейшей   переработкой   сырья   для    получениявысококачественных  сортовых  винных  изделий  на  местных  винзаводах("Бешкент",  "Торт-Гуль", "Бургандинский  ПВК"),  для  чего необходимоулучшение  технологии изготовления вин и приобретение оборудования  поразливу.    Область   знаменита  своими  абрикосами,  валовый  урожай  которыхдостигает  до  3,0  тыс.  тонн в год.  Для переработки  этих  ресурсовтребуется   строительство  мини-цехов  по  сушке   и   переработке   вконцентраты,  что даст дополнительный источник валютных поступлений  вбюджет республики.    Для    эффективности     работы   перерабатывающей    и    пищевойпромышленности,     необходимо   создание   рыночной   инфраструктуры,связывающей  поставщиков  сырья и производителей  конечной  продукции.Необходима реструктуризация промышленных комплексов для  высвобождениянезагруженных  производственных мощностей, которые могут быть сданы  варенду,  проданы частным предпринимателям для организации новых  мини-производств.     Сельское и водное хозяйство    Восстановление экономики в области ускоренными темпами возможно засчет следующих факторов:    доминирующая роль  сельскохозяйственного  сектора  в  экономике  исильные сельскохозяйственные традиции в регионе;    повышение возможностей  переработки  сельхозпродукции  и  торговыетрадиции   региона,  которые  более  сильны,  чем  в  других  регионахреспублики;    сильные торговые традиции могут облегчить  материально-техническоеснабжение сектора и сбыт производимой в этом секторе продукции.    Ожидается, что сельское хозяйство будет в числе  первых  секторов,которые  позволят  области  выйти  из экономического  кризиса.  Хорошоразвитая   ирригационная   инфраструктура   и   широкий    ассортиментсельскохозяйственных   культур,  выращиваемых   в  области,   а  такжедоступ  на соседние рынки в Узбекистане и Таджикистане означают,   чтоимеются   хорошие  перспективы  для  расширения  сельскохозяйственногопроизводства.    Возрождающееся    сельское   хозяйство   создает    условия    длявосстановления   сектора  переработки  сельскохозяйственной  продукциидля  снабжения местных и экспортных рынков. Уже сейчас к этому секторупроявляют интерес  иностранные  инвесторы.  Благоприятные  условия дляторговли  могут  также  облегчить деятельность местных  бизнесменов  идинамичное  развитие сектора частного предпринимательства.    Реализация  этих  возможностей  потребует  создания  благоприятнойсреды  для развития предпринимательства в области.  Ключевые  элементыэтой среды  приведены в действие через реформирование соответствующегозаконодательства на республиканском уровне.    Приоритетными направлениями в средней и  долгосрочной  перспективеразвития сельского хозяйства области являются следующие позиции:    Животноводство    Природно-климатические условия области дают возможность увеличенияпоголовья   пухо-шерстяных  чистопородных коз до 500 тыс.  голов,   до10 тыс. голов яков, до 3 млн. птиц.    Одним из перспективных направлений является развитие  козоводства.Планируется    увеличить   поголовье  коз  до  100   тыс.    голов   сперспективой  увеличения  до  500 тыс.  голов,   для  чего  необходимыинвестиции  в   сумме  120 млн. сомов. Развитие  козоводства  позволитполучать высококачественный козий пух, который имеет большой спрос  намировом рынке.    Растениеводство    Приоритетными направлениями  растениеводства  являются  дальнейшееразвитие табаководства, садоводства и виноградарство.    В силу природно-климатических условий в области традиционным видомзанятости  населения  является виноградарство,   выращивание  плодово-ягодных деревьев (абрикосов, персиков, яблок).    С    восстановлением    и   укреплением   виноградных    хозяйств,виноградников,  можно  получить продукции до 10  тыс.  тонн.  Для  егопереработки имеется 4 винзавода с общей мощностью 10000 тонн за сезон.По   объему   продукции,   самым   крупным    в    области    являетсявинодельческие   заводы "Торт-Гуль" (Баткенского района),  "Бешкент" и"Бахус" (Ляйлякского района), "Бурганды" (Кадамжайского района).    Крайне важным  для производства виноделия является решение вопросао  ставках  акцизного  налога  на крепленое  вино,   которые  являютсяотносительно высокими.  Из анализа себестоимости выпускаемой продукциивидно,  что  доля акцизного налога на добавленную стоимость составляетболее  60% от реализованной цены.  Этот ценовой фактор пагубно  влияетна   сбыт  продукции,   так  как  цены  на  аналогичную  продукцию   вприграничных зонах области (Узбекистан,  Таджикистан) почти в дна разаниже.  Необходимо  создание укрупненных хозяйств по  виноградарству  исадоводству,  восстановление плантаций.    Кредитование сельского хозяйства    Кредит  играет   важную  роль в повышении эффективности  сельскогохозяйства.  Бюджетные кредиты сельскохозяйственному сектору выделялисьв   виде    товарных   кредитов  для  обеспечения   сезонных   средствсельскохозяйственного    производства:    техники,    горюче-смазочныхматериалов, удобрений, пестицидов,  семян и запасных частей  во  времяпосевной и уборочной компании.    В  целях  повышения  эффективности  сельскохозяйственного  секторакредиты   следует  направлять на финансирование следующих приоритетныхнаправлений:    1.   Сезонные   поставки   средств  производства   для   повышенияпродуктивности и производства сельского хозяйства.    2.  Создание  лизинговых  компаний  для  предоставления  в  арендусельхозоборудования  или  предоставления  таких  услуг  как   вспашка,уборка или транспортировка.    3. Организация складского хозяйства для сокращения потерь.    4. Предприятия по переработке сельхозпродукции для создания спросана сырьевые материалы, улучшения качества, увеличения сроков хранения.     Транспорт и связь    Одной из главных задач развития инфраструктуры Баткенской  областиявляется  строительство автодороги Кок-Талаа - Пульгон  -  Бурганды  -Баткен  в обход территории (анклавов) соседнего Узбекистана, для  чегонеобходимо привлечение иностранных инвестиций.    Геополитические   особенности  области,   состояние   транспортныхкоммуникаций  требуют  принятия  мер  по  развитию  авиатранспорта   исозданию  авиакомпании  "Баткен аба жолдору"  с  передачей  на  балансаэропортов   "Баткен",   "Кызыл-Кия",  "Исфана" и  необходимого  паркаавиационной   техники.  Для  реконструкции  одного  только   аэропорта"Баткен" необходимы  инвестиции в размере 40 млн. сомов.    Современное состояние и проблемы  эксплуатации  предприятий  связитребует    решения   следующих  мер  по  обеспечению  соответствующегообслуживания   населения:  строительства  центрального   переговорногопункта в Баткенском, Кадамжайском районах и г.Кызыл-Кия, строительствоцифровой  АТС в г.Баткен и с.Исфана и ряд других мероприятий  за  счетсредств АО "Кыргызтелеком".     2.2. Экономическая диверсификация в долгосрочной перспективе    Несмотря   на   хорошие   перспективы  восстановления   экономики,ожидается,   что   уровень  бедности  в области останется  высокой  посравнению  с  другими  регионами республики из-за  перенаселенности  иналичия  небольших  земельных участков во владении многодетных  семей.Поэтому,  если  в среднесрочной перспективе экономическое  возрождениебудет  связано с  развитием  сельского хозяйства и сектора переработкисельхозпродукции,   то в долгосрочной перспективе  экономический  ростбудет зависеть от  диверсификации экономики области.    Принимаемые  сейчас  меры  для подъема  экономики  могут   создатьблагоприятные  условия,  в которых местные и потенциальные иностранныеинвесторы будут стремиться к поиску возможностей инвестиций  в  другиесектора.  В  то  же время представляется весьма важным  "поддерживать"предоставление  основных  социальных услуг для  смягчения  последствийусиливающейся   бедности  в краткосрочной перспективе через  программысоциальной  помощи  и  здравоохранения,  посредством  соответствующегообучения   населения  навыкам,  необходимым  для   будущего   развитиярегиональной экономики.     2.3. Финансирование экономического возрождения. Инвестирование           в сектор сельского хозяйства и сектор предприятий    Восстановление  и   рост  экономики будут зависеть  от  увеличенияинвестиций  в  секторы сельского хозяйства и предприятий.  В  условияхрыночной  экономики  подобные  инвестиции  поступают  в  основном   изчастного  сектора.  В  Баткенской области ожидается  активизация  трехосновных источников инвестирования:    Местное   инвестирование   в  мелкие  предприятия.   Экономическаялиберализация открывает новые возможности для развития малого бизнеса.Многие    инвестиции   в   такие   предприятия   придут    от    самихпредпринимателей, причем через неформальные каналы кредитования.    Местное инвестирование в средние и крупные предприятия. Ожидается,что   основная  часть  инвестиций  в  средние  и  крупные  предприятияпоступит   либо   от  местных  инвесторов,  либо  через   предприятия,занимающие средства в финансовом секторе.    Прямые  иностранные  инвестиции.  Ряд  предприятий  области  могутоказаться привлекательными для иностранных инвесторов.  В то время кактакие  инвестиции относятся к инвестициям высокого профиля, ожидается,что  их  общая сумма будет относительно меньше, чем инвестиции местныхинвесторов и предпринимателей.     2.4. Инвестиции государственного сектора    Инвестиции государственного сектора будут в основном служить целямфинансового   обеспечения   роли    Правительства    как     основногопоставщика важнейших услуг в сферах:    - образования и здравоохранения;    - коммунального хозяйства, включая водоснабжение;    -   инфраструктуры,    в   том  числе   дорог,   железных   дорог,телекоммуникаций;    -  научных   исследований,  нацеленных на  расширение  и  развитиерынков;    - содействия развитию частного сектора.    Многим из существующих сфер инвестиции необходимы не только в видефизических  активов,   но  также  требуется  инвестирование  и  в  сампроцесс реформирования.     2.5. Обзор региональной стратегии экономической реформы    Восстановление экономики в Баткенской области зависит от успешногоосуществления   мер   экономической  реформы в семи  основных  сферах.Это включает:    - создание  условий  для  восстановления сельского хозяйства и егороста,    включая  продолжение  преобразований  в   рамках   земельно-аграрной реформы;    -  создание  благоприятных  условий для  предпринимательства,  чтотребует   устранения  препонов  и  создания  стимулов   для   развитияконкурирующих рынков;    -   содержание   адекватной  инфраструктуры  с   целью   поддержкивозрождения  экономики путем более эффективных операций   и   процедурсодержания инфраструктуры;    -   коммерциализация  услуг  коммунального   хозяйства   с   цельюсдерживания    продолжающегося   ухудшения   коммунальных   услуг    иудовлетворения нужд сектора частного бизнеса и бытового сектора;    - поддержание  сферы  социальных услуг посредством принятия мер пообеспечению    большей    эффективности   затрат    на    образование,здравоохранение и большее соответствие этих услуг требованиям рыночнойэкономики;    -  поддержка  местных  инициатив посредством  создания  механизма,через   который   инициативы  общественных и  местных  государственныхорганов   могли   бы   поддерживаться  и   финансироваться   с   цельюэкономического и  социального развития;    -  усиление  государственной администрации и  управления  с  цельюустранения   ненужного  бюрократического вмешательства  и  обеспечениябольшей эффективности и подотчетности.     2.6. Создание условий для восстановления и роста сельского                               хозяйства     Реформы национального уровня    Целью земельно-аграрной  реформы,  осуществляемой  Правительством,является    создание    благоприятных   условий   для   восстановлениясельского хозяйства и его роста на основе приватизации ферм и  веденияхозяйства  в  условиях  конкуренции,   возросшей  активности   сектораагробизнеса   и  переработки  сельхозпродукции.  Программа   земельно-аграрной реформы предполагает три основных компонента:    - создание более  совершенной  системы  стимулирования  труда  длясельского хозяйства;    - содействие организации конкурирующих рыночных структур и системыстимулирования труда для сельского хозяйства;    - содействие организации конкурирующих рыночных структур и системысельхоззаготовок,   например,  через  установление  нижнего   ценовогопорога  при продаже сельхозпродукции и устранения прямых и   косвенныхбарьеров на пути продукции на сельскохозяйственные рынки.    Постепенный    уход    от   обложения   налогами    экспортируемойсельхозпродукции,   поскольку   налогообложение   сельхозэкспорта   нестимулирует производство.    Создание  эффективно   работающих  ферм в  ходе  земельно-аграрнойреформы к реструктуризации сельскохозяйственных предприятий.    Формирование   рынка   земли,   способствующего   реструктуризацииаграрного  сектора  и  эффективному использованию земельных  ресурсов,стимулированию  деловой  и инвестиционной активности,   предотвращениюнезаконных (криминальных) сделок с землей.    Обеспечение доступности  сезонных  и среднесрочных кредитов с тем,чтобы  фермеры,   торговцы  сельхозпродукцией  и  сельхозпереработчикимогли  финансировать  свой производственный цикл и  новые  инвестиции,необходимые  предприятиям.   В  краткосрочной  перспективе  необходимоправительственное  вмешательство  на  уровне  национальных   кредитныхпрограмм.  В  среднесрочной перспективе ожидается,  что продолжающиесяреформы  в  секторе оказания  банковских  и  финансовых  услуг  смогутобеспечить адекватное предоставление кредитов сельскому хозяйству.    Региональные   стратегии.  Региональная  стратегия   в   отношенииземельноаграрной  реформы  нацелена  на  достижение  прогресса   путемконцентрации  усилий  на  пяти  ключевых  компонентах:  1)  облегчениеторговли  сельхозпродукцией;   2) содействие  материально-техническомуснабжению и предоставлению кредитов; 3) поддержка земельной реформы  иреструктуризации ферм; и 4) создание сельскохозяйственной  техническойи консультативной  службы; 5) реабилитация водохозяйственного сектора.    Облегчение  торговли  сельхозпродукцией.   Местные  каналы   сбытасельскохозяйственной  продукции  уже  начали  развиваться  и  включаютследующее:    1)    частные    торговцы   покупают    сельхозпродукциюнепосредственно  у   фермеров;  2) представители иностранных  компанийзакупают  табак  и  хлопок;  3) установление  нижнего  порога  цен  насельхозпродукцию на рынках области.    Меры,   которые    необходимо  принять   для   развития   торговлисельскохозяйственными продуктами, включают:    -   обеспечение    такого   положения,    когда   местные   властивоздерживались  бы  от  руководства  закупками   сельхозпродукции    ивмешательства  в торговлю этой продукцией;    - поощрение установления нижних пределов цен на сельхозпродукцию вкаждом районе;    - упрощение и ускорение процедур регистрации предприятий  и  фирм,имеющих     отношение    к    свободному    обмену    или     торговлесельскохозяйственной продукцией;    - предоставление  информации  о  рынках сбыта и ценах на продукциюсельского хозяйства через средства массовой информации;    - облегчение  региональной торговли через установление официальныхконтактов  с  местными  властями  в соседних  регионах  Узбекистана  иТаджикистана   с   целью   устранения  барьеров   на   пути   движениясельскохозяйственной продукции через границы.    Развитие   услуг    по   материально-техническому   снабжению    ипредоставлению кредитов.  Меры, которые необходимо принять на  местномуровне   для   содействия    материально-техническому   снабжению    икредитованию сельского хозяйства включают:    - содействие  развитию  кредитных  услуг сельскому хозяйству черезукрепление   банковского  сектора  в  регионе;    создание   небольшихсельских  кредитных   организаций   (Поддержка  этих  инициатив  будетпредоставлена в рамках общенациональных программ);    -  содействие   деятельности  частных  предприятий  в  обеспеченииматериально-технического  снабжения  через  облегчение   и   ускорениерегистрации    предприятий,    занимающихся    снабжением    сельскогохозяйства;    устранение  контроля,   направленного   на   дозированиеснабжения;  полную приватизацию всех отделений Кыргызсельхозхимии.    Поддержка реструктуризации хозяйства и последующей земельной    реформы    Процесс  земельной  реформы  в  Баткенской  области  продолжается.Однако реформирование структуры сельского хозяйства менее продвинулосьвперед,   и  официальные  органы  до  сих  пор  в  значительной   мереконтролируют  деятельность   фермерских   хозяйств.   Меры,    которыенеобходимо принять, включают:    - ликвидацию  остающихся  функций  акимиатов и сельских комитетов,связанных с управлением и контролем над сельхозоперациями;    - усиление  земельного  администрирования и процедур регистрации сцелью поддержки создания конкурентного рынка земли;    -  поддержку   и   стимулирование   деятельности  представительныхфермерских  организаций  в  управлении  и   содержании   многообразнойсельской  инфраструктуры,   а   также в планировании  и  осуществлениипрограмм реструктуризация ферм.    Развитие сельскохозяйственной технической и консультативной службы    Существует необходимость   реструктуризации   сельскохозяйственнойтехнической   службы   для удовлетворения нужд зарождающегося  секторанебольших фермерских хозяйств.  Нынешние агроконсультанты должны  бытьготовы   предоставлять   более  широкий набор  консультативных  услуг,причем  акцент  должен быть сделан на консультациях по  менеджменту  ипредпринимательству.    Содействие  приватизации  специальных  служб  поддержки  сельскогохозяйства,  таких  как  механизация и ветеринария,  должна проводитьсяна уровне сельских общин.     2.7. Создание благоприятных условий для предпринимательства     Политика на национальном уровне    Цели реформы среды для предпринимательства включают:    - создание среды, которая бы облегчала возникновение новых частныхфирм  и  предприятий,  а  также  способствовала  динамичному  развитиюсуществующего бизнеса;    -   облегчение  развития  современной  и  всеобъемлющей  экономикипредприятий;    - защита прав и помощь инвесторам, рабочим и потребителям.    В секторе предприятий продолжают  доминировать  государственные  инедавно   приватизированные  предприятия.  Создание  частного  секторас  сильной  группой  небольших  предприятий,   способных  дополнять  изаменять  деятельность традиционных предприятий, является существеннымдля успеха зарождающейся рыночной экономики.    Ключевые  элементы  в  создании такой  среды  для  нового  бизнесавключают:    -   либерализацию  рынков  и  устранение  торговых  ограничений  иконтроля цен;    - продвижение рыночно-ориентированных предприятий;    -   приватизацию   предприятий,   находящихся   в  государственнойсобственности;    - ликвидацию неприбыльных предприятий,  а их имущество может  бытьиспользовано   теми  предпринимателями,  кто может использовать  болееэффективно;    - создание благоприятной законодательной базы;    -   реформирование   и   реструктуризацию   крупнейших   убыточныхпредприятий;    -   реформу  финансового  сектора,   включая  усиление  банковскойсистемы;    -  дерегуляцию  бизнеса  с  целью облегчения  возникновения  новыхчастных фирм и предприятий;    - практическую поддержку новых фирм и предприятий.     Региональные стратегии    В  нынешней  ситуации,  характеризующейся  падением  промышленногопроизводства,   предприятия практически не работают или  загружены  начасть  своих мощностей,  ощущается острая нехватка сырья и материалов,по  всей  вероятности,  такое  положение  будет  продолжаться.  Отсюдавозникает необходимость  создания  группы средних и малых предприятий,которые   лучше   подходят  для  зарождающейся   рыночной   экономики.Фундаментальная реструктуризация  сектора предприятий будет  завершеначерез  осуществление ряда взаимосвязанных мер,  включая: 1)  поддержкуновых предприятий; 2) дерегуляцию и 3) приватизацию.    Государственные    инвестиции   в   сектор    предприятий    будутсфокусированы на кредитах и поддержке частных предприятий.     Поддержка новых предприятий    В целях облегчения создания новых фирм и  предприятий,  необходимопринять следующие меры:    -  создание  благоприятной законодательной  базы  для  дальнейшегоразвития предпринимательства;    -   облегчение   торговли  посредством  устранения   барьеров   наавтодорогах  и  содействие установлению контактов  с  региональными  ииностранными партнерами;    -    предоставление   соответствующих   обучающих   программ   длясовременных предпринимателей;    -    внедрение   механизмов   открытого   рынка   и   прозрачностиценообразования;    - поддержка и практическая помощь предпринимателям в  планированиибизнеса и использовании кредитов.     Дерегуляция    Для создания благоприятной среды,  эффективных действий в условияхрыночных   механизмов   спроса  и  предложения   необходимо    принятьследующие меры:    - упрощение процедуры регистрации новых предприятий;    - устранение контроля за торговлей и транспортировкой товаров;    -  отмену  лицензирования  и  других видов  контроля  за  деловымиоперациями;  введенных в настоящее время местными властями  и  другимиорганами.    -  отмену  контроля за ценами и устранение других  препятствий  напути рыночного ценообразования.     Приватизация    Актуальной   задачей    на  данном  этапе   является   определениенежизнеспособных  предприятий  с последующей  реализацией  процедур  врамках   банкротства,  а  также  определение  объектов  незавершенногостроительства, подлежащих приватизации. В процессе дальнейшей эволюцииприватизированных    предприятий   необходимо   учитывать    некоторыеособенности области, такие как слабое  развитие  рынка  ценных  бумаг,незначительный  приток иностранного капитала.    Согласно плана-графика приватизации  крупных  объектов  "Программыразгосударствления   и   приватизации  государственной   собственностина  1998-2000  годы  в  Кыргызской  Республике"   ГАО   "Кадамджайскийсурьмяной  комбинат"  и  "Хайдарканский  ртутный  комбинат"  предстоитпривлечь   стратегических  инвесторов,   которые  сумеют    обеспечитьзанятость  населения, восстановления производства и экспорт продукции.    Приоритетами  приватизационной   программы  должны  быть   секторыагробизнеса и переработки сельхозпродукции.    Концентрации помощи  в тех секторах,  развитие которых основано напреимуществах  региона  и которые могут иметь  решающее  значение  длявосстановления региональной экономики.    Разукрупнение   в   будущем  сельскохозяйственных   посредническихорганизаций, облегчающих торговлю в частном секторе.     2.8. Содержание инфраструктуры     Реформы на национальном уровне    Целью  реформы   в   секторах инфраструктуры является  поддержаниесуществующей   государственной  инфраструктуры   для    того,    чтобынедостатки  инфраструктуры  не превратились  в  сдерживающие  факторы,препятствующие   реструктуризации   и   возрождению   экономики.   Длядостижения  этой  цели Правительство  осуществляет коммерциализацию  иприватизацию    служб    инфраструктуры,    финансируя    мероприятия,направленные на обеспечение эффективного функционирования и содержаниягосударственной  инфраструктуры.  Это включает  развитие  национальнойтранспортной политики, которая:    обеспечивает  разработку  и  создание  для  транспортного  секторасоответствующей правовой и регулятивной базы;    развивает  сотрудничество   с соседними странами  для  обеспеченияэффективной  перевозки  больших  грузов  на  большие   расстояния   пожелезной дороге;    обеспечивает  обновление  инфраструктуры  гражданской  авиации   иповышение эффективности ее служб до уровня международных требований;    обеспечивает эффективное  функционирование тех транспортных служб,которые остаются под государственным контролем;    завершает  приватизацию   предприятий автодорожного  транспорта  идемонтаж  системы лицензирования автодорожных перевозок,  сдерживающихконкуренцию.    Модернизация  услуг  связи с целью облегчения  ведения  бизнеса  иторговли  как  с  местными,   так  и с  иностранными  поставщиками   иклиентами. Это  будет  включать  существенное  инвестирование в  новыетехнологии и усиление управления системами телекоммуникаций и почтовойсвязи,    отражают   изменившуюся   роль  Правительства   в   созданииинфраструктуры и предоставлении услуг инфраструктуры;    Увеличение     финансирования     эксплуатации    и     содержаниягосударственной  инфраструктуры через принятие более  эффективных  мерпо     возмещению   затрат,    включая    оптимальные     тарифы    напредоставляемые услуги и соответствующую налоговую политику.     Региональные стратегии    К настоящему  времени  основной  акцент программы реформ в секторесделан   на   приватизацию  автодорожного  транспорта.   Правительствопредприняло  попытку распродать через аукционы свои оставшиеся  активыв  автотранспортных предприятиях и уменьшить ограничения конкуренции всекторе.    На  областном   уровне  до  сих  пор  не  осуществлено  каких-либосущественных   изменений  в  эксплуатации   и   содержании    дорожнойинфраструктуры.  Текущие   бюджетные   ассигнования   едва   покрываютзатраты  на содержание штатов,  при этом остается минимум средств  длясодержания  инфраструктуры.   По  существу  не  выделены  приоритетныепрограммы    расходов.    Организации,     занимающиеся    содержаниеминфраструктуры,   сохраняют свою  прежнюю структуру управления,   лишьнезначительно  сократив численность персонала. Региональная  стратегиядля  сектора  инфраструктуры нацелена на решение этих вопросов  путем:1)  повышения конкуренции в секторе; 2) рационализации и усиления  мерпо эксплуатации и содержанию инфраструктуры.     Развитие конкуренции    Создание эффективно  функционирующего  транспортного сектора будетзависеть  от конкуренции между различными видами транспорта  и  внутриавтотранспортного  подсектора.  Меры,  которые  необходимо  для  этогопринять на областном уровне, включают:    Отмену лицензионных ограничений и других мер,  таких, как излишниедорожные  проверки,  которые  мешают  свободному  движению  товаров  иснижают конкуренцию в дорожно-транспортном секторе.    Сотрудничество с соседними регионами Узбекистана и Таджикистана  сцелью    сокращения   ограничений   на   автотранспортные   перевозки,осуществляемые   через  границы  двух  стран  и  облегчение   развитияжелезнодорожных перевозок.    Введение практики тендеров на получение контрактов на транспортныеперевозки от местных властей.     Рационализации и усиление мер по эксплуатации и содержанию    инфраструктуры    Состояние   инфраструктуры  в  области   ухудшается   по   причиненедостаточного  финансирования ее эксплуатации  и  содержания.   Меры,которые необходимо принять на местном уровне, включают:    Усиление координации и подотчетности операций  по  эксплуатации  исодержанию    инфраструктуры  на  областном  уровне,   что   потребуетбольшего ассигнования бюджетных средств, а также определения областныхприоритетов.    Предполагается   создание    на    областном    уровнеподразделения,  усиленного  филиалами для  осуществления  программ  поэксплуатации и  содержанию инфраструктуры.    Определение   приоритетов   в   содержании   инфраструктуры    длясосредоточения  ресурсов на ремонт и реабилитацию тех ее  компонентов,которые  находятся  в  наиболее  критическом  состоянии.  В  случае  савтодорожной  сетью  область должна определить, какие  из  дороги  онаможет  себе  позволить содержать при имеющихся ресурсах и  где  должныбыть  расположены  пункты  по содержанию дорог. При  этом  надо  такжеучесть  необходимость принятия ответственности за  содержание  местнойсети  дорог,  содержавшихся  ранее колхозами и совхозами.    Усиление управления  эксплуатацией  и  содержанием  инфраструктурывключает:    1)   уменьшение  масштабов  операций  в  соответствии   ссуществующими   ресурсами;    2)   сокращение   излишней   численностиперсонала;  3)  внедрение  усовершенствованных систем управления;   4)большее использование местных подрядчиков для выполнения работ,  ранеевыполнявшихся  непосредственно предприятием-заказчиком; 5)  распродажаизлишних машин и оборудования.    Увеличение   возмещения   затрат.   Это   особенно   применимо   ккоммунальному хозяйству и к ирригации.     Инвестирование государственного сектора    Ожидается,   что   основная  масса  ресурсов   будет   в   будущемнаправлятьсяв  секторы инфраструктуры.  Начальным приоритетом   станетвыполнение  реабилитационных  работ  и обеспечение  более  адекватногофинансирования содержания инфраструктуры:    - совершенствование основной ирригационной инфраструктуры;    - восстановление и содержание дорог;    - модернизация телекоммуникаций и почтовых услуг;    - передача и распределение энергии;    - сельские дороги.     2.9. Коммерциализация коммунального хозяйства     Реформы на национальном уровне    Целями реформы коммунального хозяйства являются:  1) поддержание иулучшение   деятельности  всех  служб  коммунального   хозяйства   дляобеспечения  населения соответствующим уровнем услуг;  2)   сокращениебюджетных ассигнований  через коммерциализацию предоставляемых услуг ивозмещение расходов; 3) обеспечение мероприятий по улучшению природнойсреды в соответствии  с рекомендациями Национального плана действий позащите  окружающей  среды.   Программа в  этом  секторе  имеет  четыреосновных элемента:    Реабилитация   существующей  инфраструктуры,    улучшение   и   еерасширение   в  критический  областях  -  необходимы  для   устраненияпоследствий неадекватного содержания в последние годы.  Это  потребуетво-первых,   детальной  оценки  нужд  срочного  ремонта;  во   вторых,установления   норм   планирования,  более  соответствующих   условиямКыргызстана;  и  на конец, разработки и осуществления основополагающихнаправлений для улучшения процедур эксплуатации и содержания.    Институциональные  реформы,   включающие:   1)    передачу   службкоммунального  хозяйства, ранее бывших в ведении  госпредприятий,  подконтроль  местных  государственных администраций;  2)  децентрализациюмногих  функций  эксплуатации  и содержания  с  делегированием  их  наобластной  и  районный  уровни;  3) усиление управления  организациямикоммунального хозяйства.    Полное  возмещение  расходов,  связанное с:  1)  внедрением  новыхподходов  к  установлению  тарифов на  все  виды  коммунальных  услуг,отражающих  их специфику;  2) внедрением усовершенствованных  процедурпредъявления  счетов  и  сбора оплаты; и 3)  улучшением  управления  ифинансового контроля в организациях коммунального хозяйства.    Экологические меры, включающие: 1) контроль и наказание физическихи  юридических  лиц,  систематически загрязняющих  окружающую   среду;2)  подготовку  и осуществление инструкций для выбора мест безопасноговыброса  отходов  и  мусора;   и 3) содействие  внедрению   улучшеннойпрактики консервации ресурсов.     Региональные стратегии    В   Баткенской   области   до  сих  пор  не   было   значительногореформирования и реструктуризации организаций коммунального хозяйства.Доходы  от оказания  коммунальных  услуг  достаточны лишь для покрытиярасходов  на содержание штатов и приобретение химикатов, при этом  нетсредств  на  содержание  инфраструктуры и оборудования,   приобретениезапасных  частей. Тарифы на услуги нереально низкие,  а  неэффективныепроцедуры  предъявления  счетов  и сбора платы за  оказываемые  услугиприводят    к    большой   задолженности   потребителей   коммунальныморганизациям.    Решение вышеназванных проблем потребует принятия следующих мер  наместном   уровне:  1) корректирование тарифов и улучшение сбора  платыза   услуги;    2)  институциональные  реформы;   и  3)    определениеприоритетных нужд для ремонта и реабилитации.     Корректирование тарифов и совершенствование сбора платы за услуги    Для большинства видов коммунальных услуг тарифы устанавливаются нареспубликанском  уровне.   Если  не  поднять  тарифы,   то   ухудшениесостояния  инфраструктуры коммунального хозяйства будет  продолжаться.Без  жизнеспособной   основы  для будущих  операций  будет  невозможнопривлечь   внешнее  финансирование  для  осуществления   реорганизациикоммунального   хозяйства и дальнейшего инвестирования в  коммунальныеслужбы. Поэтому область будет:    -  поддерживать  меры  по прогрессирующему  повышению  тарифов  доэкономически обоснованных уровней;    -  продвигать  и  облегчить принятие мер по  повышению  сборов  зауслуги.    Это будет включать меры по совершенствованию системы  предъявлениясчетов  и  прогрессирующее  ужесточение санкций  против  потребителей,которые не платят по счетам.     Институциональные реформы    Институциональные  реформы   нацелены на  повышение  эффективностиорганизаций  коммунального  хозяйства,  достижение  независимости  припринятии   решений   и  подотчетности в операциях  по  эксплуатации  исодержанию.  Уже  сейчас службы коммунального хозяйства   осуществляютфинансирование этих операций из средств, поступающих в качестве  платыза предоставляемые услуги.     2.10. Поддержка основных социальных услуг     Цели реформы в сфере социальных услуг следующие:    1) сдерживание ухудшения образования и здравоохранения перед лицомсерьезных  бюджетных трудностей посредством принятия мер  для  большейоптимизации   этих   услуг  и  большого  возмещения   затрат   на   ихпредоставление;    2) совершенствование администрирования сети  социальной  защиты  ислужбы занятости. Ключевые элементы этой реформы включают:    Поддержание уровня образования среди населения посредством:    - защиты всеобщего доступа к первичному и среднему образованию;    - поощрения обучения на кыргызском и других языках;    -    повышения   эффективности   предоставления,   управления    иадминистрирования образования.    Поддержание   и  повышение  эффективности  услуг   здравоохраненияпосредством:    -  защиты  доступа  к  здравоохранению для  экономически  наиболееуязвимых слоев общества;    -   придания   большей   приоритетности  первичному   медицинскомуобслуживанию и мерам профилактики заболевания;    - уменьшения прежнего акцента на лечении больных в стационарах;    -   повышение  эффективности  управления  и  администрирования   вздравоохранении;    - инициирования мероприятий по ограниченному  возмещению  расходовна оказываемые медицинские услуги;    - поощрение развития частной медицинской практики.    Создание сети социальной защиты и службы занятости, которые:    - эффективны, открыты и отражают современную практику;    -   обеспечивают  доступное  социальное  страхование   и   помощь,направленную на экономически уязвимые слои населения.     Региональные стратегии    Достигнут   значительный    прогресс  в  реструктуризации   системздравоохранения  и  образования в Баткенской области.   Меры  в  сфереобразования  включают  реформу  учебных  планов,   возросшее   участиеродителей   в   обеспечении   образования   и   создание   Баткенскогогосударственного университета.    В   сфере    здравоохранения  существенно   уменьшено   количествобольничных  коек, поставки медикаментов приватизированы, что  являетсяновым   акцентом    в   обеспечении  первичной   медицинской   помощи.Баткенская  область также извлекает пользу от реформы сети  социальнойзащиты,    оказывающей  социальную   помощь,   от   создания  местногоотделения  социального  фонда,  через который  управляется  социальноестрахование и от  создания  службы занятости.    Сейчас  перед  областью  стоит задача реформировать  и  поддержатьсущественные    социальные   службы   в   течение   периода   крайнегоограничения  бюджета.   Меры для достижения  этого  будут  включать  всебя:  1)   защиту  бюджетных ассигнований; 2) гарантирование  большейэффективности  работы;  3) содействие вовлечению  частного  сектора  воказание  услуг;   и  4) получение дополнительного финансирования  дляобеспечения критических поставок.     Защита бюджетных ассигнований    Хотя  на   здравоохранение и образование идет свыше  90  процентовобластного бюджета,  оба сектора критически недофинансируются,  и   наих состояние существенно влияет задолженность по зарплате. Центральныммоментом  в  бюджетной  стратегии области  будет  защита  существующихассигнований   ресурсов   и  разрешение  использования   сэкономленныхбюджетных средств от сокращения штатов для увеличения объема  работ  иобеспечения эксплуатации.     Эффективность операции    Осуществление   мер,    направленных   на   обеспечение    большейэффективности  операций,  связано с защитой бюджетных ассигнований  насоциальные нужды. Эти меры будут включать:    - реформы социальной сферы.    - улучшение управления услугами.     Вовлеченность частного сектора в оказание услуг    Низкий уровень  доходов  в области означает,  что спрос на частноеобразование  и  медицинское обслуживание ограничен. Однако  существуюттакие  сферы  для частного сектора,  вовлеченного в  сферу  услуг,   вкоторых    частный    сектор   является   более   эффективным,     чемгосударственный сектор. Поставка медикаментов является одной областью,где  это  уже  происходит.  Уборка больниц,   прачечные,  общественноепитание,  поставки школьных материалов  представляют  другие  области,которые  могут быть потенциально "под контрактом" с частным  сектором.Контрактный    порядок    для   предлагаемых    услуг    практикующеговрача/медсестры/  учителя/  др.   сотрудника  может   также   включатьконтракты на оказание услуг,  а не только  контракты  на работу.     Финансирование критических поставок    Как в здравоохранении, так и в образовании сохраняется потребностьв  финансировании критических поставок,  необходимых для  поддержки  иреформирования  услуг,  но которые не могут быть  профинансированы  изтекущих   уровней  периодического обеспечения расходов.   Для  закупкиосновных лекарств и медицинского оборудования и для закупки материалови  учебников   для  поддержки  реформы учебных  планов  в  образованиипотребуется помощь из источников гуманитарной помощи.     2.11. Поддержка местных инициатив     Политика на национальном уровне    Большая    часть   финансирования   для   регионального   развитияобеспечиваются   национальными  программами  секторальной   поддержки.Здесь   существует  опасность  того,   что  региональное  развитие   вКыргызстане   осуществляется   строго  по   принципу  "сверху-вниз"  иигнорируются  возможности, исходящих от местных органов самоуправленияи местных госадминистраций.    Для  вовлечения  местных  органов в процесс  экономических  реформПравительством были приняты следующие меры:    - увеличение доли технической помощи для  создания  более  широкихвозможностей    в   областных   и  районных   администрациях.    Общаятехническая  помощь для поддержки регионального развития  запрошена  уЕС/ТАСИС,    так  как  другие  доноры  оказывают  помощь  в  отдельныхсекторах;    -   точное  определение  региональных  компонентов  инвестиционныхпроектов,   финансируемых в рамках ПГИ, а также позволить  на  местномуровне планировать и управлять этими компонентами;    -   обеспечение    специальными  программами  для   финансированияинициатив местных органов самоуправления и местных администраций;    -    введение    децентрализации    бюджета    для    установленияответственности в финансировании центральных и местных программ.     Региональные стратегии    На региональном  уровне будут предприниматься меры для привлеченияместных  госадминистраций и органов местного самоуправления к  участиюв реализации следующих секторальных реформ и программ:    -  усиление   программ  планирования и управления на  областном  ирайонном уровнях;    -  поддержка  неправительственных организаций  (НПО),  оказывающихпомощь местным общественным организациям;    -   предоставление  текущей  информации  и  проведение   обучающихсеминаров для персонала районных администраций и руководителей органовместного самоуправления;    -  поддержка  зарубежных  финансовых организаций,  предоставляющихпомощь на региональном уровне по приоритетности секторов.     2.12. Усиление государственной администрации и управления    Ключевыми компонентами политики реформ государственного управленияявляются:    -   регулирование  структур  органов  власти  для   того,    чтобысоответствующим образом отразить изменившуюся роль и  функции  органоввласти, произошедших в ходе политической и экономической реформ;    - достижение большей эффективности в  государственном  управлении:1)  освобождением  от  излишних функций;   2)  внедрением  современныхпроцедур управления государственными службами;    -   усиление   ответственности  и  подотчетности:   1)   введениемзаконодательства о государственной службе и нормативных актах;   и  2)совершенствование процедур финансового управления, аудита и закупок.     Региональные стратегии    Важным  элементом  программы  реформы государственного  управлениябудет   расширение   ответственности  на  местах  за  планирование   иуправление  программами  государственного  сектора.   Реформа  местныхорганов   власти будет включать в себя:  1) политическую  реформу  длятого,  чтобы  усилить автономию местных властей и  подотчетность;   2)реформу   управления   для  того,  чтобы  гарантировать  эффективностьработы  местных  властей;   и 3) процедурную  реформу,   цель  которойсовершенствование  финансовых   процедур.   Кроме  того,    необходимоопределить  дальнейшую  судьбу местной инфраструктуры,   включающую  всебя  дороги,   водоснабжение и канализацию, в  настоящее   время   закоторые отвечают государственные дорожные и коммунальные организации.    Многие реформы  требуют  решений  на  республиканском уровне и,  вчастности,  будущая  структура  местных органов  власти.  Региональнаястратегия  фокусируется на таких мерах, которые могут быть приняты  наданный момент:    - усиление уровня управления и профессионализма.    -  совершенствование  бюджетных процедур  и  процедур  финансовогоуправления.    Имеются возможности для улучшения процедур подготовки  бюджетов  иуправления    для  того,   чтобы  гарантировать,   что   использованиересурсов  будет  более  эффективно. В то  же  время  необходимо  сжатьпроцедуры финансового  управления для того,  чтобы предотвратить  ростзадолженностей   в  платежах,   и  также  необходимо  внедрить   новыепроцедуры конкурентных закупок.                   3. Финансовое обеспечение Программы     3.1. Республиканский бюджет                              (тыс.сомов)  -----------------------------------------------------------------------                |2000 г.|2001 г.|2002 г.|2003 г.|2004 г.| 2005|2000-                |       |       |       |       |       |   г.|2005 гг.----------------|-------|-------|-------|-------|-------|-----|--------Ляйлякский район|       |       |       |       |       |     |Составление     |       |   199 | 199,5 |       |       |     |   398,5регистрационных |       |       |       |       |       |     |(кадастровых)   |       |       |       |       |       |     |карт в разрезе  |       |       |       |       |       |     |айыл окмоту     |       |       |       |       |       |     |Капитальное     |       |  2000 | 1000  | 3500  |       |     |  6500строительство   |       |       |       |       |       |     |Итого           |       |  2199 | 1199,5| 3500  |       |     |  6898,5Баткенский      |       |       |       |       |       |     |район           |       |       |       |       |       |     |Составление     |       |   137 |  138,7|       |       |     |   275,7регистрационных |       |       |       |       |       |     |(кадастровых)   |       |       |       |       |       |     |карт в разрезе  |       |       |       |       |       |     |айыл окмоту     |       |       |       |       |       |     |Работы по       |       |   500 |  500  |       |       |     |  1000геологическому  |       |       |       |       |       |     |исследованию    |       |       |       |       |       |     |золота в        |       |       |       |       |       |     |бассейне реки   |       |       |       |       |       |     |Сох             |       |       |       |       |       |     |Очистка         |       |   400 |  500  |  520  |       |     |  1420дренажей        |       |       |       |       |       |     |Капитальное     | 56100 | 27800 | 4200  | 2200  |  500  |34850|125650строительство   |       |       |       |       |       |     |Итого           | 56100 | 28837 | 5338,7| 2720  |  500  |34850|128345,7Кадамжайский    |       |       |       |       |       |     |район           |       |       |       |       |       |     |Составление     |       |   156 |  157,3|       |       |     |   313,3регистрационных |       |       |       |       |       |     |(кадастровых)   |       |       |       |       |       |     |карт в разрезе  |       |       |       |       |       |     |айыл окмоту     |       |       |       |       |       |     |Капитальное     |       |       |       |       |       | 1700|  1700строительство   |       |       |       |       |       |     |Итого           |       |   156 |  157,3|       |       | 1700|  2013,3Город Кызыл-Кия |       |       |       |       |       |     |Образование АОЗТ|       | 10000 |       |       |       |     | 10000"Беш-урхан" для |       |       |       |       |       |     |увеличения      |       |       |       |       |       |     |добычи угля     |       |       |       |       |       |     |Капитальное     |   200 |  6400 | 5000  | 5000  | 5000  |     | 21600строительство   |       |       |       |       |       |     |Итого           |   200 | 16400 | 5000  | 5000  | 5000  |     | 31600Город Сулюкта   |       |       |       |       |       |     |Реконструкция   |   250 |       |       |       |       |     |   250хирургического  |       |       |       |       |       |     |отделения       |       |       |       |       |       |     |горбольницы     |       |       |       |       |       |     |Реконструкция   |   300 |       |       |       |       |     |   300телетранслятора |       |       |       |       |       |     |в пос.Кош-Булак |       |       |       |       |       |     |Капитальное     |   200 |       |       |       |       | 3100|  3300строительство   |       |       |       |       |       |     |Итого           |   750 |       |       |       |       | 3100|  3850Всего по области| 57050 | 47592 |11695,5|11220  | 5500  |39650|172707,5-----------------------------------------------------------------------     3.2. Средства КСФК                                                            (тыс.сомов)-----------------------------------------------------------------------                |2000 г.|2001 г.|2002 г.|2003 г.|2004 г.| 2005|2000-                |       |       |       |       |       |   г.|2005 гг.----------------|-------|-------|-------|-------|-------|-----|--------Кредитование    |       |       |       |       |       |     |средств для     |       |       |       |       |       |     |приобретения    |       |       |       |       |       |     |минеральных     |       |       |       |       |       |     |удобрений,      |       |       |       |       |       |     |гербицидов,     |       |       |       |       |       |     |семян, ГСМ для  |       |       |       |       |       |     |предприятий     |       |       |       |       |       |     |агробизнеса     |       |       |       |       |       |     |Ляйлякский район|  9095 | 11800 |15300  |19800  |25700  |33400|115095Баткенский район|  5780 |  7500 | 9700  |12600  |16300  |21100| 72980Кадамжайский    |  5255 |  6800 | 8800  |11400  |14800  |19200| 66255район           |       |       |       |       |       |     |Всего по области| 20130 | 26100 |33800  |43800  |56800  |73700|254330-----------------------------------------------------------------------    З.З. Местный бюджет                                                            (тыс.сомов)-----------------------------------------------------------------------                |2000 г.|2001 г.|2002 г.|2003 г.|2004 г.| 2005|2000-                |       |       |       |       |       |   г.|2005 гг.----------------|-------|-------|-------|-------|-------|-----|--------Ляйлякский район|       |       |       |       |       |     |Организация     |    20 |    20 |   20  |   20  |   20  |   20|   120фонда поддержки |       |       |       |       |       |     |образования,    |       |       |       |       |       |     |культуры        |       |       |       |       |       |     |Капремонт       |   300 |   300 |  300  |  300  |  300  |  300|  1800общеобразовател-|       |       |       |       |       |     |ьных школ       |       |       |       |       |       |     |Капремонт       |    40 |    40 |   40  |   40  |   40  |   40|   240объектов        |       |       |       |       |       |     |культуры        |       |       |       |       |       |     |Составление     |       |   100 |  100  |       |       |     |   200регистрационных |       |       |       |       |       |     |(кадастровых)   |       |       |       |       |       |     |карт в разрезе  |       |       |       |       |       |     |айыл окмоту     |       |       |       |       |       |     |Итого           |   360 |   460 |  460  |  360  |  360  |  360|  2360Баткенский район|       |       |       |       |       |     |Организация     |    80 |    80 |   80  |   80  |   80  |   80|   480фонда поддержки |       |       |       |       |       |     |образования,    |       |       |       |       |       |     |культуры        |       |       |       |       |       |     |Капремонт       |   300 |   300 |  300  |  300  |  300  |  300|  1800общеобразовател-|       |       |       |       |       |     |ьных школ       |       |       |       |       |       |     |Ремонт          |   120 |   120 |  105  |       |       |     |   345водопроводных   |       |       |       |       |       |     |кранов в        |       |       |       |       |       |     |новостройках в  |       |       |       |       |       |     |г.Баткен, Чек   |       |       |       |       |       |     |Ремонт          |   500 |       |       |       |       |     |   500отопительной    |       |       |       |       |       |     |системы,        |       |       |       |       |       |     |канализации     |       |       |       |       |       |     |здания          |       |       |       |       |       |     |облгосадминистр-|       |       |       |       |       |     |ации            |       |       |       |       |       |     |Архитектурное   |  1000 |  1000 | 1000  | 1000  | 1000  | 1000|  6000украшение,      |       |       |       |       |       |     |озеленение      |       |       |       |       |       |     |г.Баткен        |       |       |       |       |       |     |Капремонт бань  |       |    25 |   25  |       |       |     |    50"Карабак",      |       |       |       |       |       |     |"Кызыл-Бель"    |       |       |       |       |       |     |Составление     |       |    50 |   50  |       |       |     |   100регистрационных |       |       |       |       |       |     |(кадастровых)   |       |       |       |       |       |     |карт в разрезе  |       |       |       |       |       |     |айыл окмоту     |       |       |       |       |       |     |Капитальное     | 11800 | 24900 | 2500  |  300  |  100  |  200| 39800строительство   |       |       |       |       |       |     |Итого           | 13800 | 26475 | 4060  | 1680  | 1480  | 1580| 49075Кадамжайский    |       |       |       |       |       |     |район           |       |       |       |       |       |     |Организация     |    80 |    80 |   80  |   80  |   80  |   80|   480фонда поддержки |       |       |       |       |       |     |образования,    |       |       |       |       |       |     |культуры        |       |       |       |       |       |     |Капремонт       |   300 |   300 |  300  |  300  |  300  |  300|  1800общеобразовател-|       |       |       |       |       |     |ьных школ       |       |       |       |       |       |     |Реконструкция и |       |       |       |   50  |       |     |    50капремонт       |       |       |       |       |       |     |общежития       |       |       |       |       |       |     |Кадамжайского   |       |       |       |       |       |     |строительного   |       |       |       |       |       |     |управления      |       |       |       |       |       |     |Завершение      |       |       |       |       |       |  100|   100строительства   |       |       |       |       |       |     |здания          |       |       |       |       |       |     |централизованной|       |       |       |       |       |     |больницы в с.   |       |       |       |       |       |     |Пулгон          |       |       |       |       |       |     |Кадамжайского   |       |       |       |       |       |     |района          |       |       |       |       |       |     |Строительство   |       |       |   50  |       |       |     |    50ФАП на участках |       |       |       |       |       |     |сел. Котормо,   |       |       |       |       |       |     |Бирлик,         |       |       |       |       |       |     |Ак-Калпак       |       |       |       |       |       |     |Проведение      |       |       |   50  |       |       |     |    50капремонта ФАПов|       |       |       |       |       |     |на уч. ПМК      |       |       |       |       |       |     |сельуправы      |       |       |       |       |       |     |"Кара-Добо"     |       |       |       |       |       |     |Проведение      |       |    50 |       |       |       |     |    50капремонта ФАПов|       |       |       |       |       |     |на уч. Учкун    |       |       |       |       |       |     |Сельуправы      |       |       |       |       |       |     |Орозбекова      |       |       |       |       |       |     |Проведение      |       |    50 |       |       |       |     |    50ремонтных работ |       |       |       |       |       |     |ФАПов в         |       |       |       |       |       |     |с.Ноогардан,    |       |       |       |       |       |     |Пархоз,         |       |       |       |       |       |     |Чон-Агар,       |       |       |       |       |       |     |Кызыл-Коргон,   |       |       |       |       |       |     |Отукчу,         |       |       |       |       |       |     |Кызыл-Булак,    |       |       |       |       |       |     |Кок-Талаа, Жаны |       |       |       |       |       |     |айыл            |       |       |       |       |       |     |Проведение      |       |    50 |       |       |       |     |    50ремонтных работ |       |       |       |       |       |     |отделений ЦРБ   |       |       |       |       |       |     |района          |       |       |       |       |       |     |Составление     |       |   100 |  100  |       |       |     |   200регистрационных |       |       |       |       |       |     |(кадастровых)   |       |       |       |       |       |     |карт в разрезе  |       |       |       |       |       |     |айыл окмоту     |       |       |       |       |       |     |Капитальное     |       |  1500 | 1250  | 1000  | 1000  | 1130|  5880строительство   |       |       |       |       |       |     |Итого           |   380 |  2030 | 1730  | 1430  | 1380  | 1610|  8560Кызыл-Кия       |       |       |       |       |       |     |Капремонт       |   300 |   300 |  300  |  300  |  300  |  300|  1800общеобразовател-|       |       |       |       |       |     |ьных школ       |       |       |       |       |       |     |Итого           |   300 |   300 |  300  |  300  |  300  |  300|  1800Город Сулюкта   |       |       |       |       |       |     |Капремонт школ и|   300 |   300 |  300  |  300  |  300  |  300|  1800детских         |       |       |       |       |       |     |учреждений      |       |       |       |       |       |     |Завершение      |   100 |       |       |       |       |     |   100строительства   |       |       |       |       |       |     |сш. N 5         |       |       |       |       |       |     |Капитальное     | 11800 | 26400 | 5250  | 1300  | 1100  | 1330| 47180строительство   |       |       |       |       |       |     |Итого           | 12200 | 26700 | 5550  | 1600  | 1400  | 1630| 49080Всего по области| 27040 | 56065 |12200  | 5370  | 4920  | 5480|111075-----------------------------------------------------------------------     3.4. Иностранные инвестиции                                                            (тыс.сомов)-----------------------------------------------------------------------                |2000 г.|2001 г.|2002 г.|2003 г.|2004 г.| 2005|2000-                |       |       |       |       |       |   г.|2005 гг.----------------|-------|-------|-------|-------|-------|-----|--------Ляйлякский район|       |       |       |       |       |     |Реконструкция   |    50 |    50 |   50  |   50  |   50  |   50|   300канализационных |       |       |       |       |       |     |сетей ЦРБ       |       |       |       |       |       |     |Капитальное     | 14048 |       |       |       |       |     | 14048строительство   |       |       |       |       |       |     |Итого           | 14098 |    50 |   50  |   50  |   50  |   50| 14348Баткенский район|       |       |       |       |       |     |Разведка и      |       |       |       |  600  |       |     |   600эксплуатация    |       |       |       |       |       |     |Газского        |       |       |       |       |       |     |месторождения   |       |       |       |       |       |     |доломитов       |       |       |       |       |       |     |Работы по       |       | 10000 |       |       |       |     | 10000исследованию    |       |       |       |       |       |     |золотых         |       |       |       |       |       |     |месторождений на|       |       |       |       |       |     |площади Дуваташ |       |       |       |       |       |     |Работы по       |       |       |       | 8300  |       |     |  8300комплексному    |       |       |       |       |       |     |исследованию    |       |       |       |       |       |     |Туркестанского  |       |       |       |       |       |     |горного хребта  |       |       |       |       |       |     |Капитальное     |  3228 |       |       |       |       |   90|  3318строительство   |       |       |       |       |       |     |Итого           |  3228 | 10000 |       | 8900  |       |   90| 22218Кадамжайский    |       |       |       |       |       |     |район           |       |       |       |       |       |     |Выпуск          |       | 13000 |       |       |       |     | 13000конкурентоспосо-|       |       |       |       |       |     |бной продукции  |       |       |       |       |       |     |на промышленных |       |       |       |       |       |     |предприятиях    |       |       |       |       |       |     |района          |       |       |       |       |       |     |Строительство   |       |  1450 |       |       |       |     |  1450теплицы в ЦРБ   |       |       |       |       |       |     |Капитальное     |       | 44350 |       |       |       |     | 44350строительство   |       |       |       |       |       |     |Итого           |       | 58800 |       |       |       |     | 58800Кызыл-Кия       |       |       |       |       |       |     |Капитальное     |  2500 |       |       |       |       |     |  2500строительство   |       |       |       |       |       |     |Итого           |  2500 |       |       |       |       |     |  2500Всего по области| 19826 | 68850 |   50  | 8950  |   50  |  140| 97866-----------------------------------------------------------------------     3.5. Потребность в средствах Программы социально-экономического          развития Баткенской области на 2000-2005 годы                                                            (тыс.сомов)----------------------------------------------------------------------                |2000 г.|2001 г.|2002 г.|2003 г.|2004 | 2005  |2000-                |       |       |       |       | г.  |  г.   |2005 гг.----------------|-------|-------|-------|-------|-----|-------|-------Республиканский | 57050 | 47592 |11695,5|11220  | 5500|  39650|172707,5бюджет          |       |       |       |       |     |       |КСФК            | 20130 | 26100 |33800  |43800  |56800|  73700|254330Местный бюджет  | 27040 | 56065 |12200  | 5370  | 4920|   5480|111075Иностранные     | 19826 | 68850 |   50  | 8950  |   50|    140| 97866инвестиции      |       |       |       |       |     |       |Всего           |124046 |198607 |57745,5|69340  |67270| 118970|635978,5-----------------------------------------------------------------------</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zkxf2-if3wrr38csw3xb">
      <w:r>
        <w:rPr>
          <w:rFonts w:ascii="Arial" w:cs="Arial" w:eastAsia="Arial" w:hAnsi="Arial"/>
          <w:color w:val="132D3F"/>
          <w:sz w:val="16"/>
          <w:szCs w:val="16"/>
          <w:u w:val="single"/>
        </w:rPr>
        <w:t xml:space="preserve">dalil.kg/document/7572</w:t>
      </w:r>
    </w:hyperlink>
  </w:p>
  <w:p>
    <w:pPr>
      <w:spacing w:after="0" w:before="40"/>
      <w:jc w:val="center"/>
    </w:pPr>
    <w:hyperlink w:history="1" r:id="rIdsdqeslfqpecrofqb6oaa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tvdduqavgwxufepiluj3" Type="http://schemas.openxmlformats.org/officeDocument/2006/relationships/hyperlink" Target="https://dalil.kg/document/757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zkxf2-if3wrr38csw3xb" Type="http://schemas.openxmlformats.org/officeDocument/2006/relationships/hyperlink" Target="https://dalil.kg/document/7572" TargetMode="External"/><Relationship Id="rIdsdqeslfqpecrofqb6oaa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2026-09-29T18:11:58.061Z</dcterms:created>
  <dcterms:modified xsi:type="dcterms:W3CDTF">2026-09-29T18:11:58.061Z</dcterms:modified>
</cp:coreProperties>
</file>

<file path=docProps/custom.xml><?xml version="1.0" encoding="utf-8"?>
<Properties xmlns="http://schemas.openxmlformats.org/officeDocument/2006/custom-properties" xmlns:vt="http://schemas.openxmlformats.org/officeDocument/2006/docPropsVTypes"/>
</file>