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2000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Государственных молодежных премий Кыргызской Республики имени Ч.Т. 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ozpd4teo-9nl1qsfijy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2001 года № 177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wnqzq7scpznkqczx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2001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k9csmbnfbq7fx6h--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2003 года № 606</w:t>
        </w:r>
      </w:hyperlink>
      <w:r>
        <w:rPr>
          <w:rFonts w:ascii="Arial" w:cs="Arial" w:eastAsia="Arial" w:hAnsi="Arial"/>
          <w:sz w:val="24"/>
          <w:szCs w:val="24"/>
        </w:rPr>
        <w:t xml:space="preserve">, 
 24 октября 2005 года № 499, </w:t>
      </w:r>
      <w:hyperlink w:history="1" r:id="rIdtjnxrfsww6lxydezpe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nofwfkxepzdcsdmai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6 июля 2009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a1jkfn2zcldnmcl2nxp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 октября 2011 года № 622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h2pf34uufxkj3vvr8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2014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qyklmccazdmwmbcxr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va-y0taqznpbbq2qp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naetgbc3ysimqxpk5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n6hjqxlbhivv6rq-7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2024 года № 697 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19 января 2000 года "Об объявлении 2000 года Годом молодежи и образования" и в целях привлечения лучших творческих сил республики к созданию произведений, воспитывающих молодежь в духе патриотизма и созидания во имя демократических преобразований, развития и сохранения традиционных, нравственно-культурных, непреходящих ценностей, утверждения принципа гуманизма и духовно-физического воспитания молодого поколения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</w:t>
      </w:r>
      <w:r>
        <w:rPr>
          <w:rFonts w:ascii="Arial" w:cs="Arial" w:eastAsia="Arial" w:hAnsi="Arial"/>
          <w:sz w:val="24"/>
          <w:szCs w:val="24"/>
        </w:rPr>
        <w:t xml:space="preserve">Государственной молодежной премии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имени Ч.Т.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h8sbavfqnj0e_f7x6z7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kzobsvvyehfbwcdz1gm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19 ноября 2024 года № 697)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r5ualz9vo5tuupezcfw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2015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молодежи, физической культуры и спорта при Правительстве Кыргызской Республики предусматривать в проекте сводного сметного расчета расходы, связанные с присуждением Государственной молодежной премии Кыргызской Республики имени Ч.Т. Айтматова</w:t>
      </w:r>
      <w:r>
        <w:rPr>
          <w:rFonts w:ascii="Arial" w:cs="Arial" w:eastAsia="Arial" w:hAnsi="Arial"/>
          <w:sz w:val="28"/>
          <w:szCs w:val="28"/>
        </w:rPr>
        <w:t xml:space="preserve">.   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sgoc3mrx7mzvuhedu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2001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qmvh23py8li7ccfe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2009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rgahpc2ltabzqjqgm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 октября 2011 года № 622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y0uf2gxh-lxhqkyph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tgufijxcttmx2czsm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 культуры</w:t>
      </w:r>
      <w:r>
        <w:rPr>
          <w:rFonts w:ascii="Arial" w:cs="Arial" w:eastAsia="Arial" w:hAnsi="Arial"/>
          <w:sz w:val="28"/>
          <w:szCs w:val="28"/>
        </w:rPr>
        <w:t xml:space="preserve"> и спорта</w:t>
      </w:r>
      <w:r>
        <w:rPr>
          <w:rFonts w:ascii="Arial" w:cs="Arial" w:eastAsia="Arial" w:hAnsi="Arial"/>
          <w:sz w:val="24"/>
          <w:szCs w:val="24"/>
        </w:rPr>
        <w:t xml:space="preserve">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cd97xptk6lwbdtccyi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2009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3rax65lvfvja1pku9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 октября 2011 года № 622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v0gyzdg-plqxoixl7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2015 года № 540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. </w:t>
      </w:r>
      <w:hyperlink w:history="1" r:id="rIdllqyz6hiv4hecls1vs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2016 года № 632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87d9vs_ejnfvgwbrd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комиссии по присуждению Государственных молодежных премий Кыргызской Республики имени Ч.Т.Айтматова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25usdhcforvixk16qyq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2014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gtb6j-5bz3d7ivky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член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Марат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академического драматического театра имени Т.Абдумомунова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Актан Арым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 Абыкеевич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Республиканской специализированной детско-юношеской школы олимпийского резерва по тяжелой атлетике, легкой атлетике и боксу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Мурат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 имени К.Молдобасанова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художеств Кыргызской Республики имени Т.Садыкова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Кыргызбай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Джунушалиева Айбека Джанышбековича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Республики, членом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Суеркулова Замира Казакбаевича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заместителя министра обороны Кыргызской Республики, членом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Айжан Раушанбековну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отдела по работе с молодежными организациями Министерства труда, миграции и молодежи Кыргызской Республики, ответственным секретарем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xzik2phkmlscrxyeq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dalil.kg/document/7592</w:t>
      </w:r>
    </w:hyperlink>
  </w:p>
  <w:p>
    <w:pPr>
      <w:spacing w:after="0" w:before="40"/>
      <w:jc w:val="center"/>
    </w:pPr>
    <w:hyperlink w:history="1" r:id="rIdee-x5lm1qotlfxaxft2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pd4teo-9nl1qsfijyhm" Type="http://schemas.openxmlformats.org/officeDocument/2006/relationships/hyperlink" Target="https://dalil.kg/document/6743" TargetMode="External"/><Relationship Id="rIdylwnqzq7scpznkqczxatn" Type="http://schemas.openxmlformats.org/officeDocument/2006/relationships/hyperlink" Target="https://dalil.kg/document/53035" TargetMode="External"/><Relationship Id="rIdsvk9csmbnfbq7fx6h--mb" Type="http://schemas.openxmlformats.org/officeDocument/2006/relationships/hyperlink" Target="https://dalil.kg/document/54748" TargetMode="External"/><Relationship Id="rIdtjnxrfsww6lxydezpeant" Type="http://schemas.openxmlformats.org/officeDocument/2006/relationships/hyperlink" Target="https://dalil.kg/document/58636" TargetMode="External"/><Relationship Id="rIdylnofwfkxepzdcsdmaip2" Type="http://schemas.openxmlformats.org/officeDocument/2006/relationships/hyperlink" Target="https://dalil.kg/document/90103" TargetMode="External"/><Relationship Id="rIda1jkfn2zcldnmcl2nxph6" Type="http://schemas.openxmlformats.org/officeDocument/2006/relationships/hyperlink" Target="https://dalil.kg/document/92047" TargetMode="External"/><Relationship Id="rIdmkh2pf34uufxkj3vvr8mr" Type="http://schemas.openxmlformats.org/officeDocument/2006/relationships/hyperlink" Target="https://dalil.kg/document/96074" TargetMode="External"/><Relationship Id="rIdoaqyklmccazdmwmbcxrzh" Type="http://schemas.openxmlformats.org/officeDocument/2006/relationships/hyperlink" Target="https://dalil.kg/document/96606" TargetMode="External"/><Relationship Id="rIdj-va-y0taqznpbbq2qpg9" Type="http://schemas.openxmlformats.org/officeDocument/2006/relationships/hyperlink" Target="https://dalil.kg/document/97838" TargetMode="External"/><Relationship Id="rIdqqnaetgbc3ysimqxpk5_f" Type="http://schemas.openxmlformats.org/officeDocument/2006/relationships/hyperlink" Target="https://dalil.kg/document/99680" TargetMode="External"/><Relationship Id="rIdbbn6hjqxlbhivv6rq-7_m" Type="http://schemas.openxmlformats.org/officeDocument/2006/relationships/hyperlink" Target="https://dalil.kg/document/230017957" TargetMode="External"/><Relationship Id="rIdh8sbavfqnj0e_f7x6z7gz" Type="http://schemas.openxmlformats.org/officeDocument/2006/relationships/hyperlink" Target="https://dalil.kg/document/99680" TargetMode="External"/><Relationship Id="rIdkzobsvvyehfbwcdz1gmam" Type="http://schemas.openxmlformats.org/officeDocument/2006/relationships/hyperlink" Target="https://dalil.kg/document/230017957" TargetMode="External"/><Relationship Id="rIdr5ualz9vo5tuupezcfwzp" Type="http://schemas.openxmlformats.org/officeDocument/2006/relationships/hyperlink" Target="https://dalil.kg/document/97838" TargetMode="External"/><Relationship Id="rIdtsgoc3mrx7mzvuheduidh" Type="http://schemas.openxmlformats.org/officeDocument/2006/relationships/hyperlink" Target="https://dalil.kg/document/53035" TargetMode="External"/><Relationship Id="rIdkbqmvh23py8li7ccfefhw" Type="http://schemas.openxmlformats.org/officeDocument/2006/relationships/hyperlink" Target="https://dalil.kg/document/90103" TargetMode="External"/><Relationship Id="rIdyyrgahpc2ltabzqjqgmno" Type="http://schemas.openxmlformats.org/officeDocument/2006/relationships/hyperlink" Target="https://dalil.kg/document/92047" TargetMode="External"/><Relationship Id="rIdpny0uf2gxh-lxhqkyph4j" Type="http://schemas.openxmlformats.org/officeDocument/2006/relationships/hyperlink" Target="https://dalil.kg/document/97838" TargetMode="External"/><Relationship Id="rIdvltgufijxcttmx2czsmvw" Type="http://schemas.openxmlformats.org/officeDocument/2006/relationships/hyperlink" Target="https://dalil.kg/document/99680" TargetMode="External"/><Relationship Id="rIdxcd97xptk6lwbdtccyi20" Type="http://schemas.openxmlformats.org/officeDocument/2006/relationships/hyperlink" Target="https://dalil.kg/document/90103" TargetMode="External"/><Relationship Id="rIdnm3rax65lvfvja1pku9us" Type="http://schemas.openxmlformats.org/officeDocument/2006/relationships/hyperlink" Target="https://dalil.kg/document/92047" TargetMode="External"/><Relationship Id="rIdk2v0gyzdg-plqxoixl7ta" Type="http://schemas.openxmlformats.org/officeDocument/2006/relationships/hyperlink" Target="https://dalil.kg/document/97838" TargetMode="External"/><Relationship Id="rIdllqyz6hiv4hecls1vsrpb" Type="http://schemas.openxmlformats.org/officeDocument/2006/relationships/hyperlink" Target="https://dalil.kg/document/99680" TargetMode="External"/><Relationship Id="rIdx87d9vs_ejnfvgwbrdgbg" Type="http://schemas.openxmlformats.org/officeDocument/2006/relationships/hyperlink" Target="https://dalil.kg/document/7592" TargetMode="External"/><Relationship Id="rId25usdhcforvixk16qyqpr" Type="http://schemas.openxmlformats.org/officeDocument/2006/relationships/hyperlink" Target="https://dalil.kg/document/96074" TargetMode="External"/><Relationship Id="rIdlkgtb6j-5bz3d7ivkydqq" Type="http://schemas.openxmlformats.org/officeDocument/2006/relationships/hyperlink" Target="https://dalil.kg/document/9660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xzik2phkmlscrxyeqvn" Type="http://schemas.openxmlformats.org/officeDocument/2006/relationships/hyperlink" Target="https://dalil.kg/document/7592" TargetMode="External"/><Relationship Id="rIdee-x5lm1qotlfxaxft2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2026-09-24T10:12:26.550Z</dcterms:created>
  <dcterms:modified xsi:type="dcterms:W3CDTF">2026-09-24T10:12:26.550Z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