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 УТРАТИЛО СИЛУв соответствии с </w:t>
      </w:r>
      <w:hyperlink w:history="1" r:id="rIdesdbct1rbpexmxbvjbt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31 декабря 2004 года №976 г.Бишкек от 20 сентября 2000 года N 583            ПОСТАНОВЛЕНИЕ ПРАВИТЕЛЬСТВА КЫРГЫЗСКОЙ РЕСПУБЛИКИ             Об утверждении Правил перемещения транспортных              средств физическими лицами через таможенную                     границу Кыргызской Республики     В  целях   реализации   положений </w:t>
      </w:r>
      <w:hyperlink w:history="1" r:id="rIdxpb_3wi8oecojh1qtne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Таможенного</w:t>
        </w:r>
      </w:hyperlink>
      <w:r>
        <w:rPr>
          <w:rFonts w:ascii="Arial" w:cs="Arial" w:eastAsia="Arial" w:hAnsi="Arial"/>
          <w:sz w:val="24"/>
          <w:szCs w:val="24"/>
        </w:rPr>
        <w:t xml:space="preserve">  кодекса  КыргызскойРеспублики  и  упорядочения  таможенного  оформления  автотранспортныхсредств,   ввозимых   физическими  лицами,  Правительство   КыргызскойРеспублики постановляет:    1. Утвердить  прилагаемые </w:t>
      </w:r>
      <w:hyperlink w:history="1" r:id="rIdkokqths0deokevet_r5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перемещения транспортных средствфизическими лицами через таможенную границу Кыргызской Республики.    2. Контроль  за  исполнением настоящего постановления возложить наГосударственную   таможенную  инспекцию  при   Министерстве   финансовКыргызской Республики.    3.  Опубликовать  настоящее постановление  в  средствах   массовойинформации.     Премьер-министр Кыргызской Республики             А.Муралиев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idlvmik5j4hbgy4suyt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dalil.kg/document/7672</w:t>
      </w:r>
    </w:hyperlink>
  </w:p>
  <w:p>
    <w:pPr>
      <w:spacing w:after="0" w:before="40"/>
      <w:jc w:val="center"/>
    </w:pPr>
    <w:hyperlink w:history="1" r:id="rIdqdmxnirosqhypdv_c5dx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sdbct1rbpexmxbvjbtrt" Type="http://schemas.openxmlformats.org/officeDocument/2006/relationships/hyperlink" Target="https://dalil.kg/document/55686" TargetMode="External"/><Relationship Id="rIdxpb_3wi8oecojh1qtnetk" Type="http://schemas.openxmlformats.org/officeDocument/2006/relationships/hyperlink" Target="https://dalil.kg/document/857" TargetMode="External"/><Relationship Id="rIdkokqths0deokevet_r5hj" Type="http://schemas.openxmlformats.org/officeDocument/2006/relationships/hyperlink" Target="https://dalil.kg/document/767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idlvmik5j4hbgy4suyth" Type="http://schemas.openxmlformats.org/officeDocument/2006/relationships/hyperlink" Target="https://dalil.kg/document/7672" TargetMode="External"/><Relationship Id="rIdqdmxnirosqhypdv_c5dx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2026-09-25T06:16:00.083Z</dcterms:created>
  <dcterms:modified xsi:type="dcterms:W3CDTF">2026-09-25T06:16:00.083Z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