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jdbtlcnpcgfjx87u_yve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сентября 2000 года N 587            ПОСТАНОВЛЕНИЕ ПРАВИТЕЛЬСТВА КЫРГЫЗСКОЙ РЕСПУБЛИКИ           О заключении на проект Закона Кыргызской Республики       "О пенсионном обеспечении семей военнослужащих, погибших       (пропавших без вести) в период боевых действий при защите      Кыргызской Республики или при выполнении интернационального   долга в других государствах, в которых велись боевые действия,    проходивших действительную срочную военную службу по призыву"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"Опенсионном обеспечении семей военнослужащих,  погибших (пропавших  безвести) в период боевых действий при защите Кыргызской Республики   илипри  выполнении   интернационального  долга в других государствах,   вкоторых велись боевые  действия,  проходивших  действительную  срочнуювоенную службу по призыву" согласно прилагаемому заключению.    2. Направить настоящее постановление в  Жогорку  Кенеш  КыргызскойРеспублики.    3. Социальному фонду Кыргызской Республики,  Министерству финансовКыргызской  Республики  совместно с заинтересованными  министерствами,государственными комитетами и  административными  ведомствами   внестина  рассмотрение  Правительства Кыргызской  Республики  проект  ЗаконаКыргызской  Республики "О внесении изменений и  дополнений   в   ЗаконКыргызской  Республики  "О  пенсионном обеспечении  военнослужащих"  сучетом прилагаемого заключения.     Премьер-министр Кыргызской Республики             А.Муралиев                     Законодательное собрание Жогорку                     Кенеша Кыргызской Республики                               ЗАКЛЮЧЕНИЕ         на проект Закона Кыргызской Республики "О пенсионном         обеспечении семей военнослужащих, погибших (пропавших       без вести) в период боевых действий при защите Кыргызской        Республики или при выполнении интернационального долга       в других государствах, в которых велись боевые действия,              проходивших действительную срочную военную                          службу по призыву"     Правительство Кыргызской   Республики  рассмотрело  инициированныйПредседателем  Комитета по социальной политике,  занятости   населенияи   вопросам   ветеранов  Законодательного  собрания  Жогорку   КенешаКыргызской   Республики   депутатом  А.К.Мадумаровым   проект   ЗаконаКыргызской  Республики "О пенсионном обеспечении семей военнослужащих,погибших  (пропавших без вести) в период боевых действий  при   защитеКыргызской  Республики или  при  выполнении интернационального долга вдругих  государствах,  в которых велись боевые действия,   проходившихдействительную срочную военную  службу  по  призыву" и считает  вопрособеспечения   семей   погибших   при  защите   страны   военнослужащихсвоевременным и актуальным.    Однако,    принятие   законопроекта   в   предложенной    редакциинецелесообразно по следующим основаниям.    Так,  в  соответствии  с  законодательством Кыргызской  Республикинетрудоспособные члены семей погибших военнослужащих,  находящиеся  наих  иждивении,   имеют  право на пенсию по  случаю  потери  кормильца,установленную   законами  Кыргызской  Республики  "О   государственномпенсионном  социальном   страховании"   и  "О  пенсионном  обеспечениивоеннослужащих",  а также на 50-процентную скидку при оплате  жилищно-коммунальных   услуг   и  лекарств, установленную  Законом  КыргызскойРеспублики "О ветеранах войны, Вооруженных Сил и тружениках тыла".    Кроме того,  в соответствии с пунктом 2 статьи 2 Закона КыргызскойРеспублики   "О  государственном  пенсионном  социальном  страховании"запрещено   включать вопросы государственного пенсионного  социальногострахования  в другие законы,  кроме случаев, предусмотренных  ЗакономКыргызской   Республики "О пенсионном обеспечении военнослужащих",   астатьей 4 установлено, что лицам, имеющим право на получение пенсии понескольким основаниям,  назначается  одна  пенсия  по их выбору.   Этообщепринятая практика пенсионных страховых систем.    Неприемлемо по  этическим соображениям предложенное законопроектомположение,  когда  вторая  пенсия  может  быть  назначена  только  придостижении  пенсионного возраста,  который для относительно  "молодых"родителей  и  вдов  может  наступить через  десятилетия  после  гибеливоеннослужащего. Нет  в  настоящее  время возможности по экономическимпричинам  охватить  этим  законопроектом и  семьи  ранее  погибших  запределами Кыргызской Республики интернационалистов.    Учитывая, что выплаты по законопроекту могут поддержать не  толькосемьи  погибших,  но и моральный дух воюющих солдат и  их  семей  и  сцелью    устранения    имеющихся    противоречий     с     действующимзаконодательством,  предлагаем  внести не отдельный  законопроект,   адополнение  к  Закону  "О  пенсионном  обеспечении  военнослужащих"  ипроизводить  выплаты не в  виде пенсий через Социальный  фонд,  а  каккомпенсации через Министерство обороны Кыргызской Республики.    Предлагается дополнить главу IV вышеназванного Закона статьей 44-1следующего содержания:    "Статья 44-1. Компенсации по случаю потери кормильца     Неработающие  родители,  а также не вступившие  в  повторный  браквдовы   (вдовцы)   военнослужащих   действительной   срочной   службы,погибших (пропавших  без  вести)  в период боевых действий при  защитеКыргызской  Республики  или умерших вследствие  военной  травмы  послеувольнения  с  военной   службы   (за  исключением  случаев  смерти  врезультате  их  противоправных действий),  имеют право на  пожизненнуюкомпенсацию  по  случаю потери  кормильца в размере  двух  минимальныхзаработных плат в месяц каждому,  независимо от того,  состояли ли онина  иждивении  погибших (пропавших без вести), или умерших  вследствиевоенной травмы после увольнения с военной службы.    Компенсация по  случаю  потери  кормильца выплачивается из средствреспубликанского    бюджета,    ассигнуемых   Министерству    обороны,независимо от  получения других социальных выплат (пенсий,  социальныхи  страховых  пособий) со дня гибели (пропажи без  вести  или  смерти)военнослужащего".    Дополнение к Закону предлагается ввести в действие с 1 января 2001года, предусмотрев необходимые суммы в республиканском бюджете.    Предлагаемое  дополнение   к   Закону  "О  пенсионном  обеспечениивоеннослужащих",   устанавливающее   компенсации    семьям    погибшихвоеннослужащих  наряду  с  другими  социальными  выплатами,   позволитувеличить  размеры государственной поддержки социально уязвимым  слоямнаселения.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lv9ihmsqrddju7gcmkn">
      <w:r>
        <w:rPr>
          <w:rFonts w:ascii="Arial" w:cs="Arial" w:eastAsia="Arial" w:hAnsi="Arial"/>
          <w:color w:val="132D3F"/>
          <w:sz w:val="16"/>
          <w:szCs w:val="16"/>
          <w:u w:val="single"/>
        </w:rPr>
        <w:t xml:space="preserve">dalil.kg/document/7678</w:t>
      </w:r>
    </w:hyperlink>
  </w:p>
  <w:p>
    <w:pPr>
      <w:spacing w:after="0" w:before="40"/>
      <w:jc w:val="center"/>
    </w:pPr>
    <w:hyperlink w:history="1" r:id="rIdvelzuvpemngypqqu0zi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btlcnpcgfjx87u_yvef"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lv9ihmsqrddju7gcmkn" Type="http://schemas.openxmlformats.org/officeDocument/2006/relationships/hyperlink" Target="https://dalil.kg/document/7678" TargetMode="External"/><Relationship Id="rIdvelzuvpemngypqqu0zi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2026-09-24T14:38:15.110Z</dcterms:created>
  <dcterms:modified xsi:type="dcterms:W3CDTF">2026-09-24T14:38:15.110Z</dcterms:modified>
</cp:coreProperties>
</file>

<file path=docProps/custom.xml><?xml version="1.0" encoding="utf-8"?>
<Properties xmlns="http://schemas.openxmlformats.org/officeDocument/2006/custom-properties" xmlns:vt="http://schemas.openxmlformats.org/officeDocument/2006/docPropsVTypes"/>
</file>