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26 апреля 2017 года № 17/3</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7 и 43 Закона Кыргызской Республики "</w:t>
      </w:r>
      <w:hyperlink w:history="1" r:id="rId5ut2qy-1ab9eowcrke3ti">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следующие постановления Правления Национального банка Кыргызской Республики изменения и дополнения (</w:t>
      </w:r>
      <w:hyperlink w:history="1" r:id="rIdk_n4qj_56ippnr2edipuu">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xnmz0u0skzszbuqzjt76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репо-операций с государственными ценными бумагами Кыргызской Республики" </w:t>
      </w:r>
      <w:hyperlink w:history="1" r:id="rIdazwcz1an082a0ajmheatf">
        <w:r>
          <w:rPr>
            <w:rFonts w:ascii="Arial" w:cs="Arial" w:eastAsia="Arial" w:hAnsi="Arial"/>
            <w:color w:val="1D4ED8"/>
            <w:sz w:val="24"/>
            <w:szCs w:val="24"/>
            <w:u w:val="single"/>
          </w:rPr>
          <w:t xml:space="preserve">от 28 марта 2013 года № 10/10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dwvk0qn-xxgu-gsovjq5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депозитных операций в национальной валюте" </w:t>
      </w:r>
      <w:hyperlink w:history="1" r:id="rIdhieygabniqraf2n7y_44-">
        <w:r>
          <w:rPr>
            <w:rFonts w:ascii="Arial" w:cs="Arial" w:eastAsia="Arial" w:hAnsi="Arial"/>
            <w:color w:val="1D4ED8"/>
            <w:sz w:val="24"/>
            <w:szCs w:val="24"/>
            <w:u w:val="single"/>
          </w:rPr>
          <w:t xml:space="preserve">от 28 марта 2013 года № 10/11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uiic9hfthke2bpugfwi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валютных своп-операций" от </w:t>
      </w:r>
      <w:hyperlink w:history="1" r:id="rIdmr-rij1dm2bhhsibmor1v">
        <w:r>
          <w:rPr>
            <w:rFonts w:ascii="Arial" w:cs="Arial" w:eastAsia="Arial" w:hAnsi="Arial"/>
            <w:color w:val="1D4ED8"/>
            <w:sz w:val="24"/>
            <w:szCs w:val="24"/>
            <w:u w:val="single"/>
          </w:rPr>
          <w:t xml:space="preserve">28 марта 2013 года № 10/13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zyfkb94co2l694z2zw9v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(редисконтная операция)" </w:t>
      </w:r>
      <w:hyperlink w:history="1" r:id="rId49qevrifgeyuupyeeysde">
        <w:r>
          <w:rPr>
            <w:rFonts w:ascii="Arial" w:cs="Arial" w:eastAsia="Arial" w:hAnsi="Arial"/>
            <w:color w:val="1D4ED8"/>
            <w:sz w:val="24"/>
            <w:szCs w:val="24"/>
            <w:u w:val="single"/>
          </w:rPr>
          <w:t xml:space="preserve">от 28 марта 2013 года № 10/14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u__zrs0rzuqx9gudv6cf-">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официальных курсов иностранных валют по отношению к кыргызскому сому" от </w:t>
      </w:r>
      <w:hyperlink w:history="1" r:id="rIderuxtelnefmhetmihw6up">
        <w:r>
          <w:rPr>
            <w:rFonts w:ascii="Arial" w:cs="Arial" w:eastAsia="Arial" w:hAnsi="Arial"/>
            <w:color w:val="1D4ED8"/>
            <w:sz w:val="24"/>
            <w:szCs w:val="24"/>
            <w:u w:val="single"/>
          </w:rPr>
          <w:t xml:space="preserve">28 марта 2013 года № 10/15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iblqgauh9zta0xv3hipkn">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торгов на межбанковском валютном рынке через Автоматизированную торговую систему Национального банка Кыргызской Республики" </w:t>
      </w:r>
      <w:hyperlink w:history="1" r:id="rId9wrmzl-sjrue2rsfmblhu">
        <w:r>
          <w:rPr>
            <w:rFonts w:ascii="Arial" w:cs="Arial" w:eastAsia="Arial" w:hAnsi="Arial"/>
            <w:color w:val="1D4ED8"/>
            <w:sz w:val="24"/>
            <w:szCs w:val="24"/>
            <w:u w:val="single"/>
          </w:rPr>
          <w:t xml:space="preserve">от 28 марта 2013 года № 10/16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cq2efslvv6yvmvah_fchd">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торговли государственными ценными бумагами на вторичном рынке через Автоматизированную торговую систему Национального банка Кыргызской Республики" </w:t>
      </w:r>
      <w:hyperlink w:history="1" r:id="rIdamq4syx3iut6zong6t1st">
        <w:r>
          <w:rPr>
            <w:rFonts w:ascii="Arial" w:cs="Arial" w:eastAsia="Arial" w:hAnsi="Arial"/>
            <w:color w:val="1D4ED8"/>
            <w:sz w:val="24"/>
            <w:szCs w:val="24"/>
            <w:u w:val="single"/>
          </w:rPr>
          <w:t xml:space="preserve">от 28 марта 2013 года № 10/17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70h0ga-xkjfygxauxgqf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кредите "овернайт" Национального банка Кыргызской Республики" </w:t>
      </w:r>
      <w:hyperlink w:history="1" r:id="rId-xr0tknyyj2uou4m22f2g">
        <w:r>
          <w:rPr>
            <w:rFonts w:ascii="Arial" w:cs="Arial" w:eastAsia="Arial" w:hAnsi="Arial"/>
            <w:color w:val="1D4ED8"/>
            <w:sz w:val="24"/>
            <w:szCs w:val="24"/>
            <w:u w:val="single"/>
          </w:rPr>
          <w:t xml:space="preserve">от 28 марта 2013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qzckxx62hkeppamgrloe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внутридневном кредите Национального банка Кыргызской Республики" </w:t>
      </w:r>
      <w:hyperlink w:history="1" r:id="rIdpljpkmxcdb1wdem6ul-a9">
        <w:r>
          <w:rPr>
            <w:rFonts w:ascii="Arial" w:cs="Arial" w:eastAsia="Arial" w:hAnsi="Arial"/>
            <w:color w:val="1D4ED8"/>
            <w:sz w:val="24"/>
            <w:szCs w:val="24"/>
            <w:u w:val="single"/>
          </w:rPr>
          <w:t xml:space="preserve">от 28 марта 2013 года № 10/8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smshe1dk1q6kujb67nhh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размещения, повторного предложения, доразмещения,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 </w:t>
      </w:r>
      <w:hyperlink w:history="1" r:id="rIdjcvycol4jnfevdzfpo6k0">
        <w:r>
          <w:rPr>
            <w:rFonts w:ascii="Arial" w:cs="Arial" w:eastAsia="Arial" w:hAnsi="Arial"/>
            <w:color w:val="1D4ED8"/>
            <w:sz w:val="24"/>
            <w:szCs w:val="24"/>
            <w:u w:val="single"/>
          </w:rPr>
          <w:t xml:space="preserve">от 26 июня 2013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vjmvhqzpljdjob7qcec1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w:t>
      </w:r>
      <w:hyperlink w:history="1" r:id="rIdlmkht7y3upxzlkkfcxzuf">
        <w:r>
          <w:rPr>
            <w:rFonts w:ascii="Arial" w:cs="Arial" w:eastAsia="Arial" w:hAnsi="Arial"/>
            <w:color w:val="1D4ED8"/>
            <w:sz w:val="24"/>
            <w:szCs w:val="24"/>
            <w:u w:val="single"/>
          </w:rPr>
          <w:t xml:space="preserve">от 27 ноября 2013 года № 45/13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g2xtaov_j40vg5l6jpgt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7-дневном кредите Национального банка Кыргызской Республики" </w:t>
      </w:r>
      <w:hyperlink w:history="1" r:id="rId1jc7-i2bsfag25pn4tmzz">
        <w:r>
          <w:rPr>
            <w:rFonts w:ascii="Arial" w:cs="Arial" w:eastAsia="Arial" w:hAnsi="Arial"/>
            <w:color w:val="1D4ED8"/>
            <w:sz w:val="24"/>
            <w:szCs w:val="24"/>
            <w:u w:val="single"/>
          </w:rPr>
          <w:t xml:space="preserve">от 29 января 2014 года №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uwxikpyihpgtygoxrbek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w:t>
      </w:r>
      <w:hyperlink w:history="1" r:id="rIdn3lkjhbdlbuxq0tti5k3a">
        <w:r>
          <w:rPr>
            <w:rFonts w:ascii="Arial" w:cs="Arial" w:eastAsia="Arial" w:hAnsi="Arial"/>
            <w:color w:val="1D4ED8"/>
            <w:sz w:val="24"/>
            <w:szCs w:val="24"/>
            <w:u w:val="single"/>
          </w:rPr>
          <w:t xml:space="preserve">от 19 августа 2015 года № 45/1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Положения "О порядке размещения, обратного выкупа и проведения расчетов с государственными казначейскими облигациями Правительства Кыргызской Республики, номинированными в иностранной валюте, через Национальный банк Кыргызской Республики" от 27 апреля 2016 года № 19/13;</w:t>
      </w:r>
    </w:p>
    <w:p>
      <w:pPr>
        <w:spacing w:after="120"/>
        <w:jc w:val="both"/>
      </w:pPr>
      <w:r>
        <w:rPr>
          <w:rFonts w:ascii="Arial" w:cs="Arial" w:eastAsia="Arial" w:hAnsi="Arial"/>
          <w:sz w:val="24"/>
          <w:szCs w:val="24"/>
        </w:rPr>
        <w:t xml:space="preserve">- "Об утверждении </w:t>
      </w:r>
      <w:hyperlink w:history="1" r:id="rIdz_5kbbrgwrwd_jpsjc1v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выпуске, размещении, обращении и погашении нот Национального банка Кыргызской Республики" </w:t>
      </w:r>
      <w:hyperlink w:history="1" r:id="rIdhebnt1itz1ixrdkd6dvki">
        <w:r>
          <w:rPr>
            <w:rFonts w:ascii="Arial" w:cs="Arial" w:eastAsia="Arial" w:hAnsi="Arial"/>
            <w:color w:val="1D4ED8"/>
            <w:sz w:val="24"/>
            <w:szCs w:val="24"/>
            <w:u w:val="single"/>
          </w:rPr>
          <w:t xml:space="preserve">от 28 марта 2013 года № 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с 22 июня 2017 года.</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 Социального фонда Кыргызской Республики, Государственного накопительного пенсионного фонда при Социальном фонде Кыргызской Республики, Агентства по защите депозитов Кыргызской Республики, ЗАО "Центральный депозитарий",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Н.Жениша.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w:t>
      </w:r>
      <w:hyperlink w:history="1" r:id="rIdhagtunhgjaa6l9iwq73ke">
        <w:r>
          <w:rPr>
            <w:rFonts w:ascii="Arial" w:cs="Arial" w:eastAsia="Arial" w:hAnsi="Arial"/>
            <w:color w:val="1D4ED8"/>
            <w:sz w:val="24"/>
            <w:szCs w:val="24"/>
            <w:u w:val="single"/>
          </w:rPr>
          <w:t xml:space="preserve">26 апреля 2017 года № 17/3</w:t>
        </w:r>
      </w:hyperlink>
    </w:p>
    <w:p>
      <w:pPr>
        <w:spacing w:after="120"/>
        <w:jc w:val="both"/>
      </w:pPr>
      <w:r>
        <w:rPr>
          <w:rFonts w:ascii="Arial" w:cs="Arial" w:eastAsia="Arial" w:hAnsi="Arial"/>
          <w:sz w:val="24"/>
          <w:szCs w:val="24"/>
        </w:rPr>
        <w:t xml:space="preserve">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репо-операций с государственными ценными бумагами Кыргызской Республики" от 28 марта 2013 года № 10/10 следующие изменения:</w:t>
      </w:r>
    </w:p>
    <w:p>
      <w:pPr>
        <w:spacing w:after="120"/>
        <w:jc w:val="both"/>
      </w:pPr>
      <w:r>
        <w:rPr>
          <w:rFonts w:ascii="Arial" w:cs="Arial" w:eastAsia="Arial" w:hAnsi="Arial"/>
          <w:sz w:val="24"/>
          <w:szCs w:val="24"/>
        </w:rPr>
        <w:t xml:space="preserve">в Положении "О порядке проведения Национальным банком Кыргызской Республики репо-операций, с государственными ценными бумагами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по всему тексту Положения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проводит репо-операции в соответствии с Законом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абзаце шестом пункта 16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pPr>
        <w:spacing w:after="120"/>
        <w:jc w:val="both"/>
      </w:pPr>
      <w:r>
        <w:rPr>
          <w:rFonts w:ascii="Arial" w:cs="Arial" w:eastAsia="Arial" w:hAnsi="Arial"/>
          <w:sz w:val="24"/>
          <w:szCs w:val="24"/>
        </w:rPr>
        <w:t xml:space="preserve">- в пункте 9.5 Приложения 1:</w:t>
      </w:r>
    </w:p>
    <w:p>
      <w:pPr>
        <w:spacing w:after="120"/>
        <w:jc w:val="both"/>
      </w:pPr>
      <w:r>
        <w:rPr>
          <w:rFonts w:ascii="Arial" w:cs="Arial" w:eastAsia="Arial" w:hAnsi="Arial"/>
          <w:sz w:val="24"/>
          <w:szCs w:val="24"/>
        </w:rPr>
        <w:t xml:space="preserve">в абзаце третьем слова "временного руководства, назначенного" заменить словами "Временной администрации, назначенной";</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признания судом Участника банкротом;".</w:t>
      </w:r>
    </w:p>
    <w:p>
      <w:pPr>
        <w:spacing w:after="120"/>
        <w:jc w:val="both"/>
      </w:pPr>
      <w:r>
        <w:rPr>
          <w:rFonts w:ascii="Arial" w:cs="Arial" w:eastAsia="Arial" w:hAnsi="Arial"/>
          <w:sz w:val="24"/>
          <w:szCs w:val="24"/>
        </w:rPr>
        <w:t xml:space="preserve">2.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депозитных операций в национальной валюте" от 28 марта 2013 года № 10/11 следующие изменения:</w:t>
      </w:r>
    </w:p>
    <w:p>
      <w:pPr>
        <w:spacing w:after="120"/>
        <w:jc w:val="both"/>
      </w:pPr>
      <w:r>
        <w:rPr>
          <w:rFonts w:ascii="Arial" w:cs="Arial" w:eastAsia="Arial" w:hAnsi="Arial"/>
          <w:sz w:val="24"/>
          <w:szCs w:val="24"/>
        </w:rPr>
        <w:t xml:space="preserve">в Положении "О порядке проведения Национальным банком Кыргызской Республики депозитных операций в национальной валюте", утвержденном вышеуказанным постановлением:</w:t>
      </w:r>
    </w:p>
    <w:p>
      <w:pPr>
        <w:spacing w:after="120"/>
        <w:jc w:val="both"/>
      </w:pPr>
      <w:r>
        <w:rPr>
          <w:rFonts w:ascii="Arial" w:cs="Arial" w:eastAsia="Arial" w:hAnsi="Arial"/>
          <w:sz w:val="24"/>
          <w:szCs w:val="24"/>
        </w:rPr>
        <w:t xml:space="preserve">- по всему тексту Положения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проводит депозитные операции в национальной валюте (далее - депозитная операция) в соответствии с Законом Кыргызской Республики "О Национальном банке Кыргызской Республики, банках и банковской деятельности" и Гражданским кодексом Кыргызской Республики.";</w:t>
      </w:r>
    </w:p>
    <w:p>
      <w:pPr>
        <w:spacing w:after="120"/>
        <w:jc w:val="both"/>
      </w:pPr>
      <w:r>
        <w:rPr>
          <w:rFonts w:ascii="Arial" w:cs="Arial" w:eastAsia="Arial" w:hAnsi="Arial"/>
          <w:sz w:val="24"/>
          <w:szCs w:val="24"/>
        </w:rPr>
        <w:t xml:space="preserve">- в абзаце пятом пункта 14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pPr>
        <w:spacing w:after="120"/>
        <w:jc w:val="both"/>
      </w:pPr>
      <w:r>
        <w:rPr>
          <w:rFonts w:ascii="Arial" w:cs="Arial" w:eastAsia="Arial" w:hAnsi="Arial"/>
          <w:sz w:val="24"/>
          <w:szCs w:val="24"/>
        </w:rPr>
        <w:t xml:space="preserve">- в пункте 8.5 Приложения 1:</w:t>
      </w:r>
    </w:p>
    <w:p>
      <w:pPr>
        <w:spacing w:after="120"/>
        <w:jc w:val="both"/>
      </w:pPr>
      <w:r>
        <w:rPr>
          <w:rFonts w:ascii="Arial" w:cs="Arial" w:eastAsia="Arial" w:hAnsi="Arial"/>
          <w:sz w:val="24"/>
          <w:szCs w:val="24"/>
        </w:rPr>
        <w:t xml:space="preserve">в абзаце третьем слова "временного руководства, назначенного" заменить словами "Временной администрации, назначенной";</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признания судом Участника банкротом;".</w:t>
      </w:r>
    </w:p>
    <w:p>
      <w:pPr>
        <w:spacing w:after="120"/>
        <w:jc w:val="both"/>
      </w:pPr>
      <w:r>
        <w:rPr>
          <w:rFonts w:ascii="Arial" w:cs="Arial" w:eastAsia="Arial" w:hAnsi="Arial"/>
          <w:sz w:val="24"/>
          <w:szCs w:val="24"/>
        </w:rPr>
        <w:t xml:space="preserve">3.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валютных своп-операций" от 28 марта 2013 года № 10/13 следующие изменения:</w:t>
      </w:r>
    </w:p>
    <w:p>
      <w:pPr>
        <w:spacing w:after="120"/>
        <w:jc w:val="both"/>
      </w:pPr>
      <w:r>
        <w:rPr>
          <w:rFonts w:ascii="Arial" w:cs="Arial" w:eastAsia="Arial" w:hAnsi="Arial"/>
          <w:sz w:val="24"/>
          <w:szCs w:val="24"/>
        </w:rPr>
        <w:t xml:space="preserve">в Положении "О порядке проведения Национальным банком Кыргызской Республики валютных своп-операций", утвержденном вышеуказанным постановлением:</w:t>
      </w:r>
    </w:p>
    <w:p>
      <w:pPr>
        <w:spacing w:after="120"/>
        <w:jc w:val="both"/>
      </w:pPr>
      <w:r>
        <w:rPr>
          <w:rFonts w:ascii="Arial" w:cs="Arial" w:eastAsia="Arial" w:hAnsi="Arial"/>
          <w:sz w:val="24"/>
          <w:szCs w:val="24"/>
        </w:rPr>
        <w:t xml:space="preserve">- по всему тексту Положения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проводит валютные своп-операции в соответствии с Законом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абзаце седьмом пункта 16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pPr>
        <w:spacing w:after="120"/>
        <w:jc w:val="both"/>
      </w:pPr>
      <w:r>
        <w:rPr>
          <w:rFonts w:ascii="Arial" w:cs="Arial" w:eastAsia="Arial" w:hAnsi="Arial"/>
          <w:sz w:val="24"/>
          <w:szCs w:val="24"/>
        </w:rPr>
        <w:t xml:space="preserve">- в пункте 8.5 Приложения 1:</w:t>
      </w:r>
    </w:p>
    <w:p>
      <w:pPr>
        <w:spacing w:after="120"/>
        <w:jc w:val="both"/>
      </w:pPr>
      <w:r>
        <w:rPr>
          <w:rFonts w:ascii="Arial" w:cs="Arial" w:eastAsia="Arial" w:hAnsi="Arial"/>
          <w:sz w:val="24"/>
          <w:szCs w:val="24"/>
        </w:rPr>
        <w:t xml:space="preserve">в абзаце третьем слова "временного руководства, назначенного" заменить словами "Временной администрации, назначенной";</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признания судом Участника банкротом;".</w:t>
      </w:r>
    </w:p>
    <w:p>
      <w:pPr>
        <w:spacing w:after="120"/>
        <w:jc w:val="both"/>
      </w:pPr>
      <w:r>
        <w:rPr>
          <w:rFonts w:ascii="Arial" w:cs="Arial" w:eastAsia="Arial" w:hAnsi="Arial"/>
          <w:sz w:val="24"/>
          <w:szCs w:val="24"/>
        </w:rPr>
        <w:t xml:space="preserve">4.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(редисконтная операция)" от 28 марта 2013 года № 10/14 следующие изменения:</w:t>
      </w:r>
    </w:p>
    <w:p>
      <w:pPr>
        <w:spacing w:after="120"/>
        <w:jc w:val="both"/>
      </w:pPr>
      <w:r>
        <w:rPr>
          <w:rFonts w:ascii="Arial" w:cs="Arial" w:eastAsia="Arial" w:hAnsi="Arial"/>
          <w:sz w:val="24"/>
          <w:szCs w:val="24"/>
        </w:rPr>
        <w:t xml:space="preserve">в Положении "О порядке проведения Национальным банком Кыргызской Республики операций по покупке государственных ценных бумаг Кыргызской Республики на вторичном рынке на условиях аутрайт (редисконтная операция)", утвержденном вышеуказанным постановлением:</w:t>
      </w:r>
    </w:p>
    <w:p>
      <w:pPr>
        <w:spacing w:after="120"/>
        <w:jc w:val="both"/>
      </w:pPr>
      <w:r>
        <w:rPr>
          <w:rFonts w:ascii="Arial" w:cs="Arial" w:eastAsia="Arial" w:hAnsi="Arial"/>
          <w:sz w:val="24"/>
          <w:szCs w:val="24"/>
        </w:rPr>
        <w:t xml:space="preserve">- по всему тексту Положения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проводит редисконтные операции в соответствии с Законом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абзаце первом пункта 11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pPr>
        <w:spacing w:after="120"/>
        <w:jc w:val="both"/>
      </w:pPr>
      <w:r>
        <w:rPr>
          <w:rFonts w:ascii="Arial" w:cs="Arial" w:eastAsia="Arial" w:hAnsi="Arial"/>
          <w:sz w:val="24"/>
          <w:szCs w:val="24"/>
        </w:rPr>
        <w:t xml:space="preserve">- в пункте 8.5. Приложения 1:</w:t>
      </w:r>
    </w:p>
    <w:p>
      <w:pPr>
        <w:spacing w:after="120"/>
        <w:jc w:val="both"/>
      </w:pPr>
      <w:r>
        <w:rPr>
          <w:rFonts w:ascii="Arial" w:cs="Arial" w:eastAsia="Arial" w:hAnsi="Arial"/>
          <w:sz w:val="24"/>
          <w:szCs w:val="24"/>
        </w:rPr>
        <w:t xml:space="preserve">в абзаце третьем слова "временного руководства, назначенного" заменить словами "Временной администрации, назначенной";</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признания судом Участника банкротом;".</w:t>
      </w:r>
    </w:p>
    <w:p>
      <w:pPr>
        <w:spacing w:after="120"/>
        <w:jc w:val="both"/>
      </w:pPr>
      <w:r>
        <w:rPr>
          <w:rFonts w:ascii="Arial" w:cs="Arial" w:eastAsia="Arial" w:hAnsi="Arial"/>
          <w:sz w:val="24"/>
          <w:szCs w:val="24"/>
        </w:rPr>
        <w:t xml:space="preserve">5. Внести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 10/15 следующее изменение:</w:t>
      </w:r>
    </w:p>
    <w:p>
      <w:pPr>
        <w:spacing w:after="120"/>
        <w:jc w:val="both"/>
      </w:pPr>
      <w:r>
        <w:rPr>
          <w:rFonts w:ascii="Arial" w:cs="Arial" w:eastAsia="Arial" w:hAnsi="Arial"/>
          <w:sz w:val="24"/>
          <w:szCs w:val="24"/>
        </w:rPr>
        <w:t xml:space="preserve">в Правилах определения Национальным банком Кыргызской Республики официальных курсов иностранных валют по отношению к кыргызскому сому, утвержденных вышеуказанным постановлением:</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Национальный банк определяет официальные курсы иностранных валют по отношению к сому в соответствии с Законом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6. Внести в постановление Правления Национального банка Кыргызской Республики "Об утверждении Правил торгов на межбанковском валютном рынке через Автоматизированную торговую систему Национального банка Кыргызской Республики" от 28 марта 2013 года № 10/16 следующие изменения:</w:t>
      </w:r>
    </w:p>
    <w:p>
      <w:pPr>
        <w:spacing w:after="120"/>
        <w:jc w:val="both"/>
      </w:pPr>
      <w:r>
        <w:rPr>
          <w:rFonts w:ascii="Arial" w:cs="Arial" w:eastAsia="Arial" w:hAnsi="Arial"/>
          <w:sz w:val="24"/>
          <w:szCs w:val="24"/>
        </w:rPr>
        <w:t xml:space="preserve">в Правилах торгов на межбанковском валютном рынке через Автоматизированную торговую систему Национального банка Кыргызской Республики, утвержденных вышеуказанным постановлением:</w:t>
      </w:r>
    </w:p>
    <w:p>
      <w:pPr>
        <w:spacing w:after="120"/>
        <w:jc w:val="both"/>
      </w:pPr>
      <w:r>
        <w:rPr>
          <w:rFonts w:ascii="Arial" w:cs="Arial" w:eastAsia="Arial" w:hAnsi="Arial"/>
          <w:sz w:val="24"/>
          <w:szCs w:val="24"/>
        </w:rPr>
        <w:t xml:space="preserve">- по всему тексту Правил и Приложения 1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pPr>
        <w:spacing w:after="120"/>
        <w:jc w:val="both"/>
      </w:pPr>
      <w:r>
        <w:rPr>
          <w:rFonts w:ascii="Arial" w:cs="Arial" w:eastAsia="Arial" w:hAnsi="Arial"/>
          <w:sz w:val="24"/>
          <w:szCs w:val="24"/>
        </w:rPr>
        <w:t xml:space="preserve">- в абзаце девятом пункта 14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pPr>
        <w:spacing w:after="120"/>
        <w:jc w:val="both"/>
      </w:pPr>
      <w:r>
        <w:rPr>
          <w:rFonts w:ascii="Arial" w:cs="Arial" w:eastAsia="Arial" w:hAnsi="Arial"/>
          <w:sz w:val="24"/>
          <w:szCs w:val="24"/>
        </w:rPr>
        <w:t xml:space="preserve">- в пункте 10.5 Приложения 1:</w:t>
      </w:r>
    </w:p>
    <w:p>
      <w:pPr>
        <w:spacing w:after="120"/>
        <w:jc w:val="both"/>
      </w:pPr>
      <w:r>
        <w:rPr>
          <w:rFonts w:ascii="Arial" w:cs="Arial" w:eastAsia="Arial" w:hAnsi="Arial"/>
          <w:sz w:val="24"/>
          <w:szCs w:val="24"/>
        </w:rPr>
        <w:t xml:space="preserve">в абзаце третьем слова "временного руководства, назначенного" заменить словами "Временной администрации, назначенной";</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признания судом Банка банкротом;".</w:t>
      </w:r>
    </w:p>
    <w:p>
      <w:pPr>
        <w:spacing w:after="120"/>
        <w:jc w:val="both"/>
      </w:pPr>
      <w:r>
        <w:rPr>
          <w:rFonts w:ascii="Arial" w:cs="Arial" w:eastAsia="Arial" w:hAnsi="Arial"/>
          <w:sz w:val="24"/>
          <w:szCs w:val="24"/>
        </w:rPr>
        <w:t xml:space="preserve">7. Внести в постановление Правления Национального банка Кыргызской Республики "Об утверждении Правил торговли государственными ценными бумагами на вторичном рынке через Автоматизированную торговую систему Национального банка Кыргызской Республики" от 28 марта 2013 года № 10/17 следующие изменения:</w:t>
      </w:r>
    </w:p>
    <w:p>
      <w:pPr>
        <w:spacing w:after="120"/>
        <w:jc w:val="both"/>
      </w:pPr>
      <w:r>
        <w:rPr>
          <w:rFonts w:ascii="Arial" w:cs="Arial" w:eastAsia="Arial" w:hAnsi="Arial"/>
          <w:sz w:val="24"/>
          <w:szCs w:val="24"/>
        </w:rPr>
        <w:t xml:space="preserve">в Правилах торговли государственными ценными бумагами на вторичном рынке через Автоматизированную торговую систему Национального банка Кыргызской Республики, утвержденных вышеуказанным постановлением:</w:t>
      </w:r>
    </w:p>
    <w:p>
      <w:pPr>
        <w:spacing w:after="120"/>
        <w:jc w:val="both"/>
      </w:pPr>
      <w:r>
        <w:rPr>
          <w:rFonts w:ascii="Arial" w:cs="Arial" w:eastAsia="Arial" w:hAnsi="Arial"/>
          <w:sz w:val="24"/>
          <w:szCs w:val="24"/>
        </w:rPr>
        <w:t xml:space="preserve">- по всему тексту Правил слова "Закон Кыргызской Республики "О консервации, ликвидации и банкротстве банков" в разных падежах заменить словами "Закон Кыргызской Республики "О Национальном банке Кыргызской Республики, банках и банковской деятельности" в соответствующих падежах;</w:t>
      </w:r>
    </w:p>
    <w:p>
      <w:pPr>
        <w:spacing w:after="120"/>
        <w:jc w:val="both"/>
      </w:pPr>
      <w:r>
        <w:rPr>
          <w:rFonts w:ascii="Arial" w:cs="Arial" w:eastAsia="Arial" w:hAnsi="Arial"/>
          <w:sz w:val="24"/>
          <w:szCs w:val="24"/>
        </w:rPr>
        <w:t xml:space="preserve">- в абзаце восьмом пункта 15 слова "(консервация, санация, реабилитация, добровольная или принудительная ликвидация, реструктуризация и реорганизация)" заменить словами "(Временная администрация, ликвидация банка)".</w:t>
      </w:r>
    </w:p>
    <w:p>
      <w:pPr>
        <w:spacing w:after="120"/>
        <w:jc w:val="both"/>
      </w:pPr>
      <w:r>
        <w:rPr>
          <w:rFonts w:ascii="Arial" w:cs="Arial" w:eastAsia="Arial" w:hAnsi="Arial"/>
          <w:sz w:val="24"/>
          <w:szCs w:val="24"/>
        </w:rPr>
        <w:t xml:space="preserve">8. Внести в постановление Правления Национального банка Кыргызской Республики "Об утверждении Положения "Об утверждении Положения "О кредите "овернайт" Национального банка Кыргызской Республики" от 28 марта 2013 года № 10/7 следующие изменения:</w:t>
      </w:r>
    </w:p>
    <w:p>
      <w:pPr>
        <w:spacing w:after="120"/>
        <w:jc w:val="both"/>
      </w:pPr>
      <w:r>
        <w:rPr>
          <w:rFonts w:ascii="Arial" w:cs="Arial" w:eastAsia="Arial" w:hAnsi="Arial"/>
          <w:sz w:val="24"/>
          <w:szCs w:val="24"/>
        </w:rPr>
        <w:t xml:space="preserve">в Положении "О кредите "овернайт" Национального банка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в пункте 2 слова "в соответствии со статьями 5 и 28 Закона Кыргызской Республики "О Национальном банке Кыргызской Республики" заменить словами "в соответствии со статьями 18 и 53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абзац третий пункта 15 изложить в следующей редакции:</w:t>
      </w:r>
    </w:p>
    <w:p>
      <w:pPr>
        <w:spacing w:after="120"/>
        <w:jc w:val="both"/>
      </w:pPr>
      <w:r>
        <w:rPr>
          <w:rFonts w:ascii="Arial" w:cs="Arial" w:eastAsia="Arial" w:hAnsi="Arial"/>
          <w:sz w:val="24"/>
          <w:szCs w:val="24"/>
        </w:rPr>
        <w:t xml:space="preserve">"- не находиться в режиме Временной администрации. Банку, находящемуся в режиме Временной администрации может предоставляться кредит "овернайт" при наличии соответствующего решения Правления Национального банка;";</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в преамбуле слова "Закона Кыргызской Республики "О Национальном банке Кыргызской Республики" (и приказа № ___ от ______________)" заменить словами "приказа Национального банка Кыргызской Республики "____________________________" от _____________ № ___";</w:t>
      </w:r>
    </w:p>
    <w:p>
      <w:pPr>
        <w:spacing w:after="120"/>
        <w:jc w:val="both"/>
      </w:pPr>
      <w:r>
        <w:rPr>
          <w:rFonts w:ascii="Arial" w:cs="Arial" w:eastAsia="Arial" w:hAnsi="Arial"/>
          <w:sz w:val="24"/>
          <w:szCs w:val="24"/>
        </w:rPr>
        <w:t xml:space="preserve">абзац пятый пункта 9.3 изложить в следующей редакции:</w:t>
      </w:r>
    </w:p>
    <w:p>
      <w:pPr>
        <w:spacing w:after="120"/>
        <w:jc w:val="both"/>
      </w:pPr>
      <w:r>
        <w:rPr>
          <w:rFonts w:ascii="Arial" w:cs="Arial" w:eastAsia="Arial" w:hAnsi="Arial"/>
          <w:sz w:val="24"/>
          <w:szCs w:val="24"/>
        </w:rPr>
        <w:t xml:space="preserve">"- признания судом Банка банкротом;";</w:t>
      </w:r>
    </w:p>
    <w:p>
      <w:pPr>
        <w:spacing w:after="120"/>
        <w:jc w:val="both"/>
      </w:pPr>
      <w:r>
        <w:rPr>
          <w:rFonts w:ascii="Arial" w:cs="Arial" w:eastAsia="Arial" w:hAnsi="Arial"/>
          <w:sz w:val="24"/>
          <w:szCs w:val="24"/>
        </w:rPr>
        <w:t xml:space="preserve">в разделе 10 "Юридические адреса и реквизиты сторон" слова и цифры "720040 Кыргызская Республика г.Бишкек, ул.Уметалиева, 101" заменить словами и цифрами "720001, Кыргызская Республика г.Бишкек, пр.Чуй, 168".</w:t>
      </w:r>
    </w:p>
    <w:p>
      <w:pPr>
        <w:spacing w:after="120"/>
        <w:jc w:val="both"/>
      </w:pPr>
      <w:r>
        <w:rPr>
          <w:rFonts w:ascii="Arial" w:cs="Arial" w:eastAsia="Arial" w:hAnsi="Arial"/>
          <w:sz w:val="24"/>
          <w:szCs w:val="24"/>
        </w:rPr>
        <w:t xml:space="preserve">9. Внести в постановление Правления Национального банка Кыргызской Республики "Об утверждении Положения "О внутридневном кредите Национального банка Кыргызской Республики" от 28 марта 2013 года № 10/8 следующие изменения:</w:t>
      </w:r>
    </w:p>
    <w:p>
      <w:pPr>
        <w:spacing w:after="120"/>
        <w:jc w:val="both"/>
      </w:pPr>
      <w:r>
        <w:rPr>
          <w:rFonts w:ascii="Arial" w:cs="Arial" w:eastAsia="Arial" w:hAnsi="Arial"/>
          <w:sz w:val="24"/>
          <w:szCs w:val="24"/>
        </w:rPr>
        <w:t xml:space="preserve">в Положении "О внутридневном кредите Национального банка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в пункте 2 слова "в соответствии со статьями 5 и 28 Закона Кыргызской Республики "О Национальном банке Кыргызской Республики" заменить словами "в соответствии со статьями 18 и 53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абзац третий пункта 17 изложить в следующей редакции:</w:t>
      </w:r>
    </w:p>
    <w:p>
      <w:pPr>
        <w:spacing w:after="120"/>
        <w:jc w:val="both"/>
      </w:pPr>
      <w:r>
        <w:rPr>
          <w:rFonts w:ascii="Arial" w:cs="Arial" w:eastAsia="Arial" w:hAnsi="Arial"/>
          <w:sz w:val="24"/>
          <w:szCs w:val="24"/>
        </w:rPr>
        <w:t xml:space="preserve">"- не находится в режиме Временной администрации. Банку, находящемуся в режиме Временной администрации может предоставляться внутридневной кредит при наличии соответствующего решения Правления Национального банка;";</w:t>
      </w:r>
    </w:p>
    <w:p>
      <w:pPr>
        <w:spacing w:after="120"/>
        <w:jc w:val="both"/>
      </w:pPr>
      <w:r>
        <w:rPr>
          <w:rFonts w:ascii="Arial" w:cs="Arial" w:eastAsia="Arial" w:hAnsi="Arial"/>
          <w:sz w:val="24"/>
          <w:szCs w:val="24"/>
        </w:rPr>
        <w:t xml:space="preserve">- в Приложении1:</w:t>
      </w:r>
    </w:p>
    <w:p>
      <w:pPr>
        <w:spacing w:after="120"/>
        <w:jc w:val="both"/>
      </w:pPr>
      <w:r>
        <w:rPr>
          <w:rFonts w:ascii="Arial" w:cs="Arial" w:eastAsia="Arial" w:hAnsi="Arial"/>
          <w:sz w:val="24"/>
          <w:szCs w:val="24"/>
        </w:rPr>
        <w:t xml:space="preserve">в преамбуле слова "Закона Кыргызской Республики "О Национальном банке Кыргызской Республики" (и приказа № ___ от _____________)" заменить словами "приказа Национального банка Кыргызской Республики "_____________________________" от __________ № ___,";</w:t>
      </w:r>
    </w:p>
    <w:p>
      <w:pPr>
        <w:spacing w:after="120"/>
        <w:jc w:val="both"/>
      </w:pPr>
      <w:r>
        <w:rPr>
          <w:rFonts w:ascii="Arial" w:cs="Arial" w:eastAsia="Arial" w:hAnsi="Arial"/>
          <w:sz w:val="24"/>
          <w:szCs w:val="24"/>
        </w:rPr>
        <w:t xml:space="preserve">абзац пятый пункта 8.4 изложить в следующей редакции:</w:t>
      </w:r>
    </w:p>
    <w:p>
      <w:pPr>
        <w:spacing w:after="120"/>
        <w:jc w:val="both"/>
      </w:pPr>
      <w:r>
        <w:rPr>
          <w:rFonts w:ascii="Arial" w:cs="Arial" w:eastAsia="Arial" w:hAnsi="Arial"/>
          <w:sz w:val="24"/>
          <w:szCs w:val="24"/>
        </w:rPr>
        <w:t xml:space="preserve">"- признания судом Банка банкротом;".</w:t>
      </w:r>
    </w:p>
    <w:p>
      <w:pPr>
        <w:spacing w:after="120"/>
        <w:jc w:val="both"/>
      </w:pPr>
      <w:r>
        <w:rPr>
          <w:rFonts w:ascii="Arial" w:cs="Arial" w:eastAsia="Arial" w:hAnsi="Arial"/>
          <w:sz w:val="24"/>
          <w:szCs w:val="24"/>
        </w:rPr>
        <w:t xml:space="preserve">10. Внести в постановление Правления Национального банка Кыргызской Республики "Об утверждении Положения "О порядке размещения, повторного предложения, доразмещения,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 от 26 июня 2013 года № 20/1 следующие изменения:</w:t>
      </w:r>
    </w:p>
    <w:p>
      <w:pPr>
        <w:spacing w:after="120"/>
        <w:jc w:val="both"/>
      </w:pPr>
      <w:r>
        <w:rPr>
          <w:rFonts w:ascii="Arial" w:cs="Arial" w:eastAsia="Arial" w:hAnsi="Arial"/>
          <w:sz w:val="24"/>
          <w:szCs w:val="24"/>
        </w:rPr>
        <w:t xml:space="preserve">в Положении "О порядке размещения, повторного предложения, доразмещения,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Положение определяет порядок осуществления Национальным банком Кыргызской Республики (далее - Национальный банк) операций по размещению, повторному предложению, доразмещению, обратному выкупу и проведению расчетов с государственными ценными бумагами Правительства Кыргызской Республики (далее - ГЦБ), выпускаемыми Министерством финансов Кыргызской Республики (далее - Министерство финансов, Эмитент) на территории Кыргызской Республики.";</w:t>
      </w:r>
    </w:p>
    <w:p>
      <w:pPr>
        <w:spacing w:after="120"/>
        <w:jc w:val="both"/>
      </w:pPr>
      <w:r>
        <w:rPr>
          <w:rFonts w:ascii="Arial" w:cs="Arial" w:eastAsia="Arial" w:hAnsi="Arial"/>
          <w:sz w:val="24"/>
          <w:szCs w:val="24"/>
        </w:rPr>
        <w:t xml:space="preserve">- в пункте 30 слова "(временное руководство, консервация)" заменить словами "(Временная администрация)";</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в преамбуле слова "в лице Заместителя Председателя ___________________, действующего на основании Закона Кыргызской Республики "О Национальном банке Кыргызской Республики" и приказа № ___ от ____________ 20__ г." заменить словами "в лице __________________, действующего на основании приказа Национального банка Кыргызской Республики "_____________________________" от ____________ № ___";</w:t>
      </w:r>
    </w:p>
    <w:p>
      <w:pPr>
        <w:spacing w:after="120"/>
        <w:jc w:val="both"/>
      </w:pPr>
      <w:r>
        <w:rPr>
          <w:rFonts w:ascii="Arial" w:cs="Arial" w:eastAsia="Arial" w:hAnsi="Arial"/>
          <w:sz w:val="24"/>
          <w:szCs w:val="24"/>
        </w:rPr>
        <w:t xml:space="preserve">в разделе "Реквизиты Сторон":</w:t>
      </w:r>
    </w:p>
    <w:p>
      <w:pPr>
        <w:spacing w:after="120"/>
        <w:jc w:val="both"/>
      </w:pPr>
      <w:r>
        <w:rPr>
          <w:rFonts w:ascii="Arial" w:cs="Arial" w:eastAsia="Arial" w:hAnsi="Arial"/>
          <w:sz w:val="24"/>
          <w:szCs w:val="24"/>
        </w:rPr>
        <w:t xml:space="preserve">слова и цифры "г.Бишкек, ул.Уметалиева 101" заменить словами и цифрами "720001, г.Бишкек, пр.Чуй, 168";</w:t>
      </w:r>
    </w:p>
    <w:p>
      <w:pPr>
        <w:spacing w:after="120"/>
        <w:jc w:val="both"/>
      </w:pPr>
      <w:r>
        <w:rPr>
          <w:rFonts w:ascii="Arial" w:cs="Arial" w:eastAsia="Arial" w:hAnsi="Arial"/>
          <w:sz w:val="24"/>
          <w:szCs w:val="24"/>
        </w:rPr>
        <w:t xml:space="preserve">слова "Заместитель Председателя" исключить;</w:t>
      </w:r>
    </w:p>
    <w:p>
      <w:pPr>
        <w:spacing w:after="120"/>
        <w:jc w:val="both"/>
      </w:pPr>
      <w:r>
        <w:rPr>
          <w:rFonts w:ascii="Arial" w:cs="Arial" w:eastAsia="Arial" w:hAnsi="Arial"/>
          <w:sz w:val="24"/>
          <w:szCs w:val="24"/>
        </w:rPr>
        <w:t xml:space="preserve">- в преамбуле Приложения 1-1 слова "в лице заместителя Председателя _________________________, действующего на основании Закона Кыргызской Республики "О Национальном банке Кыргызской Республики, банках и банковской деятельности" и приказа от ____________ г. № ___" заменить словами "в лице ______________________, действующего на основании приказа Национального банка Кыргызской Республики "______________________________" от ____________ № ___";</w:t>
      </w:r>
    </w:p>
    <w:p>
      <w:pPr>
        <w:spacing w:after="120"/>
        <w:jc w:val="both"/>
      </w:pPr>
      <w:r>
        <w:rPr>
          <w:rFonts w:ascii="Arial" w:cs="Arial" w:eastAsia="Arial" w:hAnsi="Arial"/>
          <w:sz w:val="24"/>
          <w:szCs w:val="24"/>
        </w:rPr>
        <w:t xml:space="preserve">- в Приложении 1-1 пункт 6.2 изложить в следующей редакции:</w:t>
      </w:r>
    </w:p>
    <w:p>
      <w:pPr>
        <w:spacing w:after="120"/>
        <w:jc w:val="both"/>
      </w:pPr>
      <w:r>
        <w:rPr>
          <w:rFonts w:ascii="Arial" w:cs="Arial" w:eastAsia="Arial" w:hAnsi="Arial"/>
          <w:sz w:val="24"/>
          <w:szCs w:val="24"/>
        </w:rPr>
        <w:t xml:space="preserve">"6.2. Клиент обязан вернуть Национальному банку ошибочно зачисленную сумму в течение 1 рабочего дня с момента получения уведомления Национального банка об ошибочно зачисленной сумме. В случае невозврата ошибочно зачисленной суммы, Клиент уплачивает Национальному банку пеню за каждый день просрочки в размере 0,1% от ошибочно зачисленной суммы.";</w:t>
      </w:r>
    </w:p>
    <w:p>
      <w:pPr>
        <w:spacing w:after="120"/>
        <w:jc w:val="both"/>
      </w:pPr>
      <w:r>
        <w:rPr>
          <w:rFonts w:ascii="Arial" w:cs="Arial" w:eastAsia="Arial" w:hAnsi="Arial"/>
          <w:sz w:val="24"/>
          <w:szCs w:val="24"/>
        </w:rPr>
        <w:t xml:space="preserve">- в Приложении 2:</w:t>
      </w:r>
    </w:p>
    <w:p>
      <w:pPr>
        <w:spacing w:after="120"/>
        <w:jc w:val="both"/>
      </w:pPr>
      <w:r>
        <w:rPr>
          <w:rFonts w:ascii="Arial" w:cs="Arial" w:eastAsia="Arial" w:hAnsi="Arial"/>
          <w:sz w:val="24"/>
          <w:szCs w:val="24"/>
        </w:rPr>
        <w:t xml:space="preserve">в преамбуле слова "в лице Заместителя Председателя ___________________, действующего на основании Закона Кыргызской Республики "О Национальном банке Кыргызской Республики" и приказа № ___ от ___________ 20__ г." заменить словами "в лице ____________________, действующего на основании приказа Национального банка Кыргызской Республики "________________________________" от ___________ № ___";</w:t>
      </w:r>
    </w:p>
    <w:p>
      <w:pPr>
        <w:spacing w:after="120"/>
        <w:jc w:val="both"/>
      </w:pPr>
      <w:r>
        <w:rPr>
          <w:rFonts w:ascii="Arial" w:cs="Arial" w:eastAsia="Arial" w:hAnsi="Arial"/>
          <w:sz w:val="24"/>
          <w:szCs w:val="24"/>
        </w:rPr>
        <w:t xml:space="preserve">в разделе "Реквизиты Сторон":</w:t>
      </w:r>
    </w:p>
    <w:p>
      <w:pPr>
        <w:spacing w:after="120"/>
        <w:jc w:val="both"/>
      </w:pPr>
      <w:r>
        <w:rPr>
          <w:rFonts w:ascii="Arial" w:cs="Arial" w:eastAsia="Arial" w:hAnsi="Arial"/>
          <w:sz w:val="24"/>
          <w:szCs w:val="24"/>
        </w:rPr>
        <w:t xml:space="preserve">слова и цифры "720040, г.Бишкек, ул.Уметалиева 101" заменить словами и цифрами "720001, г.Бишкек, пр.Чуй, 168".</w:t>
      </w:r>
    </w:p>
    <w:p>
      <w:pPr>
        <w:spacing w:after="120"/>
        <w:jc w:val="both"/>
      </w:pPr>
      <w:r>
        <w:rPr>
          <w:rFonts w:ascii="Arial" w:cs="Arial" w:eastAsia="Arial" w:hAnsi="Arial"/>
          <w:sz w:val="24"/>
          <w:szCs w:val="24"/>
        </w:rPr>
        <w:t xml:space="preserve">11. Внести в постановление Правления Национального банка Кыргызской Республики "Об утверждении Положения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 следующие изменения:</w:t>
      </w:r>
    </w:p>
    <w:p>
      <w:pPr>
        <w:spacing w:after="120"/>
        <w:jc w:val="both"/>
      </w:pPr>
      <w:r>
        <w:rPr>
          <w:rFonts w:ascii="Arial" w:cs="Arial" w:eastAsia="Arial" w:hAnsi="Arial"/>
          <w:sz w:val="24"/>
          <w:szCs w:val="24"/>
        </w:rPr>
        <w:t xml:space="preserve">в Положении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 вышеуказанным постановлением:</w:t>
      </w:r>
    </w:p>
    <w:p>
      <w:pPr>
        <w:spacing w:after="120"/>
        <w:jc w:val="both"/>
      </w:pPr>
      <w:r>
        <w:rPr>
          <w:rFonts w:ascii="Arial" w:cs="Arial" w:eastAsia="Arial" w:hAnsi="Arial"/>
          <w:sz w:val="24"/>
          <w:szCs w:val="24"/>
        </w:rPr>
        <w:t xml:space="preserve">- по всему тексту Положения слова "небанковское финансово-кредитное учреждение" в различных падежах заменить словами "небанковская финансово-кредитная организация" в соответствующих падежах;</w:t>
      </w:r>
    </w:p>
    <w:p>
      <w:pPr>
        <w:spacing w:after="120"/>
        <w:jc w:val="both"/>
      </w:pPr>
      <w:r>
        <w:rPr>
          <w:rFonts w:ascii="Arial" w:cs="Arial" w:eastAsia="Arial" w:hAnsi="Arial"/>
          <w:sz w:val="24"/>
          <w:szCs w:val="24"/>
        </w:rPr>
        <w:t xml:space="preserve">- по всему тексту Положения и Приложений аббревиатуру "НФКУ" заменить аббревиатурой "НФКО";</w:t>
      </w:r>
    </w:p>
    <w:p>
      <w:pPr>
        <w:spacing w:after="120"/>
        <w:jc w:val="both"/>
      </w:pPr>
      <w:r>
        <w:rPr>
          <w:rFonts w:ascii="Arial" w:cs="Arial" w:eastAsia="Arial" w:hAnsi="Arial"/>
          <w:sz w:val="24"/>
          <w:szCs w:val="24"/>
        </w:rPr>
        <w:t xml:space="preserve">- в пункте 2 слова "в соответствии со статьями 5, 20 и 28 Закона Кыргызской Республики "О Национальном банке Кыргызской Республики" заменить словами "в соответствии со статьями 18, 25 и 53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пункте 4 слова "от 1-го до 6-ти месяцев" заменить словами ", определяемый Правлением Национального банка";</w:t>
      </w:r>
    </w:p>
    <w:p>
      <w:pPr>
        <w:spacing w:after="120"/>
        <w:jc w:val="both"/>
      </w:pPr>
      <w:r>
        <w:rPr>
          <w:rFonts w:ascii="Arial" w:cs="Arial" w:eastAsia="Arial" w:hAnsi="Arial"/>
          <w:sz w:val="24"/>
          <w:szCs w:val="24"/>
        </w:rPr>
        <w:t xml:space="preserve">- в пункте 18 слова "- 6 месяцев" заменить словами "определяется Правлением Национального банка";</w:t>
      </w:r>
    </w:p>
    <w:p>
      <w:pPr>
        <w:spacing w:after="120"/>
        <w:jc w:val="both"/>
      </w:pPr>
      <w:r>
        <w:rPr>
          <w:rFonts w:ascii="Arial" w:cs="Arial" w:eastAsia="Arial" w:hAnsi="Arial"/>
          <w:sz w:val="24"/>
          <w:szCs w:val="24"/>
        </w:rPr>
        <w:t xml:space="preserve">- в пункте 22 слова "- 3 месяцев" заменить словами "определяется Правлением Национального банка";</w:t>
      </w:r>
    </w:p>
    <w:p>
      <w:pPr>
        <w:spacing w:after="120"/>
        <w:jc w:val="both"/>
      </w:pPr>
      <w:r>
        <w:rPr>
          <w:rFonts w:ascii="Arial" w:cs="Arial" w:eastAsia="Arial" w:hAnsi="Arial"/>
          <w:sz w:val="24"/>
          <w:szCs w:val="24"/>
        </w:rPr>
        <w:t xml:space="preserve">- в пункте 24 слова "своими инсайдерами" заменить словами "связанными с Банком лицами";</w:t>
      </w:r>
    </w:p>
    <w:p>
      <w:pPr>
        <w:spacing w:after="120"/>
        <w:jc w:val="both"/>
      </w:pPr>
      <w:r>
        <w:rPr>
          <w:rFonts w:ascii="Arial" w:cs="Arial" w:eastAsia="Arial" w:hAnsi="Arial"/>
          <w:sz w:val="24"/>
          <w:szCs w:val="24"/>
        </w:rPr>
        <w:t xml:space="preserve">- абзац девятый пункта 29 изложить в следующей редакции:</w:t>
      </w:r>
    </w:p>
    <w:p>
      <w:pPr>
        <w:spacing w:after="120"/>
        <w:jc w:val="both"/>
      </w:pPr>
      <w:r>
        <w:rPr>
          <w:rFonts w:ascii="Arial" w:cs="Arial" w:eastAsia="Arial" w:hAnsi="Arial"/>
          <w:sz w:val="24"/>
          <w:szCs w:val="24"/>
        </w:rPr>
        <w:t xml:space="preserve">"- не находиться в режиме Временной администрации, добровольной и принудительной ликвидации. Банк, находящийся в режиме Временной администрации, может участвовать в кредитном аукционе на поддержание ликвидности под залог государственных ценных бумаг и/или безналичной иностранной валюты в виде прав требований на денежные средства, находящихся на беспроцентном депозитном счете в Национальном банке, при наличии соответствующего решения Правления Национального банка;";</w:t>
      </w:r>
    </w:p>
    <w:p>
      <w:pPr>
        <w:spacing w:after="120"/>
        <w:jc w:val="both"/>
      </w:pPr>
      <w:r>
        <w:rPr>
          <w:rFonts w:ascii="Arial" w:cs="Arial" w:eastAsia="Arial" w:hAnsi="Arial"/>
          <w:sz w:val="24"/>
          <w:szCs w:val="24"/>
        </w:rPr>
        <w:t xml:space="preserve">- в пункте 36 слова "ул.Уметалиева, 101" заменить словами "пр.Чуй, 168";</w:t>
      </w:r>
    </w:p>
    <w:p>
      <w:pPr>
        <w:spacing w:after="120"/>
        <w:jc w:val="both"/>
      </w:pPr>
      <w:r>
        <w:rPr>
          <w:rFonts w:ascii="Arial" w:cs="Arial" w:eastAsia="Arial" w:hAnsi="Arial"/>
          <w:sz w:val="24"/>
          <w:szCs w:val="24"/>
        </w:rPr>
        <w:t xml:space="preserve">- в пункте 61 слова "на следующий рабочий" заменить словами "не позднее следующего рабочего дня";</w:t>
      </w:r>
    </w:p>
    <w:p>
      <w:pPr>
        <w:spacing w:after="120"/>
        <w:jc w:val="both"/>
      </w:pPr>
      <w:r>
        <w:rPr>
          <w:rFonts w:ascii="Arial" w:cs="Arial" w:eastAsia="Arial" w:hAnsi="Arial"/>
          <w:sz w:val="24"/>
          <w:szCs w:val="24"/>
        </w:rPr>
        <w:t xml:space="preserve">- в пункте 75 исключить слова "на срок не более 6 месяцев";</w:t>
      </w:r>
    </w:p>
    <w:p>
      <w:pPr>
        <w:spacing w:after="120"/>
        <w:jc w:val="both"/>
      </w:pPr>
      <w:r>
        <w:rPr>
          <w:rFonts w:ascii="Arial" w:cs="Arial" w:eastAsia="Arial" w:hAnsi="Arial"/>
          <w:sz w:val="24"/>
          <w:szCs w:val="24"/>
        </w:rPr>
        <w:t xml:space="preserve">- в пункте 76 исключить слова "сроком 6 месяцев";</w:t>
      </w:r>
    </w:p>
    <w:p>
      <w:pPr>
        <w:spacing w:after="120"/>
        <w:jc w:val="both"/>
      </w:pPr>
      <w:r>
        <w:rPr>
          <w:rFonts w:ascii="Arial" w:cs="Arial" w:eastAsia="Arial" w:hAnsi="Arial"/>
          <w:sz w:val="24"/>
          <w:szCs w:val="24"/>
        </w:rPr>
        <w:t xml:space="preserve">- предложение второе пункта 79 изложить в следующей редакции:</w:t>
      </w:r>
    </w:p>
    <w:p>
      <w:pPr>
        <w:spacing w:after="120"/>
        <w:jc w:val="both"/>
      </w:pPr>
      <w:r>
        <w:rPr>
          <w:rFonts w:ascii="Arial" w:cs="Arial" w:eastAsia="Arial" w:hAnsi="Arial"/>
          <w:sz w:val="24"/>
          <w:szCs w:val="24"/>
        </w:rPr>
        <w:t xml:space="preserve">"Выплата начисленных процентов за пользование кредитом производится Банком на ежемесячной основе в соответствии с Кредитным договором";</w:t>
      </w:r>
    </w:p>
    <w:p>
      <w:pPr>
        <w:spacing w:after="120"/>
        <w:jc w:val="both"/>
      </w:pPr>
      <w:r>
        <w:rPr>
          <w:rFonts w:ascii="Arial" w:cs="Arial" w:eastAsia="Arial" w:hAnsi="Arial"/>
          <w:sz w:val="24"/>
          <w:szCs w:val="24"/>
        </w:rPr>
        <w:t xml:space="preserve">в Приложении 1 к Положению:</w:t>
      </w:r>
    </w:p>
    <w:p>
      <w:pPr>
        <w:spacing w:after="120"/>
        <w:jc w:val="both"/>
      </w:pPr>
      <w:r>
        <w:rPr>
          <w:rFonts w:ascii="Arial" w:cs="Arial" w:eastAsia="Arial" w:hAnsi="Arial"/>
          <w:sz w:val="24"/>
          <w:szCs w:val="24"/>
        </w:rPr>
        <w:t xml:space="preserve">- в преамбуле Генерального соглашения о кредитном аукционе слова "Закона Кыргызской Республики "О Национальном банке Кыргызской Республики" и приказа № ___ от ____________" заменить словами "приказа Национального банка Кыргызской Республики от ____________ № ___";</w:t>
      </w:r>
    </w:p>
    <w:p>
      <w:pPr>
        <w:spacing w:after="120"/>
        <w:jc w:val="both"/>
      </w:pPr>
      <w:r>
        <w:rPr>
          <w:rFonts w:ascii="Arial" w:cs="Arial" w:eastAsia="Arial" w:hAnsi="Arial"/>
          <w:sz w:val="24"/>
          <w:szCs w:val="24"/>
        </w:rPr>
        <w:t xml:space="preserve">- в пункте 2.6 слова "своими инсайдерами" заменить словами "связанными с Банком";</w:t>
      </w:r>
    </w:p>
    <w:p>
      <w:pPr>
        <w:spacing w:after="120"/>
        <w:jc w:val="both"/>
      </w:pPr>
      <w:r>
        <w:rPr>
          <w:rFonts w:ascii="Arial" w:cs="Arial" w:eastAsia="Arial" w:hAnsi="Arial"/>
          <w:sz w:val="24"/>
          <w:szCs w:val="24"/>
        </w:rPr>
        <w:t xml:space="preserve">- в пункте 2.17 слова "на следующий рабочий" заменить словами "не позднее следующего рабочего дня";</w:t>
      </w:r>
    </w:p>
    <w:p>
      <w:pPr>
        <w:spacing w:after="120"/>
        <w:jc w:val="both"/>
      </w:pPr>
      <w:r>
        <w:rPr>
          <w:rFonts w:ascii="Arial" w:cs="Arial" w:eastAsia="Arial" w:hAnsi="Arial"/>
          <w:sz w:val="24"/>
          <w:szCs w:val="24"/>
        </w:rPr>
        <w:t xml:space="preserve">- предложение второе пункта 4.1 изложить в следующей редакции:</w:t>
      </w:r>
    </w:p>
    <w:p>
      <w:pPr>
        <w:spacing w:after="120"/>
        <w:jc w:val="both"/>
      </w:pPr>
      <w:r>
        <w:rPr>
          <w:rFonts w:ascii="Arial" w:cs="Arial" w:eastAsia="Arial" w:hAnsi="Arial"/>
          <w:sz w:val="24"/>
          <w:szCs w:val="24"/>
        </w:rPr>
        <w:t xml:space="preserve">"Выплата начисленных процентов за пользование кредитом производится Банком на ежемесячной основе в соответствии с Кредитным договором";</w:t>
      </w:r>
    </w:p>
    <w:p>
      <w:pPr>
        <w:spacing w:after="120"/>
        <w:jc w:val="both"/>
      </w:pPr>
      <w:r>
        <w:rPr>
          <w:rFonts w:ascii="Arial" w:cs="Arial" w:eastAsia="Arial" w:hAnsi="Arial"/>
          <w:sz w:val="24"/>
          <w:szCs w:val="24"/>
        </w:rPr>
        <w:t xml:space="preserve">- в пункте 6.1 исключить слова "на срок не более 6 месяцев";</w:t>
      </w:r>
    </w:p>
    <w:p>
      <w:pPr>
        <w:spacing w:after="120"/>
        <w:jc w:val="both"/>
      </w:pPr>
      <w:r>
        <w:rPr>
          <w:rFonts w:ascii="Arial" w:cs="Arial" w:eastAsia="Arial" w:hAnsi="Arial"/>
          <w:sz w:val="24"/>
          <w:szCs w:val="24"/>
        </w:rPr>
        <w:t xml:space="preserve">- в пункте 6.2 исключить слова "сроком 6 месяцев";</w:t>
      </w:r>
    </w:p>
    <w:p>
      <w:pPr>
        <w:spacing w:after="120"/>
        <w:jc w:val="both"/>
      </w:pPr>
      <w:r>
        <w:rPr>
          <w:rFonts w:ascii="Arial" w:cs="Arial" w:eastAsia="Arial" w:hAnsi="Arial"/>
          <w:sz w:val="24"/>
          <w:szCs w:val="24"/>
        </w:rPr>
        <w:t xml:space="preserve">- в разделе 11 "Юридические адреса и реквизиты сторон" слова "ул.Уметалиева, 101" заменить словами "пр.Чуй, 168";</w:t>
      </w:r>
    </w:p>
    <w:p>
      <w:pPr>
        <w:spacing w:after="120"/>
        <w:jc w:val="both"/>
      </w:pPr>
      <w:r>
        <w:rPr>
          <w:rFonts w:ascii="Arial" w:cs="Arial" w:eastAsia="Arial" w:hAnsi="Arial"/>
          <w:sz w:val="24"/>
          <w:szCs w:val="24"/>
        </w:rPr>
        <w:t xml:space="preserve">- в Приложении 4 к Генеральному соглашению о кредитном аукционе:</w:t>
      </w:r>
    </w:p>
    <w:p>
      <w:pPr>
        <w:spacing w:after="120"/>
        <w:jc w:val="both"/>
      </w:pPr>
      <w:r>
        <w:rPr>
          <w:rFonts w:ascii="Arial" w:cs="Arial" w:eastAsia="Arial" w:hAnsi="Arial"/>
          <w:sz w:val="24"/>
          <w:szCs w:val="24"/>
        </w:rPr>
        <w:t xml:space="preserve">в преамбуле Кредитного договора слова "Закона Кыргызской Республики "О Национальном банке Кыргызской Республики" и приказа № ___ от ____________" заменить словами "приказа Национального банка Кыргызской Республики от ___________ № ___";</w:t>
      </w:r>
    </w:p>
    <w:p>
      <w:pPr>
        <w:spacing w:after="120"/>
        <w:jc w:val="both"/>
      </w:pPr>
      <w:r>
        <w:rPr>
          <w:rFonts w:ascii="Arial" w:cs="Arial" w:eastAsia="Arial" w:hAnsi="Arial"/>
          <w:sz w:val="24"/>
          <w:szCs w:val="24"/>
        </w:rPr>
        <w:t xml:space="preserve">пункт 2.5 изложить в следующей редакции:</w:t>
      </w:r>
    </w:p>
    <w:p>
      <w:pPr>
        <w:spacing w:after="120"/>
        <w:jc w:val="both"/>
      </w:pPr>
      <w:r>
        <w:rPr>
          <w:rFonts w:ascii="Arial" w:cs="Arial" w:eastAsia="Arial" w:hAnsi="Arial"/>
          <w:sz w:val="24"/>
          <w:szCs w:val="24"/>
        </w:rPr>
        <w:t xml:space="preserve">"2.5. Процентная ставка за пользование кредитом, устанавливается в размере ______ (прописью) процента годовых, в течение всего срока, указанного в пункте 2.1 настоящего Кредитного договора. Выплата начисленных процентов за пользование кредитом производится Банком ежемесячно, согласно установленному графику погашения задолженности (Приложение 1 к настоящему Кредитному договору), который является неотъемлемой частью настоящего кредитного договора.";</w:t>
      </w:r>
    </w:p>
    <w:p>
      <w:pPr>
        <w:spacing w:after="120"/>
        <w:jc w:val="both"/>
      </w:pPr>
      <w:r>
        <w:rPr>
          <w:rFonts w:ascii="Arial" w:cs="Arial" w:eastAsia="Arial" w:hAnsi="Arial"/>
          <w:sz w:val="24"/>
          <w:szCs w:val="24"/>
        </w:rPr>
        <w:t xml:space="preserve">пункт 2.6 изложить в следующей редакции:</w:t>
      </w:r>
    </w:p>
    <w:p>
      <w:pPr>
        <w:spacing w:after="120"/>
        <w:jc w:val="both"/>
      </w:pPr>
      <w:r>
        <w:rPr>
          <w:rFonts w:ascii="Arial" w:cs="Arial" w:eastAsia="Arial" w:hAnsi="Arial"/>
          <w:sz w:val="24"/>
          <w:szCs w:val="24"/>
        </w:rPr>
        <w:t xml:space="preserve">"2.6. Проценты начисляются с даты предоставления кредита (не включая эту дату) до даты погашения кредита (включая эту дату) на фактический остаток задолженности по кредиту из расчета 365 дней в году и фактического количества дней в месяце.";</w:t>
      </w:r>
    </w:p>
    <w:p>
      <w:pPr>
        <w:spacing w:after="120"/>
        <w:jc w:val="both"/>
      </w:pPr>
      <w:r>
        <w:rPr>
          <w:rFonts w:ascii="Arial" w:cs="Arial" w:eastAsia="Arial" w:hAnsi="Arial"/>
          <w:sz w:val="24"/>
          <w:szCs w:val="24"/>
        </w:rPr>
        <w:t xml:space="preserve">в пункте 3.1 слова "своими инсайдерами" заменить словами "связанными с Банком";</w:t>
      </w:r>
    </w:p>
    <w:p>
      <w:pPr>
        <w:spacing w:after="120"/>
        <w:jc w:val="both"/>
      </w:pPr>
      <w:r>
        <w:rPr>
          <w:rFonts w:ascii="Arial" w:cs="Arial" w:eastAsia="Arial" w:hAnsi="Arial"/>
          <w:sz w:val="24"/>
          <w:szCs w:val="24"/>
        </w:rPr>
        <w:t xml:space="preserve">в разделе 6 "Юридические адреса, реквизиты и подписи Сторон" Кредитного договора слова "ул.Уметалиева, 101" заменить словами "пр.Чуй, 168";</w:t>
      </w:r>
    </w:p>
    <w:p>
      <w:pPr>
        <w:spacing w:after="120"/>
        <w:jc w:val="both"/>
      </w:pPr>
      <w:r>
        <w:rPr>
          <w:rFonts w:ascii="Arial" w:cs="Arial" w:eastAsia="Arial" w:hAnsi="Arial"/>
          <w:sz w:val="24"/>
          <w:szCs w:val="24"/>
        </w:rPr>
        <w:t xml:space="preserve">Приложение 3 "Отчет о состоянии кредитного портфеля, выданных за счет средств НБКР в рамках кредитных аукционов" к Кредитному договору изложить в следующей редакции:</w:t>
      </w:r>
    </w:p>
    <w:p>
      <w:pPr>
        <w:spacing w:after="120"/>
        <w:jc w:val="right"/>
      </w:pPr>
      <w:r>
        <w:rPr>
          <w:rFonts w:ascii="Arial" w:cs="Arial" w:eastAsia="Arial" w:hAnsi="Arial"/>
          <w:sz w:val="24"/>
          <w:szCs w:val="24"/>
        </w:rPr>
        <w:t xml:space="preserve">"Приложение 3
 к Кредитному договору
 от "___" __________ 20__ г. № 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Ежемесячно до 5 числа следующего месяца</w:t>
      </w:r>
    </w:p>
    <w:p>
      <w:pPr>
        <w:spacing w:after="120"/>
        <w:jc w:val="both"/>
      </w:pPr>
      <w:r>
        <w:rPr>
          <w:rFonts w:ascii="Arial" w:cs="Arial" w:eastAsia="Arial" w:hAnsi="Arial"/>
          <w:sz w:val="24"/>
          <w:szCs w:val="24"/>
        </w:rPr>
        <w:t xml:space="preserve">Форма 2. Отчет о состоянии кредитного портфеля, выданных за счет средств НБКР в рамках кредитных аукционов</w:t>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банк</w:t>
      </w:r>
    </w:p>
    <w:p>
      <w:pPr>
        <w:spacing w:after="120"/>
        <w:jc w:val="both"/>
      </w:pPr>
      <w:r>
        <w:rPr>
          <w:rFonts w:ascii="Arial" w:cs="Arial" w:eastAsia="Arial" w:hAnsi="Arial"/>
          <w:sz w:val="24"/>
          <w:szCs w:val="24"/>
        </w:rPr>
        <w:t xml:space="preserve">в сомах/процентах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406"/>
        <w:gridCol w:w="406"/>
        <w:gridCol w:w="406"/>
        <w:gridCol w:w="406"/>
        <w:gridCol w:w="406"/>
        <w:gridCol w:w="406"/>
        <w:gridCol w:w="406"/>
        <w:gridCol w:w="406"/>
        <w:gridCol w:w="406"/>
        <w:gridCol w:w="406"/>
        <w:gridCol w:w="406"/>
        <w:gridCol w:w="406"/>
        <w:gridCol w:w="406"/>
        <w:gridCol w:w="406"/>
        <w:gridCol w:w="753"/>
        <w:gridCol w:w="753"/>
        <w:gridCol w:w="605"/>
        <w:gridCol w:w="558"/>
        <w:gridCol w:w="800"/>
        <w:gridCol w:w="507"/>
      </w:tblGrid>
      <w:tr>
        <w:tc>
          <w:tcPr>
            <w:tcW w:type="dxa" w:w="5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аукциона</w:t>
            </w:r>
          </w:p>
        </w:tc>
        <w:tc>
          <w:tcPr>
            <w:tcW w:type="dxa" w:w="5684"/>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 выданных кредитов по отраслям</w:t>
            </w:r>
          </w:p>
        </w:tc>
        <w:tc>
          <w:tcPr>
            <w:tcW w:type="dxa" w:w="7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непогашенных кредитов на начало периода</w:t>
            </w:r>
          </w:p>
        </w:tc>
        <w:tc>
          <w:tcPr>
            <w:tcW w:type="dxa" w:w="7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непогашенных кредитов на конец периода</w:t>
            </w:r>
          </w:p>
        </w:tc>
        <w:tc>
          <w:tcPr>
            <w:tcW w:type="dxa" w:w="6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погашений со стороны заемщиков Банка</w:t>
            </w:r>
          </w:p>
        </w:tc>
        <w:tc>
          <w:tcPr>
            <w:tcW w:type="dxa" w:w="5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вновь выданных Банком кредитов</w:t>
            </w:r>
          </w:p>
        </w:tc>
        <w:tc>
          <w:tcPr>
            <w:tcW w:type="dxa" w:w="8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Банка перед НБКР на конец периода</w:t>
            </w:r>
          </w:p>
        </w:tc>
        <w:tc>
          <w:tcPr>
            <w:tcW w:type="dxa" w:w="5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возврата НБКР</w:t>
            </w:r>
          </w:p>
        </w:tc>
      </w:tr>
      <w:tr>
        <w:tc>
          <w:tcPr>
            <w:vMerge w:val="continue"/>
            <w:tcBorders>
              <w:top w:val="single" w:color="CBBF9E" w:sz="4"/>
              <w:left w:val="single" w:color="CBBF9E" w:sz="4"/>
              <w:bottom w:val="single" w:color="CBBF9E" w:sz="4"/>
              <w:right w:val="single" w:color="CBBF9E" w:sz="4"/>
            </w:tcBorders>
          </w:tcP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 связь и услуги</w:t>
            </w: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 и коммерция</w:t>
            </w: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туристическая сфера</w:t>
            </w:r>
          </w:p>
        </w:tc>
        <w:tc>
          <w:tcPr>
            <w:tcW w:type="dxa" w:w="8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кредитование НФКО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c>
          <w:tcPr>
            <w:tcW w:type="dxa" w:w="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 взвеш. ставка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84"/>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(3-4+6)</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(7-3+6)</w:t>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АК1</w:t>
            </w:r>
          </w:p>
        </w:tc>
        <w:tc>
          <w:tcPr>
            <w:tcW w:type="dxa" w:w="5684"/>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684"/>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АКn</w:t>
            </w:r>
          </w:p>
        </w:tc>
        <w:tc>
          <w:tcPr>
            <w:tcW w:type="dxa" w:w="5684"/>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684"/>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руководителя банка</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в Приложении 5 к Генеральному соглашению о кредитном аукционе:</w:t>
      </w:r>
    </w:p>
    <w:p>
      <w:pPr>
        <w:spacing w:after="120"/>
        <w:jc w:val="both"/>
      </w:pPr>
      <w:r>
        <w:rPr>
          <w:rFonts w:ascii="Arial" w:cs="Arial" w:eastAsia="Arial" w:hAnsi="Arial"/>
          <w:sz w:val="24"/>
          <w:szCs w:val="24"/>
        </w:rPr>
        <w:t xml:space="preserve">в преамбуле Договора о залоге к Кредитному договору слова "Закона Кыргызской Республики "О Национальном банке Кыргызской Республики" и приказа № ___ от ___________" заменить словами "приказа Национального банка Кыргызской Республики от ___________ № ___";</w:t>
      </w:r>
    </w:p>
    <w:p>
      <w:pPr>
        <w:spacing w:after="120"/>
        <w:jc w:val="both"/>
      </w:pPr>
      <w:r>
        <w:rPr>
          <w:rFonts w:ascii="Arial" w:cs="Arial" w:eastAsia="Arial" w:hAnsi="Arial"/>
          <w:sz w:val="24"/>
          <w:szCs w:val="24"/>
        </w:rPr>
        <w:t xml:space="preserve">в разделе 7 "Юридические адреса, реквизиты и подписи Сторон" Договора о залоге к Кредитному договору слова "ул.Уметалиева, 101" заменить словами "пр.Чуй, 168";</w:t>
      </w:r>
    </w:p>
    <w:p>
      <w:pPr>
        <w:spacing w:after="120"/>
        <w:jc w:val="both"/>
      </w:pPr>
      <w:r>
        <w:rPr>
          <w:rFonts w:ascii="Arial" w:cs="Arial" w:eastAsia="Arial" w:hAnsi="Arial"/>
          <w:sz w:val="24"/>
          <w:szCs w:val="24"/>
        </w:rPr>
        <w:t xml:space="preserve">- в Приложении 6 к Генеральному соглашению о кредитном аукционе:</w:t>
      </w:r>
    </w:p>
    <w:p>
      <w:pPr>
        <w:spacing w:after="120"/>
        <w:jc w:val="both"/>
      </w:pPr>
      <w:r>
        <w:rPr>
          <w:rFonts w:ascii="Arial" w:cs="Arial" w:eastAsia="Arial" w:hAnsi="Arial"/>
          <w:sz w:val="24"/>
          <w:szCs w:val="24"/>
        </w:rPr>
        <w:t xml:space="preserve">в преамбуле Договора о залоге к Кредитному договору слова "Закона Кыргызской Республики "О Национальном банке Кыргызской Республики" и приказа № ___ от ___________" заменить словами "приказа Национального банка Кыргызской Республики от ___________ № ___";</w:t>
      </w:r>
    </w:p>
    <w:p>
      <w:pPr>
        <w:spacing w:after="120"/>
        <w:jc w:val="both"/>
      </w:pPr>
      <w:r>
        <w:rPr>
          <w:rFonts w:ascii="Arial" w:cs="Arial" w:eastAsia="Arial" w:hAnsi="Arial"/>
          <w:sz w:val="24"/>
          <w:szCs w:val="24"/>
        </w:rPr>
        <w:t xml:space="preserve">в разделе 7 "Юридические адреса, реквизиты и подписи Сторон" Договора о залоге к Кредитному договору слова "ул.Уметалиева, 101" заменить словами "пр.Чуй, 168";</w:t>
      </w:r>
    </w:p>
    <w:p>
      <w:pPr>
        <w:spacing w:after="120"/>
        <w:jc w:val="both"/>
      </w:pPr>
      <w:r>
        <w:rPr>
          <w:rFonts w:ascii="Arial" w:cs="Arial" w:eastAsia="Arial" w:hAnsi="Arial"/>
          <w:sz w:val="24"/>
          <w:szCs w:val="24"/>
        </w:rPr>
        <w:t xml:space="preserve">- в Приложении 7 к Генеральному соглашению о кредитном аукционе:</w:t>
      </w:r>
    </w:p>
    <w:p>
      <w:pPr>
        <w:spacing w:after="120"/>
        <w:jc w:val="both"/>
      </w:pPr>
      <w:r>
        <w:rPr>
          <w:rFonts w:ascii="Arial" w:cs="Arial" w:eastAsia="Arial" w:hAnsi="Arial"/>
          <w:sz w:val="24"/>
          <w:szCs w:val="24"/>
        </w:rPr>
        <w:t xml:space="preserve">в преамбуле Договора о залоге к Кредитному договору слова "Закона Кыргызской Республики "О Национальном банке Кыргызской Республики" и приказа № ___ от ___________" заменить словами "приказа Национального банка Кыргызской Республики от ___________ № ___";</w:t>
      </w:r>
    </w:p>
    <w:p>
      <w:pPr>
        <w:spacing w:after="120"/>
        <w:jc w:val="both"/>
      </w:pPr>
      <w:r>
        <w:rPr>
          <w:rFonts w:ascii="Arial" w:cs="Arial" w:eastAsia="Arial" w:hAnsi="Arial"/>
          <w:sz w:val="24"/>
          <w:szCs w:val="24"/>
        </w:rPr>
        <w:t xml:space="preserve">в подпункте 1 пункта 2.2 слова "инсайдером" заменить словами "связанным";</w:t>
      </w:r>
    </w:p>
    <w:p>
      <w:pPr>
        <w:spacing w:after="120"/>
        <w:jc w:val="both"/>
      </w:pPr>
      <w:r>
        <w:rPr>
          <w:rFonts w:ascii="Arial" w:cs="Arial" w:eastAsia="Arial" w:hAnsi="Arial"/>
          <w:sz w:val="24"/>
          <w:szCs w:val="24"/>
        </w:rPr>
        <w:t xml:space="preserve">в разделе 8 "Юридические адреса, реквизиты и подписи Сторон" Договора о залоге к Кредитному договору слова "ул.Уметалиева, 101" заменить словами "пр.Чуй, 168".</w:t>
      </w:r>
    </w:p>
    <w:p>
      <w:pPr>
        <w:spacing w:after="120"/>
        <w:jc w:val="both"/>
      </w:pPr>
      <w:r>
        <w:rPr>
          <w:rFonts w:ascii="Arial" w:cs="Arial" w:eastAsia="Arial" w:hAnsi="Arial"/>
          <w:sz w:val="24"/>
          <w:szCs w:val="24"/>
        </w:rPr>
        <w:t xml:space="preserve">12. Внести в постановление Правления Национального банка Кыргызской Республики "Об утверждении Положения "О 7-дневном кредите Национального банка Кыргызской Республики" от 29 января 2014 года № 2/5 следующие изменения:</w:t>
      </w:r>
    </w:p>
    <w:p>
      <w:pPr>
        <w:spacing w:after="120"/>
        <w:jc w:val="both"/>
      </w:pPr>
      <w:r>
        <w:rPr>
          <w:rFonts w:ascii="Arial" w:cs="Arial" w:eastAsia="Arial" w:hAnsi="Arial"/>
          <w:sz w:val="24"/>
          <w:szCs w:val="24"/>
        </w:rPr>
        <w:t xml:space="preserve">в Положении "О 7-дневном кредите Национального банка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в пункте 2 слова "Законом Кыргызской Республики "О Национальном банке Кыргызской Республики" заменить словами "со статьями 18 и 53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абзац третий пункта 12 изложить в следующей редакции:</w:t>
      </w:r>
    </w:p>
    <w:p>
      <w:pPr>
        <w:spacing w:after="120"/>
        <w:jc w:val="both"/>
      </w:pPr>
      <w:r>
        <w:rPr>
          <w:rFonts w:ascii="Arial" w:cs="Arial" w:eastAsia="Arial" w:hAnsi="Arial"/>
          <w:sz w:val="24"/>
          <w:szCs w:val="24"/>
        </w:rPr>
        <w:t xml:space="preserve">"- не находиться в режиме Временной администрации, ликвидации. Банку, находящемуся в режиме Временной администрации может предоставляться 7-дневный кредит при наличии соответствующего решения Правления Национального банка;";</w:t>
      </w:r>
    </w:p>
    <w:p>
      <w:pPr>
        <w:spacing w:after="120"/>
        <w:jc w:val="both"/>
      </w:pPr>
      <w:r>
        <w:rPr>
          <w:rFonts w:ascii="Arial" w:cs="Arial" w:eastAsia="Arial" w:hAnsi="Arial"/>
          <w:sz w:val="24"/>
          <w:szCs w:val="24"/>
        </w:rPr>
        <w:t xml:space="preserve">- в пунктах 19 и 34 слова и цифры "г.Бишкек, ул.Уметалиева, 101." заменить словами и цифрами " г.Бишкек, пр.Чуй, 168.";</w:t>
      </w:r>
    </w:p>
    <w:p>
      <w:pPr>
        <w:spacing w:after="120"/>
        <w:jc w:val="both"/>
      </w:pPr>
      <w:r>
        <w:rPr>
          <w:rFonts w:ascii="Arial" w:cs="Arial" w:eastAsia="Arial" w:hAnsi="Arial"/>
          <w:sz w:val="24"/>
          <w:szCs w:val="24"/>
        </w:rPr>
        <w:t xml:space="preserve">- в Приложении:</w:t>
      </w:r>
    </w:p>
    <w:p>
      <w:pPr>
        <w:spacing w:after="120"/>
        <w:jc w:val="both"/>
      </w:pPr>
      <w:r>
        <w:rPr>
          <w:rFonts w:ascii="Arial" w:cs="Arial" w:eastAsia="Arial" w:hAnsi="Arial"/>
          <w:sz w:val="24"/>
          <w:szCs w:val="24"/>
        </w:rPr>
        <w:t xml:space="preserve">в преамбуле слова "Закона Кыргызской Республики "О Национальном банке Кыргызской Республики" и приказа № ___ от ___________" заменить словами "приказа Национального банка Кыргызской Республики "_____________________________" от __________ № ___";</w:t>
      </w:r>
    </w:p>
    <w:p>
      <w:pPr>
        <w:spacing w:after="120"/>
        <w:jc w:val="both"/>
      </w:pPr>
      <w:r>
        <w:rPr>
          <w:rFonts w:ascii="Arial" w:cs="Arial" w:eastAsia="Arial" w:hAnsi="Arial"/>
          <w:sz w:val="24"/>
          <w:szCs w:val="24"/>
        </w:rPr>
        <w:t xml:space="preserve">абзац пятый пункта 8.4 изложить в следующей редакции:</w:t>
      </w:r>
    </w:p>
    <w:p>
      <w:pPr>
        <w:spacing w:after="120"/>
        <w:jc w:val="both"/>
      </w:pPr>
      <w:r>
        <w:rPr>
          <w:rFonts w:ascii="Arial" w:cs="Arial" w:eastAsia="Arial" w:hAnsi="Arial"/>
          <w:sz w:val="24"/>
          <w:szCs w:val="24"/>
        </w:rPr>
        <w:t xml:space="preserve">"- признания судом Банка банкротом;";</w:t>
      </w:r>
    </w:p>
    <w:p>
      <w:pPr>
        <w:spacing w:after="120"/>
        <w:jc w:val="both"/>
      </w:pPr>
      <w:r>
        <w:rPr>
          <w:rFonts w:ascii="Arial" w:cs="Arial" w:eastAsia="Arial" w:hAnsi="Arial"/>
          <w:sz w:val="24"/>
          <w:szCs w:val="24"/>
        </w:rPr>
        <w:t xml:space="preserve">в разделе 9 "Юридические адреса и реквизиты сторон" слова и цифры "720040, Кыргызская Республика г.Бишкек, ул.Уметалиева, 101" заменить словами и цифрами "720001, Кыргызская Республика г.Бишкек, пр.Чуй, 168".</w:t>
      </w:r>
    </w:p>
    <w:p>
      <w:pPr>
        <w:spacing w:after="120"/>
        <w:jc w:val="both"/>
      </w:pPr>
      <w:r>
        <w:rPr>
          <w:rFonts w:ascii="Arial" w:cs="Arial" w:eastAsia="Arial" w:hAnsi="Arial"/>
          <w:sz w:val="24"/>
          <w:szCs w:val="24"/>
        </w:rPr>
        <w:t xml:space="preserve">13. Внести в постановление Правления Национального банка Кыргызской Республики "Об утверждении Положения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от 19 августа 2015 года № 45/1 следующие изменения:</w:t>
      </w:r>
    </w:p>
    <w:p>
      <w:pPr>
        <w:spacing w:after="120"/>
        <w:jc w:val="both"/>
      </w:pPr>
      <w:r>
        <w:rPr>
          <w:rFonts w:ascii="Arial" w:cs="Arial" w:eastAsia="Arial" w:hAnsi="Arial"/>
          <w:sz w:val="24"/>
          <w:szCs w:val="24"/>
        </w:rPr>
        <w:t xml:space="preserve">в Положении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утвержденном вышеуказанным постановлением:</w:t>
      </w:r>
    </w:p>
    <w:p>
      <w:pPr>
        <w:spacing w:after="120"/>
        <w:jc w:val="both"/>
      </w:pPr>
      <w:r>
        <w:rPr>
          <w:rFonts w:ascii="Arial" w:cs="Arial" w:eastAsia="Arial" w:hAnsi="Arial"/>
          <w:sz w:val="24"/>
          <w:szCs w:val="24"/>
        </w:rPr>
        <w:t xml:space="preserve">- в пункте 2 слова "со статьями 5 и 33 Закона Кыргызской Республики "О Национальном банке Кыргызской Республики" заменить словами "со статьями 18 и 44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пункте 8 слова "- 6 месяцев с возможностью дальнейшей пролонгации кредита" заменить словами "определяется Правлением Национального банка";</w:t>
      </w:r>
    </w:p>
    <w:p>
      <w:pPr>
        <w:spacing w:after="120"/>
        <w:jc w:val="both"/>
      </w:pPr>
      <w:r>
        <w:rPr>
          <w:rFonts w:ascii="Arial" w:cs="Arial" w:eastAsia="Arial" w:hAnsi="Arial"/>
          <w:sz w:val="24"/>
          <w:szCs w:val="24"/>
        </w:rPr>
        <w:t xml:space="preserve">- в пункте 33 слова "на срок не более 6 месяцев" исключить;</w:t>
      </w:r>
    </w:p>
    <w:p>
      <w:pPr>
        <w:spacing w:after="120"/>
        <w:jc w:val="both"/>
      </w:pPr>
      <w:r>
        <w:rPr>
          <w:rFonts w:ascii="Arial" w:cs="Arial" w:eastAsia="Arial" w:hAnsi="Arial"/>
          <w:sz w:val="24"/>
          <w:szCs w:val="24"/>
        </w:rPr>
        <w:t xml:space="preserve">- пункт 34 изложить в следующей редакции:</w:t>
      </w:r>
    </w:p>
    <w:p>
      <w:pPr>
        <w:spacing w:after="120"/>
        <w:jc w:val="both"/>
      </w:pPr>
      <w:r>
        <w:rPr>
          <w:rFonts w:ascii="Arial" w:cs="Arial" w:eastAsia="Arial" w:hAnsi="Arial"/>
          <w:sz w:val="24"/>
          <w:szCs w:val="24"/>
        </w:rPr>
        <w:t xml:space="preserve">"34. Условия пролонгации, в том числе количество пролонгаций, определяются Правлением Национального банка.";</w:t>
      </w:r>
    </w:p>
    <w:p>
      <w:pPr>
        <w:spacing w:after="120"/>
        <w:jc w:val="both"/>
      </w:pPr>
      <w:r>
        <w:rPr>
          <w:rFonts w:ascii="Arial" w:cs="Arial" w:eastAsia="Arial" w:hAnsi="Arial"/>
          <w:sz w:val="24"/>
          <w:szCs w:val="24"/>
        </w:rPr>
        <w:t xml:space="preserve">- в Приложении 1 к Положению:</w:t>
      </w:r>
    </w:p>
    <w:p>
      <w:pPr>
        <w:spacing w:after="120"/>
        <w:jc w:val="both"/>
      </w:pPr>
      <w:r>
        <w:rPr>
          <w:rFonts w:ascii="Arial" w:cs="Arial" w:eastAsia="Arial" w:hAnsi="Arial"/>
          <w:sz w:val="24"/>
          <w:szCs w:val="24"/>
        </w:rPr>
        <w:t xml:space="preserve">- преамбулу Генерального соглашения о предоставлении кредитов международным организациям, создаваемым Кыргызской Республикой совместно с другими государствами в рамках Евразийского экономического союза изложить в следующей редакции:</w:t>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 действующего на основании приказа Национального банка Кыргызской Республики "___________________________" от ___________ № ___, с одной стороны, и _________________, именуемое в дальнейшем "Организация", в лице ________________, действующего на основании Устава, с другой стороны, при совместном упоминании именуемые в дальнейшем "Стороны", руководствуясь Положением "О предоставлении кредитов Национальным банком Кыргызской Республики международным организациям, создаваемым Кыргызской Республикой совместно с другими государствами в рамках Евразийского экономического союза", утвержденным постановлением Правления Национального банка от "___" ____________ 20__ г. № ___ (далее - Положение), заключили настоящее Генеральное соглашение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 (далее - Генеральное соглашение) о нижеследующем:";</w:t>
      </w:r>
    </w:p>
    <w:p>
      <w:pPr>
        <w:spacing w:after="120"/>
        <w:jc w:val="both"/>
      </w:pPr>
      <w:r>
        <w:rPr>
          <w:rFonts w:ascii="Arial" w:cs="Arial" w:eastAsia="Arial" w:hAnsi="Arial"/>
          <w:sz w:val="24"/>
          <w:szCs w:val="24"/>
        </w:rPr>
        <w:t xml:space="preserve">- в пункте 6.1 слова "на срок не более 6 месяцев" исключить;</w:t>
      </w:r>
    </w:p>
    <w:p>
      <w:pPr>
        <w:spacing w:after="120"/>
        <w:jc w:val="both"/>
      </w:pPr>
      <w:r>
        <w:rPr>
          <w:rFonts w:ascii="Arial" w:cs="Arial" w:eastAsia="Arial" w:hAnsi="Arial"/>
          <w:sz w:val="24"/>
          <w:szCs w:val="24"/>
        </w:rPr>
        <w:t xml:space="preserve">- пункт 6.2 изложить в следующей редакции:</w:t>
      </w:r>
    </w:p>
    <w:p>
      <w:pPr>
        <w:spacing w:after="120"/>
        <w:jc w:val="both"/>
      </w:pPr>
      <w:r>
        <w:rPr>
          <w:rFonts w:ascii="Arial" w:cs="Arial" w:eastAsia="Arial" w:hAnsi="Arial"/>
          <w:sz w:val="24"/>
          <w:szCs w:val="24"/>
        </w:rPr>
        <w:t xml:space="preserve">"6.2. Условия пролонгации, в том числе количество пролонгаций, определяются Правлением Национального банка.";</w:t>
      </w:r>
    </w:p>
    <w:p>
      <w:pPr>
        <w:spacing w:after="120"/>
        <w:jc w:val="both"/>
      </w:pPr>
      <w:r>
        <w:rPr>
          <w:rFonts w:ascii="Arial" w:cs="Arial" w:eastAsia="Arial" w:hAnsi="Arial"/>
          <w:sz w:val="24"/>
          <w:szCs w:val="24"/>
        </w:rPr>
        <w:t xml:space="preserve">- в Приложении 1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120"/>
        <w:jc w:val="both"/>
      </w:pPr>
      <w:r>
        <w:rPr>
          <w:rFonts w:ascii="Arial" w:cs="Arial" w:eastAsia="Arial" w:hAnsi="Arial"/>
          <w:sz w:val="24"/>
          <w:szCs w:val="24"/>
        </w:rPr>
        <w:t xml:space="preserve">- в преамбуле Кредитного договора слова "Закона Кыргызской Республики "О Национальном банке Кыргызской Республики" и приказа от ____________ № ___" заменить словами "приказа Национального банка Кыргызской Республики "_____________________" от ___________ № ___";</w:t>
      </w:r>
    </w:p>
    <w:p>
      <w:pPr>
        <w:spacing w:after="120"/>
        <w:jc w:val="both"/>
      </w:pPr>
      <w:r>
        <w:rPr>
          <w:rFonts w:ascii="Arial" w:cs="Arial" w:eastAsia="Arial" w:hAnsi="Arial"/>
          <w:sz w:val="24"/>
          <w:szCs w:val="24"/>
        </w:rPr>
        <w:t xml:space="preserve">- в Приложении 2 к Генеральному соглашению о кредитах, выдаваемых международным организациям, создаваемым Кыргызской Республикой совместно с другими государствами в рамках Евразийского экономического союза:</w:t>
      </w:r>
    </w:p>
    <w:p>
      <w:pPr>
        <w:spacing w:after="120"/>
        <w:jc w:val="both"/>
      </w:pPr>
      <w:r>
        <w:rPr>
          <w:rFonts w:ascii="Arial" w:cs="Arial" w:eastAsia="Arial" w:hAnsi="Arial"/>
          <w:sz w:val="24"/>
          <w:szCs w:val="24"/>
        </w:rPr>
        <w:t xml:space="preserve">- в преамбуле Договора о залоге слова "Закона Кыргызской Республики "О Национальном банке Кыргызской Республики" и приказа от _____________ № ___" заменить словами "приказа Национального банка Кыргызской Республики "____________________" от ___________ № ___".</w:t>
      </w:r>
    </w:p>
    <w:p>
      <w:pPr>
        <w:spacing w:after="120"/>
        <w:jc w:val="both"/>
      </w:pPr>
      <w:r>
        <w:rPr>
          <w:rFonts w:ascii="Arial" w:cs="Arial" w:eastAsia="Arial" w:hAnsi="Arial"/>
          <w:sz w:val="24"/>
          <w:szCs w:val="24"/>
        </w:rPr>
        <w:t xml:space="preserve">14. Внести в постановление Правления Национального банка Кыргызской Республики "Об утверждении Положения "О порядке размещения, обратного выкупа и проведения расчетов с государственными казначейскими облигациями Правительства Кыргызской Республики, номинированными в иностранной валюте, через Национальный банк Кыргызской Республики" от 27 апреля 2016 года № 19/13 следующие изменения:</w:t>
      </w:r>
    </w:p>
    <w:p>
      <w:pPr>
        <w:spacing w:after="120"/>
        <w:jc w:val="both"/>
      </w:pPr>
      <w:r>
        <w:rPr>
          <w:rFonts w:ascii="Arial" w:cs="Arial" w:eastAsia="Arial" w:hAnsi="Arial"/>
          <w:sz w:val="24"/>
          <w:szCs w:val="24"/>
        </w:rPr>
        <w:t xml:space="preserve">в Положении "О порядке размещения, обратного выкупа и проведения расчетов с государственными казначейскими облигациями Правительства Кыргызской Республики, номинированными в иностранной валюте, через Национальный банк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Положение определяет порядок осуществления Национальным банком Кыргызской Республики (далее - Национальный банк) операций по размещению, обратному выкупу и проведению расчетов с государственными казначейскими облигациями Правительства Кыргызской Республики, номинированными в иностранной валюте (далее - ГКО-В) и выпускаемыми Министерством финансов Кыргызской Республики (далее - Министерство финансов, Эмитент) на территории Кыргызской Республики.";</w:t>
      </w:r>
    </w:p>
    <w:p>
      <w:pPr>
        <w:spacing w:after="120"/>
        <w:jc w:val="both"/>
      </w:pPr>
      <w:r>
        <w:rPr>
          <w:rFonts w:ascii="Arial" w:cs="Arial" w:eastAsia="Arial" w:hAnsi="Arial"/>
          <w:sz w:val="24"/>
          <w:szCs w:val="24"/>
        </w:rPr>
        <w:t xml:space="preserve">- в пункте 2 слова ", и учитывает позицию Эмитента (письмо Министерства финансов Кыргызской Республики от 15 марта 2016 года № 10-1-2/3009)" исключить;</w:t>
      </w:r>
    </w:p>
    <w:p>
      <w:pPr>
        <w:spacing w:after="120"/>
        <w:jc w:val="both"/>
      </w:pPr>
      <w:r>
        <w:rPr>
          <w:rFonts w:ascii="Arial" w:cs="Arial" w:eastAsia="Arial" w:hAnsi="Arial"/>
          <w:sz w:val="24"/>
          <w:szCs w:val="24"/>
        </w:rPr>
        <w:t xml:space="preserve">- абзац пятый пункта 21 изложить в следующей редакции:</w:t>
      </w:r>
    </w:p>
    <w:p>
      <w:pPr>
        <w:spacing w:after="120"/>
        <w:jc w:val="both"/>
      </w:pPr>
      <w:r>
        <w:rPr>
          <w:rFonts w:ascii="Arial" w:cs="Arial" w:eastAsia="Arial" w:hAnsi="Arial"/>
          <w:sz w:val="24"/>
          <w:szCs w:val="24"/>
        </w:rPr>
        <w:t xml:space="preserve">"- не находиться в процессах и/или процедурах, предусмотренных Законом Кыргызской Республики "О Национальном банке Кыргызской Республики, банках и банковской деятельности" (Временная администрация, ликвидация);";</w:t>
      </w:r>
    </w:p>
    <w:p>
      <w:pPr>
        <w:spacing w:after="120"/>
        <w:jc w:val="both"/>
      </w:pPr>
      <w:r>
        <w:rPr>
          <w:rFonts w:ascii="Arial" w:cs="Arial" w:eastAsia="Arial" w:hAnsi="Arial"/>
          <w:sz w:val="24"/>
          <w:szCs w:val="24"/>
        </w:rPr>
        <w:t xml:space="preserve">- в пунктах 25 и 52 слова "Отдела делопроизводства и контроля Управления по работе с документами Национального банка." заменить словами "Отдела развития государственного языка и документооборота Национального банка.";</w:t>
      </w:r>
    </w:p>
    <w:p>
      <w:pPr>
        <w:spacing w:after="120"/>
        <w:jc w:val="both"/>
      </w:pPr>
      <w:r>
        <w:rPr>
          <w:rFonts w:ascii="Arial" w:cs="Arial" w:eastAsia="Arial" w:hAnsi="Arial"/>
          <w:sz w:val="24"/>
          <w:szCs w:val="24"/>
        </w:rPr>
        <w:t xml:space="preserve">- в Приложении 1:</w:t>
      </w:r>
    </w:p>
    <w:p>
      <w:pPr>
        <w:spacing w:after="120"/>
        <w:jc w:val="both"/>
      </w:pPr>
      <w:r>
        <w:rPr>
          <w:rFonts w:ascii="Arial" w:cs="Arial" w:eastAsia="Arial" w:hAnsi="Arial"/>
          <w:sz w:val="24"/>
          <w:szCs w:val="24"/>
        </w:rPr>
        <w:t xml:space="preserve">в преамбуле слова "в лице Заместителя Председателя ________________, действующего на основании приказа от _____________ 20__ г. № ___," заменить словами "в лице _________________, действующего на основании приказа Национального банка Кыргызской Республики "___________________________" от ___________ № ___";</w:t>
      </w:r>
    </w:p>
    <w:p>
      <w:pPr>
        <w:spacing w:after="120"/>
        <w:jc w:val="both"/>
      </w:pPr>
      <w:r>
        <w:rPr>
          <w:rFonts w:ascii="Arial" w:cs="Arial" w:eastAsia="Arial" w:hAnsi="Arial"/>
          <w:sz w:val="24"/>
          <w:szCs w:val="24"/>
        </w:rPr>
        <w:t xml:space="preserve">абзац пятый пункта 2.1 раздела 2 "Требования, предъявляемые к Банку" изложить в следующей редакции:</w:t>
      </w:r>
    </w:p>
    <w:p>
      <w:pPr>
        <w:spacing w:after="120"/>
        <w:jc w:val="both"/>
      </w:pPr>
      <w:r>
        <w:rPr>
          <w:rFonts w:ascii="Arial" w:cs="Arial" w:eastAsia="Arial" w:hAnsi="Arial"/>
          <w:sz w:val="24"/>
          <w:szCs w:val="24"/>
        </w:rPr>
        <w:t xml:space="preserve">"- не находиться в процессах и/или процедурах, предусмотренных Законом Кыргызской Республики "О Национальном банке Кыргызской Республики, банках и банковской деятельности" (Временная администрация, ликвидация);";</w:t>
      </w:r>
    </w:p>
    <w:p>
      <w:pPr>
        <w:spacing w:after="120"/>
        <w:jc w:val="both"/>
      </w:pPr>
      <w:r>
        <w:rPr>
          <w:rFonts w:ascii="Arial" w:cs="Arial" w:eastAsia="Arial" w:hAnsi="Arial"/>
          <w:sz w:val="24"/>
          <w:szCs w:val="24"/>
        </w:rPr>
        <w:t xml:space="preserve">в разделе "Реквизиты Сторон:" слова и цифры "720040, г.Бишкек, ул.Уметалиева 101" заменить словами и цифрами "720001, г.Бишкек, пр.Чуй, 168";</w:t>
      </w:r>
    </w:p>
    <w:p>
      <w:pPr>
        <w:spacing w:after="120"/>
        <w:jc w:val="both"/>
      </w:pPr>
      <w:r>
        <w:rPr>
          <w:rFonts w:ascii="Arial" w:cs="Arial" w:eastAsia="Arial" w:hAnsi="Arial"/>
          <w:sz w:val="24"/>
          <w:szCs w:val="24"/>
        </w:rPr>
        <w:t xml:space="preserve">- в Приложении 5:</w:t>
      </w:r>
    </w:p>
    <w:p>
      <w:pPr>
        <w:spacing w:after="120"/>
        <w:jc w:val="both"/>
      </w:pPr>
      <w:r>
        <w:rPr>
          <w:rFonts w:ascii="Arial" w:cs="Arial" w:eastAsia="Arial" w:hAnsi="Arial"/>
          <w:sz w:val="24"/>
          <w:szCs w:val="24"/>
        </w:rPr>
        <w:t xml:space="preserve">в преамбуле слова "в лице Заместителя Председателя __________________, действующего на основании приказа от ____________ 20__ г. № ___," заменить словами "в лице ___________________, действующего на основании приказа Национального банка Кыргызской Республики "____________________________" от ____________ № ___";</w:t>
      </w:r>
    </w:p>
    <w:p>
      <w:pPr>
        <w:spacing w:after="120"/>
        <w:jc w:val="both"/>
      </w:pPr>
      <w:r>
        <w:rPr>
          <w:rFonts w:ascii="Arial" w:cs="Arial" w:eastAsia="Arial" w:hAnsi="Arial"/>
          <w:sz w:val="24"/>
          <w:szCs w:val="24"/>
        </w:rPr>
        <w:t xml:space="preserve">в разделе "Реквизиты Сторон:" слова и цифры "720040, г.Бишкек, ул.Уметалиева 101" заменить словами и цифрами "720001, г.Бишкек, пр.Чуй, 168".</w:t>
      </w:r>
    </w:p>
    <w:p>
      <w:pPr>
        <w:spacing w:after="120"/>
        <w:jc w:val="both"/>
      </w:pPr>
      <w:r>
        <w:rPr>
          <w:rFonts w:ascii="Arial" w:cs="Arial" w:eastAsia="Arial" w:hAnsi="Arial"/>
          <w:sz w:val="24"/>
          <w:szCs w:val="24"/>
        </w:rPr>
        <w:t xml:space="preserve">15. Внести в постановление Правления Национального банка Кыргызской Республики "Об утверждении Положения "О выпуске, размещении, обращении и погашении нот Национального банка Кыргызской Республики" от 28 марта 2013 года № 10/6 следующие изменения и дополнения:</w:t>
      </w:r>
    </w:p>
    <w:p>
      <w:pPr>
        <w:spacing w:after="120"/>
        <w:jc w:val="both"/>
      </w:pPr>
      <w:r>
        <w:rPr>
          <w:rFonts w:ascii="Arial" w:cs="Arial" w:eastAsia="Arial" w:hAnsi="Arial"/>
          <w:sz w:val="24"/>
          <w:szCs w:val="24"/>
        </w:rPr>
        <w:t xml:space="preserve">в Положении "О выпуске, размещении, обращении и погашении нот Национального банка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по всему тексту Положения слова "финансово-кредитное учреждение" в различных падежах заменить словами "коммерческий банк" в соответствующих падежах;</w:t>
      </w:r>
    </w:p>
    <w:p>
      <w:pPr>
        <w:spacing w:after="120"/>
        <w:jc w:val="both"/>
      </w:pPr>
      <w:r>
        <w:rPr>
          <w:rFonts w:ascii="Arial" w:cs="Arial" w:eastAsia="Arial" w:hAnsi="Arial"/>
          <w:sz w:val="24"/>
          <w:szCs w:val="24"/>
        </w:rPr>
        <w:t xml:space="preserve">- в пункте 2 слова и цифры "в соответствии со статьями 5, 20, 21 Закона Кыргызской Республики "О Национальном банке Кыргызской Республики" заменить словами и цифрами "в соответствии со статьями 18, 25, 26 Закона Кыргызской Республики "О Национальном банке Кыргызской Республики, банках и банковской деятельности";</w:t>
      </w:r>
    </w:p>
    <w:p>
      <w:pPr>
        <w:spacing w:after="120"/>
        <w:jc w:val="both"/>
      </w:pPr>
      <w:r>
        <w:rPr>
          <w:rFonts w:ascii="Arial" w:cs="Arial" w:eastAsia="Arial" w:hAnsi="Arial"/>
          <w:sz w:val="24"/>
          <w:szCs w:val="24"/>
        </w:rPr>
        <w:t xml:space="preserve">- в пункте 32 аббревиатуру "НБКР" заменить словами "Национального банка";</w:t>
      </w:r>
    </w:p>
    <w:p>
      <w:pPr>
        <w:spacing w:after="120"/>
        <w:jc w:val="both"/>
      </w:pPr>
      <w:r>
        <w:rPr>
          <w:rFonts w:ascii="Arial" w:cs="Arial" w:eastAsia="Arial" w:hAnsi="Arial"/>
          <w:sz w:val="24"/>
          <w:szCs w:val="24"/>
        </w:rPr>
        <w:t xml:space="preserve">- дополнить Приложениями 1, 2 следующего содержания:</w:t>
      </w:r>
    </w:p>
    <w:p>
      <w:pPr>
        <w:spacing w:after="120"/>
        <w:jc w:val="right"/>
      </w:pPr>
      <w:r>
        <w:rPr>
          <w:rFonts w:ascii="Arial" w:cs="Arial" w:eastAsia="Arial" w:hAnsi="Arial"/>
          <w:sz w:val="24"/>
          <w:szCs w:val="24"/>
        </w:rPr>
        <w:t xml:space="preserve">"Приложение 1
 к Положению "О выпуске, размещении, обращении и погашении нот Национального банка Кыргызской Республики", утвержденному постановлением Правления Национального банка
 от 28 марта 2013 года № 10/6</w:t>
      </w:r>
    </w:p>
    <w:p>
      <w:pPr>
        <w:spacing w:after="120"/>
        <w:jc w:val="both"/>
      </w:pPr>
      <w:r>
        <w:rPr>
          <w:rFonts w:ascii="Arial" w:cs="Arial" w:eastAsia="Arial" w:hAnsi="Arial"/>
          <w:sz w:val="24"/>
          <w:szCs w:val="24"/>
        </w:rPr>
        <w:t xml:space="preserve">ДОГОВОР № _____
 о деятельности коммерческого банка _______________ на рынке нот Национального банка Кыргызской Республики</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________________________, действующего на основании приказа Национального банка Кыргызской Республики "____________________________" от __________ № ___, с одной стороны, и ________________________, именуемое в дальнейшем коммерческий банк (далее по тексту - банк), в лице _________________________, действующего на основании Устава, с другой стороны, при совместном упоминании именуемые "Стороны", руководствуясь Положением Национального банка "О выпуске, размещении, обращении и погашении нот Национального банка Кыргызской Республики", (далее - Положение),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Предметом настоящего Договора является регулирование деятельности банка на рынке нот Национального банка в соответствии с Положением.</w:t>
      </w:r>
    </w:p>
    <w:p>
      <w:pPr>
        <w:spacing w:after="120"/>
        <w:jc w:val="both"/>
      </w:pPr>
      <w:r>
        <w:rPr>
          <w:rFonts w:ascii="Arial" w:cs="Arial" w:eastAsia="Arial" w:hAnsi="Arial"/>
          <w:sz w:val="24"/>
          <w:szCs w:val="24"/>
        </w:rPr>
        <w:t xml:space="preserve">2. Права банка</w:t>
      </w:r>
    </w:p>
    <w:p>
      <w:pPr>
        <w:spacing w:after="120"/>
        <w:jc w:val="both"/>
      </w:pPr>
      <w:r>
        <w:rPr>
          <w:rFonts w:ascii="Arial" w:cs="Arial" w:eastAsia="Arial" w:hAnsi="Arial"/>
          <w:sz w:val="24"/>
          <w:szCs w:val="24"/>
        </w:rPr>
        <w:t xml:space="preserve">Банк имеет право:</w:t>
      </w:r>
    </w:p>
    <w:p>
      <w:pPr>
        <w:spacing w:after="120"/>
        <w:jc w:val="both"/>
      </w:pPr>
      <w:r>
        <w:rPr>
          <w:rFonts w:ascii="Arial" w:cs="Arial" w:eastAsia="Arial" w:hAnsi="Arial"/>
          <w:sz w:val="24"/>
          <w:szCs w:val="24"/>
        </w:rPr>
        <w:t xml:space="preserve">2.1. Принимать прямое участие на аукционах по размещению и доразмещению (внеаукционному размещению) нот Национального банка от своего имени и по поручению клиентов через АТС;</w:t>
      </w:r>
    </w:p>
    <w:p>
      <w:pPr>
        <w:spacing w:after="120"/>
        <w:jc w:val="both"/>
      </w:pPr>
      <w:r>
        <w:rPr>
          <w:rFonts w:ascii="Arial" w:cs="Arial" w:eastAsia="Arial" w:hAnsi="Arial"/>
          <w:sz w:val="24"/>
          <w:szCs w:val="24"/>
        </w:rPr>
        <w:t xml:space="preserve">2.2. Проводить операции на вторичном рынке нот Национального банка от своего имени и по поручению клиентов;</w:t>
      </w:r>
    </w:p>
    <w:p>
      <w:pPr>
        <w:spacing w:after="120"/>
        <w:jc w:val="both"/>
      </w:pPr>
      <w:r>
        <w:rPr>
          <w:rFonts w:ascii="Arial" w:cs="Arial" w:eastAsia="Arial" w:hAnsi="Arial"/>
          <w:sz w:val="24"/>
          <w:szCs w:val="24"/>
        </w:rPr>
        <w:t xml:space="preserve">2.3. Осуществлять депозитарную деятельность по нотам Национального банка, приобретенным им от имени и по поручению своих клиентов;</w:t>
      </w:r>
    </w:p>
    <w:p>
      <w:pPr>
        <w:spacing w:after="120"/>
        <w:jc w:val="both"/>
      </w:pPr>
      <w:r>
        <w:rPr>
          <w:rFonts w:ascii="Arial" w:cs="Arial" w:eastAsia="Arial" w:hAnsi="Arial"/>
          <w:sz w:val="24"/>
          <w:szCs w:val="24"/>
        </w:rPr>
        <w:t xml:space="preserve">2.4. Получать информацию о параметрах предстоящих и результатах проведенных аукционов по размещению и доразмещению (внеаукционному размещению) нот Национального банка.</w:t>
      </w:r>
    </w:p>
    <w:p>
      <w:pPr>
        <w:spacing w:after="120"/>
        <w:jc w:val="both"/>
      </w:pPr>
      <w:r>
        <w:rPr>
          <w:rFonts w:ascii="Arial" w:cs="Arial" w:eastAsia="Arial" w:hAnsi="Arial"/>
          <w:sz w:val="24"/>
          <w:szCs w:val="24"/>
        </w:rPr>
        <w:t xml:space="preserve">3. Обязанности банка</w:t>
      </w:r>
    </w:p>
    <w:p>
      <w:pPr>
        <w:spacing w:after="120"/>
        <w:jc w:val="both"/>
      </w:pPr>
      <w:r>
        <w:rPr>
          <w:rFonts w:ascii="Arial" w:cs="Arial" w:eastAsia="Arial" w:hAnsi="Arial"/>
          <w:sz w:val="24"/>
          <w:szCs w:val="24"/>
        </w:rPr>
        <w:t xml:space="preserve">Банк обязан:</w:t>
      </w:r>
    </w:p>
    <w:p>
      <w:pPr>
        <w:spacing w:after="120"/>
        <w:jc w:val="both"/>
      </w:pPr>
      <w:r>
        <w:rPr>
          <w:rFonts w:ascii="Arial" w:cs="Arial" w:eastAsia="Arial" w:hAnsi="Arial"/>
          <w:sz w:val="24"/>
          <w:szCs w:val="24"/>
        </w:rPr>
        <w:t xml:space="preserve">3.1. Осуществлять операции с нотами Национального банка в соответствии с нормативными правовыми актами Национального банка и законодательством Кыргызской Республики;</w:t>
      </w:r>
    </w:p>
    <w:p>
      <w:pPr>
        <w:spacing w:after="120"/>
        <w:jc w:val="both"/>
      </w:pPr>
      <w:r>
        <w:rPr>
          <w:rFonts w:ascii="Arial" w:cs="Arial" w:eastAsia="Arial" w:hAnsi="Arial"/>
          <w:sz w:val="24"/>
          <w:szCs w:val="24"/>
        </w:rPr>
        <w:t xml:space="preserve">3.2. Обеспечить на корреспондентском счете достаточный объем денежных средств для оплаты в день эмиссии выигранной заявки на аукционе и доразмещении (внеаукционном размещении) нот Национального банка и проведения операций на вторичном рынке нот Национального банка;</w:t>
      </w:r>
    </w:p>
    <w:p>
      <w:pPr>
        <w:spacing w:after="120"/>
        <w:jc w:val="both"/>
      </w:pPr>
      <w:r>
        <w:rPr>
          <w:rFonts w:ascii="Arial" w:cs="Arial" w:eastAsia="Arial" w:hAnsi="Arial"/>
          <w:sz w:val="24"/>
          <w:szCs w:val="24"/>
        </w:rPr>
        <w:t xml:space="preserve">3.3. Частичная оплата заявок не допускается. В случае если банк не имеет достаточного объема денежных средств в национальной валюте Кыргызской Республики на своем корреспондентском счете в Национальном банке, чтобы в полном объеме произвести оплату купленных нот Национального банка, то его заявка аннулируется. В этом случае банк выплачивает Национальному банку неустойку в размере одного процента от общей стоимости неоплаченных им нот Национального банка по номинальной стоимости, но не более одного процента оплаченного уставного капитала банка. До выплаты неустойки банк не допускается на последующие аукционы Национального банка;</w:t>
      </w:r>
    </w:p>
    <w:p>
      <w:pPr>
        <w:spacing w:after="120"/>
        <w:jc w:val="both"/>
      </w:pPr>
      <w:r>
        <w:rPr>
          <w:rFonts w:ascii="Arial" w:cs="Arial" w:eastAsia="Arial" w:hAnsi="Arial"/>
          <w:sz w:val="24"/>
          <w:szCs w:val="24"/>
        </w:rPr>
        <w:t xml:space="preserve">3.4. Вести депозитарный учет нот Национального банка, приобретенных от имени и по поручению своих клиентов;</w:t>
      </w:r>
    </w:p>
    <w:p>
      <w:pPr>
        <w:spacing w:after="120"/>
        <w:jc w:val="both"/>
      </w:pPr>
      <w:r>
        <w:rPr>
          <w:rFonts w:ascii="Arial" w:cs="Arial" w:eastAsia="Arial" w:hAnsi="Arial"/>
          <w:sz w:val="24"/>
          <w:szCs w:val="24"/>
        </w:rPr>
        <w:t xml:space="preserve">3.5. Своевременно предоставлять установленные Национальным банком формы отчетности по операциям на рынке нот Национального банка;</w:t>
      </w:r>
    </w:p>
    <w:p>
      <w:pPr>
        <w:spacing w:after="120"/>
        <w:jc w:val="both"/>
      </w:pPr>
      <w:r>
        <w:rPr>
          <w:rFonts w:ascii="Arial" w:cs="Arial" w:eastAsia="Arial" w:hAnsi="Arial"/>
          <w:sz w:val="24"/>
          <w:szCs w:val="24"/>
        </w:rPr>
        <w:t xml:space="preserve">3.6. В течение двух рабочих дней после подписания настоящего Договора предоставить Национальному банку доверенность и список с образцами подписей лиц, уполномоченных подписывать заявки на аукционы нот Национального банка и поручения по операциям с нотами Национального банка на вторичном рынке. В случае если указанные в настоящем пункте полномочия передаются иному лицу, в течение двух рабочих дней предоставить Национальному банку новые список и доверенность.</w:t>
      </w:r>
    </w:p>
    <w:p>
      <w:pPr>
        <w:spacing w:after="120"/>
        <w:jc w:val="both"/>
      </w:pPr>
      <w:r>
        <w:rPr>
          <w:rFonts w:ascii="Arial" w:cs="Arial" w:eastAsia="Arial" w:hAnsi="Arial"/>
          <w:sz w:val="24"/>
          <w:szCs w:val="24"/>
        </w:rPr>
        <w:t xml:space="preserve">4. Права Национального банка</w:t>
      </w:r>
    </w:p>
    <w:p>
      <w:pPr>
        <w:spacing w:after="120"/>
        <w:jc w:val="both"/>
      </w:pPr>
      <w:r>
        <w:rPr>
          <w:rFonts w:ascii="Arial" w:cs="Arial" w:eastAsia="Arial" w:hAnsi="Arial"/>
          <w:sz w:val="24"/>
          <w:szCs w:val="24"/>
        </w:rPr>
        <w:t xml:space="preserve">Национальный банк имеет право:</w:t>
      </w:r>
    </w:p>
    <w:p>
      <w:pPr>
        <w:spacing w:after="120"/>
        <w:jc w:val="both"/>
      </w:pPr>
      <w:r>
        <w:rPr>
          <w:rFonts w:ascii="Arial" w:cs="Arial" w:eastAsia="Arial" w:hAnsi="Arial"/>
          <w:sz w:val="24"/>
          <w:szCs w:val="24"/>
        </w:rPr>
        <w:t xml:space="preserve">4.1. Осуществлять надзор за деятельностью банка на рынке нот Национального банка, включая проведение проверок на местах;</w:t>
      </w:r>
    </w:p>
    <w:p>
      <w:pPr>
        <w:spacing w:after="120"/>
        <w:jc w:val="both"/>
      </w:pPr>
      <w:r>
        <w:rPr>
          <w:rFonts w:ascii="Arial" w:cs="Arial" w:eastAsia="Arial" w:hAnsi="Arial"/>
          <w:sz w:val="24"/>
          <w:szCs w:val="24"/>
        </w:rPr>
        <w:t xml:space="preserve">4.2. Выступать в качестве Головного депозитария нот Национального банка;</w:t>
      </w:r>
    </w:p>
    <w:p>
      <w:pPr>
        <w:spacing w:after="120"/>
        <w:jc w:val="both"/>
      </w:pPr>
      <w:r>
        <w:rPr>
          <w:rFonts w:ascii="Arial" w:cs="Arial" w:eastAsia="Arial" w:hAnsi="Arial"/>
          <w:sz w:val="24"/>
          <w:szCs w:val="24"/>
        </w:rPr>
        <w:t xml:space="preserve">4.3. Списывать в безакцептном порядке средства с корреспондентского счета банка на счет Национального банка на основании удовлетворенной (в полном или частичном объеме) заявки на аукционе нот Национального банка и/или при доразмещении (внеаукционном размещении) нот Национального банка;</w:t>
      </w:r>
    </w:p>
    <w:p>
      <w:pPr>
        <w:spacing w:after="120"/>
        <w:jc w:val="both"/>
      </w:pPr>
      <w:r>
        <w:rPr>
          <w:rFonts w:ascii="Arial" w:cs="Arial" w:eastAsia="Arial" w:hAnsi="Arial"/>
          <w:sz w:val="24"/>
          <w:szCs w:val="24"/>
        </w:rPr>
        <w:t xml:space="preserve">4.4. Требовать своевременного предоставления установленных форм отчетности, а также иную, связанную с деятельностью в качестве банка, информацию необходимую Национальному банку;</w:t>
      </w:r>
    </w:p>
    <w:p>
      <w:pPr>
        <w:spacing w:after="120"/>
        <w:jc w:val="both"/>
      </w:pPr>
      <w:r>
        <w:rPr>
          <w:rFonts w:ascii="Arial" w:cs="Arial" w:eastAsia="Arial" w:hAnsi="Arial"/>
          <w:sz w:val="24"/>
          <w:szCs w:val="24"/>
        </w:rPr>
        <w:t xml:space="preserve">4.5. Применять к банку меры, установленные нормативными правовыми актами Национального банка.</w:t>
      </w:r>
    </w:p>
    <w:p>
      <w:pPr>
        <w:spacing w:after="120"/>
        <w:jc w:val="both"/>
      </w:pPr>
      <w:r>
        <w:rPr>
          <w:rFonts w:ascii="Arial" w:cs="Arial" w:eastAsia="Arial" w:hAnsi="Arial"/>
          <w:sz w:val="24"/>
          <w:szCs w:val="24"/>
        </w:rPr>
        <w:t xml:space="preserve">5. Обязанности Национального банка</w:t>
      </w:r>
    </w:p>
    <w:p>
      <w:pPr>
        <w:spacing w:after="120"/>
        <w:jc w:val="both"/>
      </w:pPr>
      <w:r>
        <w:rPr>
          <w:rFonts w:ascii="Arial" w:cs="Arial" w:eastAsia="Arial" w:hAnsi="Arial"/>
          <w:sz w:val="24"/>
          <w:szCs w:val="24"/>
        </w:rPr>
        <w:t xml:space="preserve">Национальный банк обязан:</w:t>
      </w:r>
    </w:p>
    <w:p>
      <w:pPr>
        <w:spacing w:after="120"/>
        <w:jc w:val="both"/>
      </w:pPr>
      <w:r>
        <w:rPr>
          <w:rFonts w:ascii="Arial" w:cs="Arial" w:eastAsia="Arial" w:hAnsi="Arial"/>
          <w:sz w:val="24"/>
          <w:szCs w:val="24"/>
        </w:rPr>
        <w:t xml:space="preserve">5.1. Обеспечить точный и полный учет находящихся в обращении нот Национального банка;</w:t>
      </w:r>
    </w:p>
    <w:p>
      <w:pPr>
        <w:spacing w:after="120"/>
        <w:jc w:val="both"/>
      </w:pPr>
      <w:r>
        <w:rPr>
          <w:rFonts w:ascii="Arial" w:cs="Arial" w:eastAsia="Arial" w:hAnsi="Arial"/>
          <w:sz w:val="24"/>
          <w:szCs w:val="24"/>
        </w:rPr>
        <w:t xml:space="preserve">5.2. Объявлять и размещать на сайте Национального банка параметры аукционов и доразмещений (внеаукционных размещений) нот Национального банка;</w:t>
      </w:r>
    </w:p>
    <w:p>
      <w:pPr>
        <w:spacing w:after="120"/>
        <w:jc w:val="both"/>
      </w:pPr>
      <w:r>
        <w:rPr>
          <w:rFonts w:ascii="Arial" w:cs="Arial" w:eastAsia="Arial" w:hAnsi="Arial"/>
          <w:sz w:val="24"/>
          <w:szCs w:val="24"/>
        </w:rPr>
        <w:t xml:space="preserve">5.3. После проведения аукционов и/или доразмещений (внеаукционных размещений) нот Национального банка предоставлять банку информацию о результатах аукционов или доразмещений (внеаукционных размещений) нот Национального банка, согласно установленному порядку;</w:t>
      </w:r>
    </w:p>
    <w:p>
      <w:pPr>
        <w:spacing w:after="120"/>
        <w:jc w:val="both"/>
      </w:pPr>
      <w:r>
        <w:rPr>
          <w:rFonts w:ascii="Arial" w:cs="Arial" w:eastAsia="Arial" w:hAnsi="Arial"/>
          <w:sz w:val="24"/>
          <w:szCs w:val="24"/>
        </w:rPr>
        <w:t xml:space="preserve">5.4. В даты погашения нот Национального банка зачислять на корреспондентский счет банка в Национальном банке номинальную стоимость погашаемых Национальным банком эмиссий нот Национального банка, учитываемых на депо-счете банка;</w:t>
      </w:r>
    </w:p>
    <w:p>
      <w:pPr>
        <w:spacing w:after="120"/>
        <w:jc w:val="both"/>
      </w:pPr>
      <w:r>
        <w:rPr>
          <w:rFonts w:ascii="Arial" w:cs="Arial" w:eastAsia="Arial" w:hAnsi="Arial"/>
          <w:sz w:val="24"/>
          <w:szCs w:val="24"/>
        </w:rPr>
        <w:t xml:space="preserve">5.5. Обеспечить конфиденциальность сведений по операциям банка с нотами Национального банка за исключением случаев раскрытия информации согласно действующему законодательству Кыргызской Республики.</w:t>
      </w:r>
    </w:p>
    <w:p>
      <w:pPr>
        <w:spacing w:after="120"/>
        <w:jc w:val="both"/>
      </w:pPr>
      <w:r>
        <w:rPr>
          <w:rFonts w:ascii="Arial" w:cs="Arial" w:eastAsia="Arial" w:hAnsi="Arial"/>
          <w:sz w:val="24"/>
          <w:szCs w:val="24"/>
        </w:rPr>
        <w:t xml:space="preserve">6. Ответственность Сторон и порядок разрешения споров</w:t>
      </w:r>
    </w:p>
    <w:p>
      <w:pPr>
        <w:spacing w:after="120"/>
        <w:jc w:val="both"/>
      </w:pPr>
      <w:r>
        <w:rPr>
          <w:rFonts w:ascii="Arial" w:cs="Arial" w:eastAsia="Arial" w:hAnsi="Arial"/>
          <w:sz w:val="24"/>
          <w:szCs w:val="24"/>
        </w:rPr>
        <w:t xml:space="preserve">6.1. За неправильное списание средств со счета банка, а также несвоевременное или неправильное зачисление Национальным банком суммы, Национальный банк уплачивает в пользу банка пеню в размере 0,1% от недозачисленной (или излишне списанной) суммы за каждый день просрочки.</w:t>
      </w:r>
    </w:p>
    <w:p>
      <w:pPr>
        <w:spacing w:after="120"/>
        <w:jc w:val="both"/>
      </w:pPr>
      <w:r>
        <w:rPr>
          <w:rFonts w:ascii="Arial" w:cs="Arial" w:eastAsia="Arial" w:hAnsi="Arial"/>
          <w:sz w:val="24"/>
          <w:szCs w:val="24"/>
        </w:rPr>
        <w:t xml:space="preserve">6.2. Банк обязан уведомить и вернуть Национальному банку ошибочно зачисленные суммы. В случае невозврата ошибочно зачисленных сумм, банк уплачивает Национальному банку пеню за каждый день просрочки в размере 0,1% от ошибочно зачисленной суммы.</w:t>
      </w:r>
    </w:p>
    <w:p>
      <w:pPr>
        <w:spacing w:after="120"/>
        <w:jc w:val="both"/>
      </w:pPr>
      <w:r>
        <w:rPr>
          <w:rFonts w:ascii="Arial" w:cs="Arial" w:eastAsia="Arial" w:hAnsi="Arial"/>
          <w:sz w:val="24"/>
          <w:szCs w:val="24"/>
        </w:rPr>
        <w:t xml:space="preserve">6.3.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w:t>
      </w:r>
    </w:p>
    <w:p>
      <w:pPr>
        <w:spacing w:after="120"/>
        <w:jc w:val="both"/>
      </w:pPr>
      <w:r>
        <w:rPr>
          <w:rFonts w:ascii="Arial" w:cs="Arial" w:eastAsia="Arial" w:hAnsi="Arial"/>
          <w:sz w:val="24"/>
          <w:szCs w:val="24"/>
        </w:rPr>
        <w:t xml:space="preserve">6.4. Споры, возникающие в процессе исполнения настоящего Договора, подлежат урегулированию путем переговоров Сторон, в целях выработки взаимоприемлемого решения.</w:t>
      </w:r>
    </w:p>
    <w:p>
      <w:pPr>
        <w:spacing w:after="120"/>
        <w:jc w:val="both"/>
      </w:pPr>
      <w:r>
        <w:rPr>
          <w:rFonts w:ascii="Arial" w:cs="Arial" w:eastAsia="Arial" w:hAnsi="Arial"/>
          <w:sz w:val="24"/>
          <w:szCs w:val="24"/>
        </w:rPr>
        <w:t xml:space="preserve">6.5. Неурегулированные споры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7. Срок действия и порядок расторжения Договора</w:t>
      </w:r>
    </w:p>
    <w:p>
      <w:pPr>
        <w:spacing w:after="120"/>
        <w:jc w:val="both"/>
      </w:pPr>
      <w:r>
        <w:rPr>
          <w:rFonts w:ascii="Arial" w:cs="Arial" w:eastAsia="Arial" w:hAnsi="Arial"/>
          <w:sz w:val="24"/>
          <w:szCs w:val="24"/>
        </w:rPr>
        <w:t xml:space="preserve">7.1. Настоящий Договор вступает в силу с момента его подписания и действует в течение одного календарного года.</w:t>
      </w:r>
    </w:p>
    <w:p>
      <w:pPr>
        <w:spacing w:after="120"/>
        <w:jc w:val="both"/>
      </w:pPr>
      <w:r>
        <w:rPr>
          <w:rFonts w:ascii="Arial" w:cs="Arial" w:eastAsia="Arial" w:hAnsi="Arial"/>
          <w:sz w:val="24"/>
          <w:szCs w:val="24"/>
        </w:rPr>
        <w:t xml:space="preserve">7.2. Если ни одна из Сторон не позднее, чем за 30 календарных дней до окончания срока действия настоящего Договора письменно не заявит о его прекращении, действие настоящего Договора автоматически продлевается на каждый последующий календарный год.</w:t>
      </w:r>
    </w:p>
    <w:p>
      <w:pPr>
        <w:spacing w:after="120"/>
        <w:jc w:val="both"/>
      </w:pPr>
      <w:r>
        <w:rPr>
          <w:rFonts w:ascii="Arial" w:cs="Arial" w:eastAsia="Arial" w:hAnsi="Arial"/>
          <w:sz w:val="24"/>
          <w:szCs w:val="24"/>
        </w:rPr>
        <w:t xml:space="preserve">7.3. Настоящий Договор, может быть, расторгнут по инициативе как Национального банка, так и банка.</w:t>
      </w:r>
    </w:p>
    <w:p>
      <w:pPr>
        <w:spacing w:after="120"/>
        <w:jc w:val="both"/>
      </w:pPr>
      <w:r>
        <w:rPr>
          <w:rFonts w:ascii="Arial" w:cs="Arial" w:eastAsia="Arial" w:hAnsi="Arial"/>
          <w:sz w:val="24"/>
          <w:szCs w:val="24"/>
        </w:rPr>
        <w:t xml:space="preserve">7.4. Национальный банк имеет право расторгнуть настоящий Договор в одностороннем порядке и без предварительного уведомления в следующих случаях:</w:t>
      </w:r>
    </w:p>
    <w:p>
      <w:pPr>
        <w:spacing w:after="120"/>
        <w:jc w:val="both"/>
      </w:pPr>
      <w:r>
        <w:rPr>
          <w:rFonts w:ascii="Arial" w:cs="Arial" w:eastAsia="Arial" w:hAnsi="Arial"/>
          <w:sz w:val="24"/>
          <w:szCs w:val="24"/>
        </w:rPr>
        <w:t xml:space="preserve">- неисполнение или ненадлежащее исполнение банком обязанностей по настоящему Договору;</w:t>
      </w:r>
    </w:p>
    <w:p>
      <w:pPr>
        <w:spacing w:after="120"/>
        <w:jc w:val="both"/>
      </w:pPr>
      <w:r>
        <w:rPr>
          <w:rFonts w:ascii="Arial" w:cs="Arial" w:eastAsia="Arial" w:hAnsi="Arial"/>
          <w:sz w:val="24"/>
          <w:szCs w:val="24"/>
        </w:rPr>
        <w:t xml:space="preserve">- в отношении банка начата процедура Временной администрации или ликвидации;</w:t>
      </w:r>
    </w:p>
    <w:p>
      <w:pPr>
        <w:spacing w:after="120"/>
        <w:jc w:val="both"/>
      </w:pPr>
      <w:r>
        <w:rPr>
          <w:rFonts w:ascii="Arial" w:cs="Arial" w:eastAsia="Arial" w:hAnsi="Arial"/>
          <w:sz w:val="24"/>
          <w:szCs w:val="24"/>
        </w:rPr>
        <w:t xml:space="preserve">- у банка приостановлена или отозвана банковская лицензия.</w:t>
      </w:r>
    </w:p>
    <w:p>
      <w:pPr>
        <w:spacing w:after="120"/>
        <w:jc w:val="both"/>
      </w:pPr>
      <w:r>
        <w:rPr>
          <w:rFonts w:ascii="Arial" w:cs="Arial" w:eastAsia="Arial" w:hAnsi="Arial"/>
          <w:sz w:val="24"/>
          <w:szCs w:val="24"/>
        </w:rPr>
        <w:t xml:space="preserve">8. Прочие условия</w:t>
      </w:r>
    </w:p>
    <w:p>
      <w:pPr>
        <w:spacing w:after="120"/>
        <w:jc w:val="both"/>
      </w:pPr>
      <w:r>
        <w:rPr>
          <w:rFonts w:ascii="Arial" w:cs="Arial" w:eastAsia="Arial" w:hAnsi="Arial"/>
          <w:sz w:val="24"/>
          <w:szCs w:val="24"/>
        </w:rPr>
        <w:t xml:space="preserve">8.1. Банк предоставляет Национальному банку право производить безакцептное списание денежных средств с корреспондентского счета банка в Национальном банке по результатам участия банка на аукционах и/или доразмещениях (внеаукционных размещениях) нот Национального банка.</w:t>
      </w:r>
    </w:p>
    <w:p>
      <w:pPr>
        <w:spacing w:after="120"/>
        <w:jc w:val="both"/>
      </w:pPr>
      <w:r>
        <w:rPr>
          <w:rFonts w:ascii="Arial" w:cs="Arial" w:eastAsia="Arial" w:hAnsi="Arial"/>
          <w:sz w:val="24"/>
          <w:szCs w:val="24"/>
        </w:rPr>
        <w:t xml:space="preserve">8.2. Условия настоящего Договора могут быть изменены или дополнены по обоюдному согласию Сторон.</w:t>
      </w:r>
    </w:p>
    <w:p>
      <w:pPr>
        <w:spacing w:after="120"/>
        <w:jc w:val="both"/>
      </w:pPr>
      <w:r>
        <w:rPr>
          <w:rFonts w:ascii="Arial" w:cs="Arial" w:eastAsia="Arial" w:hAnsi="Arial"/>
          <w:sz w:val="24"/>
          <w:szCs w:val="24"/>
        </w:rPr>
        <w:t xml:space="preserve">8.3. В случае внесения изменений и дополнений в Положение или принятия новой редакции Положения, условия настоящего Договора подлежат пересмотру в целях приведения Договора в соответствие с новыми нормами Положения.</w:t>
      </w:r>
    </w:p>
    <w:p>
      <w:pPr>
        <w:spacing w:after="120"/>
        <w:jc w:val="both"/>
      </w:pPr>
      <w:r>
        <w:rPr>
          <w:rFonts w:ascii="Arial" w:cs="Arial" w:eastAsia="Arial" w:hAnsi="Arial"/>
          <w:sz w:val="24"/>
          <w:szCs w:val="24"/>
        </w:rPr>
        <w:t xml:space="preserve">8.4. Все изменения и дополнения к настоящему Договору являются действительными, если они совершены в письменной форме и подписаны обеими Сторонами.</w:t>
      </w:r>
    </w:p>
    <w:p>
      <w:pPr>
        <w:spacing w:after="120"/>
        <w:jc w:val="both"/>
      </w:pPr>
      <w:r>
        <w:rPr>
          <w:rFonts w:ascii="Arial" w:cs="Arial" w:eastAsia="Arial" w:hAnsi="Arial"/>
          <w:sz w:val="24"/>
          <w:szCs w:val="24"/>
        </w:rPr>
        <w:t xml:space="preserve">8.5. Настоящий Договор составлен на двух языках на кыргызском языке и русском языке и в двух экземплярах, по два экземпляра для каждой из Сторон, имеющих одинаковую юридическую силу. Два экземпляра настоящего Договора хранятся в Национальном банке, два других - передаются банку.</w:t>
      </w:r>
    </w:p>
    <w:p>
      <w:pPr>
        <w:spacing w:after="120"/>
        <w:jc w:val="both"/>
      </w:pPr>
      <w:r>
        <w:rPr>
          <w:rFonts w:ascii="Arial" w:cs="Arial" w:eastAsia="Arial" w:hAnsi="Arial"/>
          <w:sz w:val="24"/>
          <w:szCs w:val="24"/>
        </w:rPr>
        <w:t xml:space="preserve">Юридические адреса и реквизиты Сторон</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Наименование банка</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(Почтовый индекс, адрес)</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выпуске, размещении, обращении и погашении нот Национального банка Кыргызской Республики", утвержденному постановлением Правления Национального банка
 от 28 марта 2013 года № 10/6</w:t>
      </w:r>
    </w:p>
    <w:p>
      <w:pPr>
        <w:spacing w:after="120"/>
        <w:jc w:val="both"/>
      </w:pPr>
      <w:r>
        <w:rPr>
          <w:rFonts w:ascii="Arial" w:cs="Arial" w:eastAsia="Arial" w:hAnsi="Arial"/>
          <w:sz w:val="24"/>
          <w:szCs w:val="24"/>
        </w:rPr>
        <w:t xml:space="preserve">ДОГОВОР № ______
 о деятельности институционального инвестора _______________________________________ на рынке нот Национального банка Кыргызской Республики</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в лице _____________________, действующего на основании приказа Национального банка Кыргызской Республики "________________________________" от ____________ № ___, с одной стороны, и ____________________, именуемое в дальнейшем "Клиент", в лице _____________________________, действующего на основании ____________________________, с другой стороны, при совместном упоминании именуемые "Стороны", руководствуясь Положением Национального банка "О выпуске, размещении, обращении и погашении нот Национального банка Кыргызской Республики", (далее - Положение),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Предметом настоящего Договора является регулирование деятельности Клиента на рынке нот Национального банка в соответствии с Положением.</w:t>
      </w:r>
    </w:p>
    <w:p>
      <w:pPr>
        <w:spacing w:after="120"/>
        <w:jc w:val="both"/>
      </w:pPr>
      <w:r>
        <w:rPr>
          <w:rFonts w:ascii="Arial" w:cs="Arial" w:eastAsia="Arial" w:hAnsi="Arial"/>
          <w:sz w:val="24"/>
          <w:szCs w:val="24"/>
        </w:rPr>
        <w:t xml:space="preserve">2. Права и обязанности Клиента</w:t>
      </w:r>
    </w:p>
    <w:p>
      <w:pPr>
        <w:spacing w:after="120"/>
        <w:jc w:val="both"/>
      </w:pPr>
      <w:r>
        <w:rPr>
          <w:rFonts w:ascii="Arial" w:cs="Arial" w:eastAsia="Arial" w:hAnsi="Arial"/>
          <w:sz w:val="24"/>
          <w:szCs w:val="24"/>
        </w:rPr>
        <w:t xml:space="preserve">Клиент имеет право:</w:t>
      </w:r>
    </w:p>
    <w:p>
      <w:pPr>
        <w:spacing w:after="120"/>
        <w:jc w:val="both"/>
      </w:pPr>
      <w:r>
        <w:rPr>
          <w:rFonts w:ascii="Arial" w:cs="Arial" w:eastAsia="Arial" w:hAnsi="Arial"/>
          <w:sz w:val="24"/>
          <w:szCs w:val="24"/>
        </w:rPr>
        <w:t xml:space="preserve">2.1. Принимать прямое участие на аукционах по размещению и доразмещению (внеаукционному размещению) нот Национального банка от своего имени через АТС;</w:t>
      </w:r>
    </w:p>
    <w:p>
      <w:pPr>
        <w:spacing w:after="120"/>
        <w:jc w:val="both"/>
      </w:pPr>
      <w:r>
        <w:rPr>
          <w:rFonts w:ascii="Arial" w:cs="Arial" w:eastAsia="Arial" w:hAnsi="Arial"/>
          <w:sz w:val="24"/>
          <w:szCs w:val="24"/>
        </w:rPr>
        <w:t xml:space="preserve">2.2. Проводить операции на вторичном рынке нот Национального банка от своего имени;</w:t>
      </w:r>
    </w:p>
    <w:p>
      <w:pPr>
        <w:spacing w:after="120"/>
        <w:jc w:val="both"/>
      </w:pPr>
      <w:r>
        <w:rPr>
          <w:rFonts w:ascii="Arial" w:cs="Arial" w:eastAsia="Arial" w:hAnsi="Arial"/>
          <w:sz w:val="24"/>
          <w:szCs w:val="24"/>
        </w:rPr>
        <w:t xml:space="preserve">2.3. Получать информацию о параметрах предстоящих и результатах проведенных аукционов по размещению и доразмещению (внеаукционному размещению) нот Национального банка.</w:t>
      </w:r>
    </w:p>
    <w:p>
      <w:pPr>
        <w:spacing w:after="120"/>
        <w:jc w:val="both"/>
      </w:pPr>
      <w:r>
        <w:rPr>
          <w:rFonts w:ascii="Arial" w:cs="Arial" w:eastAsia="Arial" w:hAnsi="Arial"/>
          <w:sz w:val="24"/>
          <w:szCs w:val="24"/>
        </w:rPr>
        <w:t xml:space="preserve">Клиент обязан:</w:t>
      </w:r>
    </w:p>
    <w:p>
      <w:pPr>
        <w:spacing w:after="120"/>
        <w:jc w:val="both"/>
      </w:pPr>
      <w:r>
        <w:rPr>
          <w:rFonts w:ascii="Arial" w:cs="Arial" w:eastAsia="Arial" w:hAnsi="Arial"/>
          <w:sz w:val="24"/>
          <w:szCs w:val="24"/>
        </w:rPr>
        <w:t xml:space="preserve">2.4. Осуществлять операции с нотами Национального банка в соответствии с нормативными правовыми актами Национального банка и законодательством Кыргызской Республики;</w:t>
      </w:r>
    </w:p>
    <w:p>
      <w:pPr>
        <w:spacing w:after="120"/>
        <w:jc w:val="both"/>
      </w:pPr>
      <w:r>
        <w:rPr>
          <w:rFonts w:ascii="Arial" w:cs="Arial" w:eastAsia="Arial" w:hAnsi="Arial"/>
          <w:sz w:val="24"/>
          <w:szCs w:val="24"/>
        </w:rPr>
        <w:t xml:space="preserve">2.5. Обеспечить на текущем счете, открытом в Национальном банке, достаточный объем денежных средств для оплаты в день эмиссии выигранной заявки на аукционе и доразмещении (внеаукционном размещении) нот Национального банка и проведения операций на вторичном рынке нот Национального банка;</w:t>
      </w:r>
    </w:p>
    <w:p>
      <w:pPr>
        <w:spacing w:after="120"/>
        <w:jc w:val="both"/>
      </w:pPr>
      <w:r>
        <w:rPr>
          <w:rFonts w:ascii="Arial" w:cs="Arial" w:eastAsia="Arial" w:hAnsi="Arial"/>
          <w:sz w:val="24"/>
          <w:szCs w:val="24"/>
        </w:rPr>
        <w:t xml:space="preserve">2.6. Частичная оплата заявок не допускается. В случае если Клиент не имеет достаточного объема денежных средств в национальной валюте Кыргызской Республики на текущем счете, открытом в Национальном банке, чтобы в полном объеме произвести оплату купленных нот Национального банка, то его заявка аннулируется. В этом случае Клиент выплачивает Национальному банку неустойку в размере одного процента от общей стоимости неоплаченных им нот Национального банка по номинальной стоимости. До выплаты неустойки Клиент не допускается на последующие аукционы;</w:t>
      </w:r>
    </w:p>
    <w:p>
      <w:pPr>
        <w:spacing w:after="120"/>
        <w:jc w:val="both"/>
      </w:pPr>
      <w:r>
        <w:rPr>
          <w:rFonts w:ascii="Arial" w:cs="Arial" w:eastAsia="Arial" w:hAnsi="Arial"/>
          <w:sz w:val="24"/>
          <w:szCs w:val="24"/>
        </w:rPr>
        <w:t xml:space="preserve">2.7. Своевременно предоставлять установленные Национальным банком формы отчетности по операциям на рынке нот Национального банка;</w:t>
      </w:r>
    </w:p>
    <w:p>
      <w:pPr>
        <w:spacing w:after="120"/>
        <w:jc w:val="both"/>
      </w:pPr>
      <w:r>
        <w:rPr>
          <w:rFonts w:ascii="Arial" w:cs="Arial" w:eastAsia="Arial" w:hAnsi="Arial"/>
          <w:sz w:val="24"/>
          <w:szCs w:val="24"/>
        </w:rPr>
        <w:t xml:space="preserve">2.8. В течение двух рабочих дней после подписания настоящего Договора предоставить Национальному банку доверенность и список с образцами подписей лиц, уполномоченных подписывать заявки на аукционы нот Национального банка и поручения по операциям с нотами Национального банка на вторичном рынке. В случае если указанные в настоящем пункте полномочия передаются иному лицу, в течение двух рабочих дней предоставить Национальному банку новые список и доверенность.</w:t>
      </w:r>
    </w:p>
    <w:p>
      <w:pPr>
        <w:spacing w:after="120"/>
        <w:jc w:val="both"/>
      </w:pPr>
      <w:r>
        <w:rPr>
          <w:rFonts w:ascii="Arial" w:cs="Arial" w:eastAsia="Arial" w:hAnsi="Arial"/>
          <w:sz w:val="24"/>
          <w:szCs w:val="24"/>
        </w:rPr>
        <w:t xml:space="preserve">3. Права и обязанности Национального банка</w:t>
      </w:r>
    </w:p>
    <w:p>
      <w:pPr>
        <w:spacing w:after="120"/>
        <w:jc w:val="both"/>
      </w:pPr>
      <w:r>
        <w:rPr>
          <w:rFonts w:ascii="Arial" w:cs="Arial" w:eastAsia="Arial" w:hAnsi="Arial"/>
          <w:sz w:val="24"/>
          <w:szCs w:val="24"/>
        </w:rPr>
        <w:t xml:space="preserve">Национальный банк имеет право:</w:t>
      </w:r>
    </w:p>
    <w:p>
      <w:pPr>
        <w:spacing w:after="120"/>
        <w:jc w:val="both"/>
      </w:pPr>
      <w:r>
        <w:rPr>
          <w:rFonts w:ascii="Arial" w:cs="Arial" w:eastAsia="Arial" w:hAnsi="Arial"/>
          <w:sz w:val="24"/>
          <w:szCs w:val="24"/>
        </w:rPr>
        <w:t xml:space="preserve">3.1. Осуществлять надзор за деятельностью Клиента на рынке нот Национального банка, включая проведение проверок на местах;</w:t>
      </w:r>
    </w:p>
    <w:p>
      <w:pPr>
        <w:spacing w:after="120"/>
        <w:jc w:val="both"/>
      </w:pPr>
      <w:r>
        <w:rPr>
          <w:rFonts w:ascii="Arial" w:cs="Arial" w:eastAsia="Arial" w:hAnsi="Arial"/>
          <w:sz w:val="24"/>
          <w:szCs w:val="24"/>
        </w:rPr>
        <w:t xml:space="preserve">3.2. Выступать в качестве Головного депозитария нот Национального банка;</w:t>
      </w:r>
    </w:p>
    <w:p>
      <w:pPr>
        <w:spacing w:after="120"/>
        <w:jc w:val="both"/>
      </w:pPr>
      <w:r>
        <w:rPr>
          <w:rFonts w:ascii="Arial" w:cs="Arial" w:eastAsia="Arial" w:hAnsi="Arial"/>
          <w:sz w:val="24"/>
          <w:szCs w:val="24"/>
        </w:rPr>
        <w:t xml:space="preserve">3.3. Списывать с текущего счета Клиента, открытом в Национальном банке, средства в безакцептном порядке на основании удовлетворенной (в полном или частичном объеме) заявки на аукционе нот Национального банка и/или при доразмещении (внеаукционном размещении) нот Национального банка;</w:t>
      </w:r>
    </w:p>
    <w:p>
      <w:pPr>
        <w:spacing w:after="120"/>
        <w:jc w:val="both"/>
      </w:pPr>
      <w:r>
        <w:rPr>
          <w:rFonts w:ascii="Arial" w:cs="Arial" w:eastAsia="Arial" w:hAnsi="Arial"/>
          <w:sz w:val="24"/>
          <w:szCs w:val="24"/>
        </w:rPr>
        <w:t xml:space="preserve">3.4. Требовать своевременного предоставления установленных форм отчетности, а также иную, связанную с деятельностью в качестве Клиента, информацию необходимую Национальному банку;</w:t>
      </w:r>
    </w:p>
    <w:p>
      <w:pPr>
        <w:spacing w:after="120"/>
        <w:jc w:val="both"/>
      </w:pPr>
      <w:r>
        <w:rPr>
          <w:rFonts w:ascii="Arial" w:cs="Arial" w:eastAsia="Arial" w:hAnsi="Arial"/>
          <w:sz w:val="24"/>
          <w:szCs w:val="24"/>
        </w:rPr>
        <w:t xml:space="preserve">3.5. Применять к Клиенту меры, установленные нормативными правовыми актами Национального банка.</w:t>
      </w:r>
    </w:p>
    <w:p>
      <w:pPr>
        <w:spacing w:after="120"/>
        <w:jc w:val="both"/>
      </w:pPr>
      <w:r>
        <w:rPr>
          <w:rFonts w:ascii="Arial" w:cs="Arial" w:eastAsia="Arial" w:hAnsi="Arial"/>
          <w:sz w:val="24"/>
          <w:szCs w:val="24"/>
        </w:rPr>
        <w:t xml:space="preserve">Национальный банк обязан:</w:t>
      </w:r>
    </w:p>
    <w:p>
      <w:pPr>
        <w:spacing w:after="120"/>
        <w:jc w:val="both"/>
      </w:pPr>
      <w:r>
        <w:rPr>
          <w:rFonts w:ascii="Arial" w:cs="Arial" w:eastAsia="Arial" w:hAnsi="Arial"/>
          <w:sz w:val="24"/>
          <w:szCs w:val="24"/>
        </w:rPr>
        <w:t xml:space="preserve">3.6. Обеспечить точный и полный учет находящихся в обращении нот Национального банка;</w:t>
      </w:r>
    </w:p>
    <w:p>
      <w:pPr>
        <w:spacing w:after="120"/>
        <w:jc w:val="both"/>
      </w:pPr>
      <w:r>
        <w:rPr>
          <w:rFonts w:ascii="Arial" w:cs="Arial" w:eastAsia="Arial" w:hAnsi="Arial"/>
          <w:sz w:val="24"/>
          <w:szCs w:val="24"/>
        </w:rPr>
        <w:t xml:space="preserve">3.7. Объявлять и размещать на сайте Национального банка параметры аукционов и доразмещений (внеаукционных размещений) нот Национального банка;</w:t>
      </w:r>
    </w:p>
    <w:p>
      <w:pPr>
        <w:spacing w:after="120"/>
        <w:jc w:val="both"/>
      </w:pPr>
      <w:r>
        <w:rPr>
          <w:rFonts w:ascii="Arial" w:cs="Arial" w:eastAsia="Arial" w:hAnsi="Arial"/>
          <w:sz w:val="24"/>
          <w:szCs w:val="24"/>
        </w:rPr>
        <w:t xml:space="preserve">3.8. После проведения аукционов и/или доразмещений (внеаукционных размещений) нот Национального банка предоставлять Клиенту информацию о результатах аукционов или доразмещений (внеаукционных размещений) нот Национального банка, согласно установленному порядку;</w:t>
      </w:r>
    </w:p>
    <w:p>
      <w:pPr>
        <w:spacing w:after="120"/>
        <w:jc w:val="both"/>
      </w:pPr>
      <w:r>
        <w:rPr>
          <w:rFonts w:ascii="Arial" w:cs="Arial" w:eastAsia="Arial" w:hAnsi="Arial"/>
          <w:sz w:val="24"/>
          <w:szCs w:val="24"/>
        </w:rPr>
        <w:t xml:space="preserve">3.9. В даты погашения нот Национального банка зачислять на текущий счет Клиента, открытом в Национальном банке, номинальную стоимость погашаемых Национальным банком эмиссий нот Национального банка, учитываемых на депо-счете Клиента;</w:t>
      </w:r>
    </w:p>
    <w:p>
      <w:pPr>
        <w:spacing w:after="120"/>
        <w:jc w:val="both"/>
      </w:pPr>
      <w:r>
        <w:rPr>
          <w:rFonts w:ascii="Arial" w:cs="Arial" w:eastAsia="Arial" w:hAnsi="Arial"/>
          <w:sz w:val="24"/>
          <w:szCs w:val="24"/>
        </w:rPr>
        <w:t xml:space="preserve">3.10. Обеспечить конфиденциальность сведений по операциям Клиента с нотами Национального банка за исключением случаев раскрытия информации согласно действующему законодательству Кыргызской Республики.</w:t>
      </w:r>
    </w:p>
    <w:p>
      <w:pPr>
        <w:spacing w:after="120"/>
        <w:jc w:val="both"/>
      </w:pPr>
      <w:r>
        <w:rPr>
          <w:rFonts w:ascii="Arial" w:cs="Arial" w:eastAsia="Arial" w:hAnsi="Arial"/>
          <w:sz w:val="24"/>
          <w:szCs w:val="24"/>
        </w:rPr>
        <w:t xml:space="preserve">4. Ответственность Сторон и порядок разрешения споров</w:t>
      </w:r>
    </w:p>
    <w:p>
      <w:pPr>
        <w:spacing w:after="120"/>
        <w:jc w:val="both"/>
      </w:pPr>
      <w:r>
        <w:rPr>
          <w:rFonts w:ascii="Arial" w:cs="Arial" w:eastAsia="Arial" w:hAnsi="Arial"/>
          <w:sz w:val="24"/>
          <w:szCs w:val="24"/>
        </w:rPr>
        <w:t xml:space="preserve">4.1. За неправильное списание средств со счета Клиента, а также несвоевременное или неправильное зачисление Национальным банком суммы, Национальный банк уплачивает в пользу Клиента пеню в размере 0,1% от недозачисленной (или излишне списанной) суммы за каждый день просрочки.</w:t>
      </w:r>
    </w:p>
    <w:p>
      <w:pPr>
        <w:spacing w:after="120"/>
        <w:jc w:val="both"/>
      </w:pPr>
      <w:r>
        <w:rPr>
          <w:rFonts w:ascii="Arial" w:cs="Arial" w:eastAsia="Arial" w:hAnsi="Arial"/>
          <w:sz w:val="24"/>
          <w:szCs w:val="24"/>
        </w:rPr>
        <w:t xml:space="preserve">4.2. Клиент обязан уведомить и вернуть Национальному банку ошибочно зачисленные суммы. В случае невозврата ошибочно зачисленных сумм, Клиент уплачивает Национальному банку пеню за каждый день просрочки в размере 0,1% от ошибочно зачисленной суммы.</w:t>
      </w:r>
    </w:p>
    <w:p>
      <w:pPr>
        <w:spacing w:after="120"/>
        <w:jc w:val="both"/>
      </w:pPr>
      <w:r>
        <w:rPr>
          <w:rFonts w:ascii="Arial" w:cs="Arial" w:eastAsia="Arial" w:hAnsi="Arial"/>
          <w:sz w:val="24"/>
          <w:szCs w:val="24"/>
        </w:rPr>
        <w:t xml:space="preserve">4.3. Стороны несут ответственность за невыполнение или ненадлежащее выполнение своих обязанностей в соответствии с законодательством Кыргызской Республики.</w:t>
      </w:r>
    </w:p>
    <w:p>
      <w:pPr>
        <w:spacing w:after="120"/>
        <w:jc w:val="both"/>
      </w:pPr>
      <w:r>
        <w:rPr>
          <w:rFonts w:ascii="Arial" w:cs="Arial" w:eastAsia="Arial" w:hAnsi="Arial"/>
          <w:sz w:val="24"/>
          <w:szCs w:val="24"/>
        </w:rPr>
        <w:t xml:space="preserve">4.4. Споры, возникающие в процессе исполнения настоящего Договора, подлежат урегулированию путем переговоров Сторон, в целях выработки взаимоприемлемого решения.</w:t>
      </w:r>
    </w:p>
    <w:p>
      <w:pPr>
        <w:spacing w:after="120"/>
        <w:jc w:val="both"/>
      </w:pPr>
      <w:r>
        <w:rPr>
          <w:rFonts w:ascii="Arial" w:cs="Arial" w:eastAsia="Arial" w:hAnsi="Arial"/>
          <w:sz w:val="24"/>
          <w:szCs w:val="24"/>
        </w:rPr>
        <w:t xml:space="preserve">4.5. Неурегулированные споры разрешаются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Срок действия и порядок расторжения Договора</w:t>
      </w:r>
    </w:p>
    <w:p>
      <w:pPr>
        <w:spacing w:after="120"/>
        <w:jc w:val="both"/>
      </w:pPr>
      <w:r>
        <w:rPr>
          <w:rFonts w:ascii="Arial" w:cs="Arial" w:eastAsia="Arial" w:hAnsi="Arial"/>
          <w:sz w:val="24"/>
          <w:szCs w:val="24"/>
        </w:rPr>
        <w:t xml:space="preserve">5.1. Настоящий Договор вступает в силу с момента его подписания и действует в течение одного календарного года.</w:t>
      </w:r>
    </w:p>
    <w:p>
      <w:pPr>
        <w:spacing w:after="120"/>
        <w:jc w:val="both"/>
      </w:pPr>
      <w:r>
        <w:rPr>
          <w:rFonts w:ascii="Arial" w:cs="Arial" w:eastAsia="Arial" w:hAnsi="Arial"/>
          <w:sz w:val="24"/>
          <w:szCs w:val="24"/>
        </w:rPr>
        <w:t xml:space="preserve">5.2. Если ни одна из Сторон не позднее, чем за 30 календарных дней до окончания срока действия настоящего Договора письменно не заявит о его прекращении, действие настоящего Договора автоматически продлевается на каждый последующий календарный год.</w:t>
      </w:r>
    </w:p>
    <w:p>
      <w:pPr>
        <w:spacing w:after="120"/>
        <w:jc w:val="both"/>
      </w:pPr>
      <w:r>
        <w:rPr>
          <w:rFonts w:ascii="Arial" w:cs="Arial" w:eastAsia="Arial" w:hAnsi="Arial"/>
          <w:sz w:val="24"/>
          <w:szCs w:val="24"/>
        </w:rPr>
        <w:t xml:space="preserve">5.3. Настоящий Договор, может быть, расторгнут по инициативе как Национального банка, так и Клиента.</w:t>
      </w:r>
    </w:p>
    <w:p>
      <w:pPr>
        <w:spacing w:after="120"/>
        <w:jc w:val="both"/>
      </w:pPr>
      <w:r>
        <w:rPr>
          <w:rFonts w:ascii="Arial" w:cs="Arial" w:eastAsia="Arial" w:hAnsi="Arial"/>
          <w:sz w:val="24"/>
          <w:szCs w:val="24"/>
        </w:rPr>
        <w:t xml:space="preserve">6. Прочие условия</w:t>
      </w:r>
    </w:p>
    <w:p>
      <w:pPr>
        <w:spacing w:after="120"/>
        <w:jc w:val="both"/>
      </w:pPr>
      <w:r>
        <w:rPr>
          <w:rFonts w:ascii="Arial" w:cs="Arial" w:eastAsia="Arial" w:hAnsi="Arial"/>
          <w:sz w:val="24"/>
          <w:szCs w:val="24"/>
        </w:rPr>
        <w:t xml:space="preserve">6.1. Клиент предоставляет Национальному банку право производить безакцептное списание денежных средств с текущего счета Клиента, открытом в Национальном банке, по результатам участия Клиента на аукционах и/или доразмещениях (внеаукционных размещениях) нот Национального банка.</w:t>
      </w:r>
    </w:p>
    <w:p>
      <w:pPr>
        <w:spacing w:after="120"/>
        <w:jc w:val="both"/>
      </w:pPr>
      <w:r>
        <w:rPr>
          <w:rFonts w:ascii="Arial" w:cs="Arial" w:eastAsia="Arial" w:hAnsi="Arial"/>
          <w:sz w:val="24"/>
          <w:szCs w:val="24"/>
        </w:rPr>
        <w:t xml:space="preserve">6.2. Условия настоящего Договора могут быть изменены или дополнены по обоюдному согласию Сторон.</w:t>
      </w:r>
    </w:p>
    <w:p>
      <w:pPr>
        <w:spacing w:after="120"/>
        <w:jc w:val="both"/>
      </w:pPr>
      <w:r>
        <w:rPr>
          <w:rFonts w:ascii="Arial" w:cs="Arial" w:eastAsia="Arial" w:hAnsi="Arial"/>
          <w:sz w:val="24"/>
          <w:szCs w:val="24"/>
        </w:rPr>
        <w:t xml:space="preserve">6.3. В случае внесения изменений и дополнений в Положение или принятия новой редакции Положения, условия настоящего Договора подлежат пересмотру в целях приведения Договора в соответствие с новыми нормами Положения.</w:t>
      </w:r>
    </w:p>
    <w:p>
      <w:pPr>
        <w:spacing w:after="120"/>
        <w:jc w:val="both"/>
      </w:pPr>
      <w:r>
        <w:rPr>
          <w:rFonts w:ascii="Arial" w:cs="Arial" w:eastAsia="Arial" w:hAnsi="Arial"/>
          <w:sz w:val="24"/>
          <w:szCs w:val="24"/>
        </w:rPr>
        <w:t xml:space="preserve">6.4. Все изменения и дополнения к настоящему Договору являются действительными, если они совершены в письменной форме и подписаны обеими Сторонами.</w:t>
      </w:r>
    </w:p>
    <w:p>
      <w:pPr>
        <w:spacing w:after="120"/>
        <w:jc w:val="both"/>
      </w:pPr>
      <w:r>
        <w:rPr>
          <w:rFonts w:ascii="Arial" w:cs="Arial" w:eastAsia="Arial" w:hAnsi="Arial"/>
          <w:sz w:val="24"/>
          <w:szCs w:val="24"/>
        </w:rPr>
        <w:t xml:space="preserve">6.5. Настоящий Договор составлен в двух подлинных экземплярах на русском языке и в двух экземплярах на кыргызском языке, по два экземпляра для каждой из Сторон, имеющих одинаковую юридическую силу. Два экземпляра настоящего Договора хранятся в Национальном банке, два других - передаются Клиенту.</w:t>
      </w:r>
    </w:p>
    <w:p>
      <w:pPr>
        <w:spacing w:after="120"/>
        <w:jc w:val="both"/>
      </w:pPr>
      <w:r>
        <w:rPr>
          <w:rFonts w:ascii="Arial" w:cs="Arial" w:eastAsia="Arial" w:hAnsi="Arial"/>
          <w:sz w:val="24"/>
          <w:szCs w:val="24"/>
        </w:rPr>
        <w:t xml:space="preserve">Юридические адреса и реквизиты Сторон</w:t>
      </w:r>
    </w:p>
    <w:p>
      <w:pPr>
        <w:tabs>
          <w:tab w:val="right" w:pos="10178"/>
        </w:tabs>
        <w:spacing w:after="120"/>
      </w:pPr>
      <w:r>
        <w:rPr>
          <w:rFonts w:ascii="Arial" w:cs="Arial" w:eastAsia="Arial" w:hAnsi="Arial"/>
          <w:sz w:val="24"/>
          <w:szCs w:val="24"/>
        </w:rPr>
        <w:t xml:space="preserve">Национальный банк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Наименование банка</w:t>
      </w:r>
    </w:p>
    <w:p>
      <w:pPr>
        <w:tabs>
          <w:tab w:val="right" w:pos="10178"/>
        </w:tabs>
        <w:spacing w:after="120"/>
      </w:pPr>
      <w:r>
        <w:rPr>
          <w:rFonts w:ascii="Arial" w:cs="Arial" w:eastAsia="Arial" w:hAnsi="Arial"/>
          <w:sz w:val="24"/>
          <w:szCs w:val="24"/>
        </w:rPr>
        <w:t xml:space="preserve">720001, г.Бишкек, пр.Чуй 168</w:t>
      </w:r>
      <w:r>
        <w:rPr>
          <w:rFonts w:ascii="Arial" w:cs="Arial" w:eastAsia="Arial" w:hAnsi="Arial"/>
          <w:sz w:val="24"/>
          <w:szCs w:val="24"/>
        </w:rPr>
        <w:t xml:space="preserve">	</w:t>
      </w:r>
      <w:r>
        <w:rPr>
          <w:rFonts w:ascii="Arial" w:cs="Arial" w:eastAsia="Arial" w:hAnsi="Arial"/>
          <w:sz w:val="24"/>
          <w:szCs w:val="24"/>
        </w:rPr>
        <w:t xml:space="preserve">(Почтовый индекс, адрес)</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zeyk2uyqd-yssve7gyfc">
      <w:r>
        <w:rPr>
          <w:rFonts w:ascii="Arial" w:cs="Arial" w:eastAsia="Arial" w:hAnsi="Arial"/>
          <w:color w:val="132D3F"/>
          <w:sz w:val="16"/>
          <w:szCs w:val="16"/>
          <w:u w:val="single"/>
        </w:rPr>
        <w:t xml:space="preserve">dalil.kg/document/800004</w:t>
      </w:r>
    </w:hyperlink>
  </w:p>
  <w:p>
    <w:pPr>
      <w:spacing w:after="0" w:before="40"/>
      <w:jc w:val="center"/>
    </w:pPr>
    <w:hyperlink w:history="1" r:id="rIdtr7xmdwvjnwjxgvn3w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ut2qy-1ab9eowcrke3ti" Type="http://schemas.openxmlformats.org/officeDocument/2006/relationships/hyperlink" Target="https://dalil.kg/document/559" TargetMode="External"/><Relationship Id="rIdk_n4qj_56ippnr2edipuu" Type="http://schemas.openxmlformats.org/officeDocument/2006/relationships/hyperlink" Target="https://dalil.kg/document/800004#p1" TargetMode="External"/><Relationship Id="rIdxnmz0u0skzszbuqzjt76r" Type="http://schemas.openxmlformats.org/officeDocument/2006/relationships/hyperlink" Target="https://dalil.kg/document/302625" TargetMode="External"/><Relationship Id="rIdazwcz1an082a0ajmheatf" Type="http://schemas.openxmlformats.org/officeDocument/2006/relationships/hyperlink" Target="https://dalil.kg/document/302624" TargetMode="External"/><Relationship Id="rIddwvk0qn-xxgu-gsovjq5x" Type="http://schemas.openxmlformats.org/officeDocument/2006/relationships/hyperlink" Target="https://dalil.kg/document/302637" TargetMode="External"/><Relationship Id="rIdhieygabniqraf2n7y_44-" Type="http://schemas.openxmlformats.org/officeDocument/2006/relationships/hyperlink" Target="https://dalil.kg/document/302636" TargetMode="External"/><Relationship Id="rId-uiic9hfthke2bpugfwi7" Type="http://schemas.openxmlformats.org/officeDocument/2006/relationships/hyperlink" Target="https://dalil.kg/document/302629" TargetMode="External"/><Relationship Id="rIdmr-rij1dm2bhhsibmor1v" Type="http://schemas.openxmlformats.org/officeDocument/2006/relationships/hyperlink" Target="https://dalil.kg/document/302628" TargetMode="External"/><Relationship Id="rIdzyfkb94co2l694z2zw9vw" Type="http://schemas.openxmlformats.org/officeDocument/2006/relationships/hyperlink" Target="https://dalil.kg/document/302631" TargetMode="External"/><Relationship Id="rId49qevrifgeyuupyeeysde" Type="http://schemas.openxmlformats.org/officeDocument/2006/relationships/hyperlink" Target="https://dalil.kg/document/302630" TargetMode="External"/><Relationship Id="rIdu__zrs0rzuqx9gudv6cf-" Type="http://schemas.openxmlformats.org/officeDocument/2006/relationships/hyperlink" Target="https://dalil.kg/document/302633" TargetMode="External"/><Relationship Id="rIderuxtelnefmhetmihw6up" Type="http://schemas.openxmlformats.org/officeDocument/2006/relationships/hyperlink" Target="https://dalil.kg/document/302632" TargetMode="External"/><Relationship Id="rIdiblqgauh9zta0xv3hipkn" Type="http://schemas.openxmlformats.org/officeDocument/2006/relationships/hyperlink" Target="https://dalil.kg/document/302612" TargetMode="External"/><Relationship Id="rId9wrmzl-sjrue2rsfmblhu" Type="http://schemas.openxmlformats.org/officeDocument/2006/relationships/hyperlink" Target="https://dalil.kg/document/302611" TargetMode="External"/><Relationship Id="rIdcq2efslvv6yvmvah_fchd" Type="http://schemas.openxmlformats.org/officeDocument/2006/relationships/hyperlink" Target="https://dalil.kg/document/302623" TargetMode="External"/><Relationship Id="rIdamq4syx3iut6zong6t1st" Type="http://schemas.openxmlformats.org/officeDocument/2006/relationships/hyperlink" Target="https://dalil.kg/document/302607" TargetMode="External"/><Relationship Id="rId70h0ga-xkjfygxauxgqf_" Type="http://schemas.openxmlformats.org/officeDocument/2006/relationships/hyperlink" Target="https://dalil.kg/document/302617" TargetMode="External"/><Relationship Id="rId-xr0tknyyj2uou4m22f2g" Type="http://schemas.openxmlformats.org/officeDocument/2006/relationships/hyperlink" Target="https://dalil.kg/document/302616" TargetMode="External"/><Relationship Id="rIdqzckxx62hkeppamgrloex" Type="http://schemas.openxmlformats.org/officeDocument/2006/relationships/hyperlink" Target="https://dalil.kg/document/302621" TargetMode="External"/><Relationship Id="rIdpljpkmxcdb1wdem6ul-a9" Type="http://schemas.openxmlformats.org/officeDocument/2006/relationships/hyperlink" Target="https://dalil.kg/document/302620" TargetMode="External"/><Relationship Id="rIdsmshe1dk1q6kujb67nhhb" Type="http://schemas.openxmlformats.org/officeDocument/2006/relationships/hyperlink" Target="https://dalil.kg/document/302907" TargetMode="External"/><Relationship Id="rIdjcvycol4jnfevdzfpo6k0" Type="http://schemas.openxmlformats.org/officeDocument/2006/relationships/hyperlink" Target="https://dalil.kg/document/302906" TargetMode="External"/><Relationship Id="rIdvjmvhqzpljdjob7qcec1p" Type="http://schemas.openxmlformats.org/officeDocument/2006/relationships/hyperlink" Target="https://dalil.kg/document/302910" TargetMode="External"/><Relationship Id="rIdlmkht7y3upxzlkkfcxzuf" Type="http://schemas.openxmlformats.org/officeDocument/2006/relationships/hyperlink" Target="https://dalil.kg/document/302909" TargetMode="External"/><Relationship Id="rIdg2xtaov_j40vg5l6jpgta" Type="http://schemas.openxmlformats.org/officeDocument/2006/relationships/hyperlink" Target="https://dalil.kg/document/302919" TargetMode="External"/><Relationship Id="rId1jc7-i2bsfag25pn4tmzz" Type="http://schemas.openxmlformats.org/officeDocument/2006/relationships/hyperlink" Target="https://dalil.kg/document/302918" TargetMode="External"/><Relationship Id="rIduwxikpyihpgtygoxrbekm" Type="http://schemas.openxmlformats.org/officeDocument/2006/relationships/hyperlink" Target="https://dalil.kg/document/303023" TargetMode="External"/><Relationship Id="rIdn3lkjhbdlbuxq0tti5k3a" Type="http://schemas.openxmlformats.org/officeDocument/2006/relationships/hyperlink" Target="https://dalil.kg/document/303022" TargetMode="External"/><Relationship Id="rIdz_5kbbrgwrwd_jpsjc1vi" Type="http://schemas.openxmlformats.org/officeDocument/2006/relationships/hyperlink" Target="https://dalil.kg/document/302614" TargetMode="External"/><Relationship Id="rIdhebnt1itz1ixrdkd6dvki" Type="http://schemas.openxmlformats.org/officeDocument/2006/relationships/hyperlink" Target="https://dalil.kg/document/302613" TargetMode="External"/><Relationship Id="rIdhagtunhgjaa6l9iwq73ke" Type="http://schemas.openxmlformats.org/officeDocument/2006/relationships/hyperlink" Target="https://dalil.kg/document/800004"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zeyk2uyqd-yssve7gyfc" Type="http://schemas.openxmlformats.org/officeDocument/2006/relationships/hyperlink" Target="https://dalil.kg/document/800004" TargetMode="External"/><Relationship Id="rIdtr7xmdwvjnwjxgvn3w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2026-09-25T11:20:49.886Z</dcterms:created>
  <dcterms:modified xsi:type="dcterms:W3CDTF">2026-09-25T11:20:49.886Z</dcterms:modified>
</cp:coreProperties>
</file>

<file path=docProps/custom.xml><?xml version="1.0" encoding="utf-8"?>
<Properties xmlns="http://schemas.openxmlformats.org/officeDocument/2006/custom-properties" xmlns:vt="http://schemas.openxmlformats.org/officeDocument/2006/docPropsVTypes"/>
</file>