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июня 2018 года № 2478-VI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ратификации Соглашения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ратификации </w:t>
      </w:r>
      <w:hyperlink w:history="1" r:id="rIdw_inn6argjfmbulsiko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Соглашения</w:t>
        </w:r>
      </w:hyperlink>
      <w:r>
        <w:rPr>
          <w:rFonts w:ascii="Arial" w:cs="Arial" w:eastAsia="Arial" w:hAnsi="Arial"/>
          <w:sz w:val="24"/>
          <w:szCs w:val="24"/>
        </w:rPr>
        <w:t xml:space="preserve"> между Правительством Кыргызской Республики и Правительством Республики Казахстан о режиме кыргызско-казахстанской государственной границы, подписанного 25 декабря 2017 года в городе Астана", инициированный Правительством Кыргызской Республики (</w:t>
      </w:r>
      <w:hyperlink w:history="1" r:id="rIdblj0kyy69fp45m-ldif3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20 февраля 2018 года № 104).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международным делам, обороне и безопасности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ex5xlg-_-8mdefwshf0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dalil.kg/document/83344</w:t>
      </w:r>
    </w:hyperlink>
  </w:p>
  <w:p>
    <w:pPr>
      <w:spacing w:after="0" w:before="40"/>
      <w:jc w:val="center"/>
    </w:pPr>
    <w:hyperlink w:history="1" r:id="rIdi0rgymebudl9yzxyqvbd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inn6argjfmbulsikovj" Type="http://schemas.openxmlformats.org/officeDocument/2006/relationships/hyperlink" Target="https://dalil.kg/document/111815" TargetMode="External"/><Relationship Id="rIdblj0kyy69fp45m-ldif3x" Type="http://schemas.openxmlformats.org/officeDocument/2006/relationships/hyperlink" Target="https://dalil.kg/document/1180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ex5xlg-_-8mdefwshf0w" Type="http://schemas.openxmlformats.org/officeDocument/2006/relationships/hyperlink" Target="https://dalil.kg/document/83344" TargetMode="External"/><Relationship Id="rIdi0rgymebudl9yzxyqvbd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2026-10-07T05:35:58.431Z</dcterms:created>
  <dcterms:modified xsi:type="dcterms:W3CDTF">2026-10-07T05:35:58.431Z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