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q8e0ie9f77et9nnmxia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февраля 2009 года N 43 г.Бишкек от 16 декабря 1992 года № 1068-XII                       ЗАКОН РЕСПУБЛИКИ КЫРГЫЗСТАН                 О всеобщей воинской обязанности граждан                         Кыргызской Республики        (В редакции Законов КР от </w:t>
      </w:r>
      <w:hyperlink w:history="1" r:id="rIdmn77g_vyrgu5u7rzntsuh">
        <w:r>
          <w:rPr>
            <w:rFonts w:ascii="Arial" w:cs="Arial" w:eastAsia="Arial" w:hAnsi="Arial"/>
            <w:color w:val="1D4ED8"/>
            <w:sz w:val="24"/>
            <w:szCs w:val="24"/>
            <w:u w:val="single"/>
          </w:rPr>
          <w:t xml:space="preserve">12 января 1994 года №1393-XII</w:t>
        </w:r>
      </w:hyperlink>
      <w:r>
        <w:rPr>
          <w:rFonts w:ascii="Arial" w:cs="Arial" w:eastAsia="Arial" w:hAnsi="Arial"/>
          <w:sz w:val="24"/>
          <w:szCs w:val="24"/>
        </w:rPr>
        <w:t xml:space="preserve">,        </w:t>
      </w:r>
      <w:hyperlink w:history="1" r:id="rIdbnkbsbglljz9wctr0xepa">
        <w:r>
          <w:rPr>
            <w:rFonts w:ascii="Arial" w:cs="Arial" w:eastAsia="Arial" w:hAnsi="Arial"/>
            <w:color w:val="1D4ED8"/>
            <w:sz w:val="24"/>
            <w:szCs w:val="24"/>
            <w:u w:val="single"/>
          </w:rPr>
          <w:t xml:space="preserve">16 апреля 1994 года № 1501-XII</w:t>
        </w:r>
      </w:hyperlink>
      <w:r>
        <w:rPr>
          <w:rFonts w:ascii="Arial" w:cs="Arial" w:eastAsia="Arial" w:hAnsi="Arial"/>
          <w:sz w:val="24"/>
          <w:szCs w:val="24"/>
        </w:rPr>
        <w:t xml:space="preserve">, </w:t>
      </w:r>
      <w:hyperlink w:history="1" r:id="rIdaj8ln-c1zyaluy35sfs83">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w:t>
      </w:r>
      <w:hyperlink w:history="1" r:id="rIdvdbm7v6ruoz-jxvb1qq5d">
        <w:r>
          <w:rPr>
            <w:rFonts w:ascii="Arial" w:cs="Arial" w:eastAsia="Arial" w:hAnsi="Arial"/>
            <w:color w:val="1D4ED8"/>
            <w:sz w:val="24"/>
            <w:szCs w:val="24"/>
            <w:u w:val="single"/>
          </w:rPr>
          <w:t xml:space="preserve">20 марта 2002 года № 41</w:t>
        </w:r>
      </w:hyperlink>
      <w:r>
        <w:rPr>
          <w:rFonts w:ascii="Arial" w:cs="Arial" w:eastAsia="Arial" w:hAnsi="Arial"/>
          <w:sz w:val="24"/>
          <w:szCs w:val="24"/>
        </w:rPr>
        <w:t xml:space="preserve">,</w:t>
      </w:r>
      <w:hyperlink w:history="1" r:id="rIdrccfvz_iznu7bxkmzmkoz">
        <w:r>
          <w:rPr>
            <w:rFonts w:ascii="Arial" w:cs="Arial" w:eastAsia="Arial" w:hAnsi="Arial"/>
            <w:color w:val="1D4ED8"/>
            <w:sz w:val="24"/>
            <w:szCs w:val="24"/>
            <w:u w:val="single"/>
          </w:rPr>
          <w:t xml:space="preserve">16 октября 2002 года №144</w:t>
        </w:r>
      </w:hyperlink>
      <w:r>
        <w:rPr>
          <w:rFonts w:ascii="Arial" w:cs="Arial" w:eastAsia="Arial" w:hAnsi="Arial"/>
          <w:sz w:val="24"/>
          <w:szCs w:val="24"/>
        </w:rPr>
        <w:t xml:space="preserve">,        </w:t>
      </w:r>
      <w:hyperlink w:history="1" r:id="rIdbzqze6ebpsjotxaendf4r">
        <w:r>
          <w:rPr>
            <w:rFonts w:ascii="Arial" w:cs="Arial" w:eastAsia="Arial" w:hAnsi="Arial"/>
            <w:color w:val="1D4ED8"/>
            <w:sz w:val="24"/>
            <w:szCs w:val="24"/>
            <w:u w:val="single"/>
          </w:rPr>
          <w:t xml:space="preserve">12 июня 2003 года № 106</w:t>
        </w:r>
      </w:hyperlink>
      <w:r>
        <w:rPr>
          <w:rFonts w:ascii="Arial" w:cs="Arial" w:eastAsia="Arial" w:hAnsi="Arial"/>
          <w:sz w:val="24"/>
          <w:szCs w:val="24"/>
        </w:rPr>
        <w:t xml:space="preserve">, </w:t>
      </w:r>
      <w:hyperlink w:history="1" r:id="rIdifx6uczpscrsin2gnsjev">
        <w:r>
          <w:rPr>
            <w:rFonts w:ascii="Arial" w:cs="Arial" w:eastAsia="Arial" w:hAnsi="Arial"/>
            <w:color w:val="1D4ED8"/>
            <w:sz w:val="24"/>
            <w:szCs w:val="24"/>
            <w:u w:val="single"/>
          </w:rPr>
          <w:t xml:space="preserve">28 октября 2003 года № 219</w:t>
        </w:r>
      </w:hyperlink>
      <w:r>
        <w:rPr>
          <w:rFonts w:ascii="Arial" w:cs="Arial" w:eastAsia="Arial" w:hAnsi="Arial"/>
          <w:sz w:val="24"/>
          <w:szCs w:val="24"/>
        </w:rPr>
        <w:t xml:space="preserve">,        </w:t>
      </w:r>
      <w:hyperlink w:history="1" r:id="rIdb874auoflmb_iaw1qxs9l">
        <w:r>
          <w:rPr>
            <w:rFonts w:ascii="Arial" w:cs="Arial" w:eastAsia="Arial" w:hAnsi="Arial"/>
            <w:color w:val="1D4ED8"/>
            <w:sz w:val="24"/>
            <w:szCs w:val="24"/>
            <w:u w:val="single"/>
          </w:rPr>
          <w:t xml:space="preserve"> 18 декабря 2003 года №234</w:t>
        </w:r>
      </w:hyperlink>
      <w:r>
        <w:rPr>
          <w:rFonts w:ascii="Arial" w:cs="Arial" w:eastAsia="Arial" w:hAnsi="Arial"/>
          <w:sz w:val="24"/>
          <w:szCs w:val="24"/>
        </w:rPr>
        <w:t xml:space="preserve">, </w:t>
      </w:r>
      <w:hyperlink w:history="1" r:id="rIdssoh7frdvq_irquyjlek0">
        <w:r>
          <w:rPr>
            <w:rFonts w:ascii="Arial" w:cs="Arial" w:eastAsia="Arial" w:hAnsi="Arial"/>
            <w:color w:val="1D4ED8"/>
            <w:sz w:val="24"/>
            <w:szCs w:val="24"/>
            <w:u w:val="single"/>
          </w:rPr>
          <w:t xml:space="preserve">20 июля 2004 года №94</w:t>
        </w:r>
      </w:hyperlink>
      <w:r>
        <w:rPr>
          <w:rFonts w:ascii="Arial" w:cs="Arial" w:eastAsia="Arial" w:hAnsi="Arial"/>
          <w:sz w:val="24"/>
          <w:szCs w:val="24"/>
        </w:rPr>
        <w:t xml:space="preserve">,        </w:t>
      </w:r>
      <w:hyperlink w:history="1" r:id="rIdqpu2ljmshqxeporakehwx">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w:t>
      </w:r>
      <w:hyperlink w:history="1" r:id="rIdhl5asu2r2hqssxkxju5hk">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w:t>
      </w:r>
      <w:hyperlink w:history="1" r:id="rIdj1itxowo1tg1jrkon2kpq">
        <w:r>
          <w:rPr>
            <w:rFonts w:ascii="Arial" w:cs="Arial" w:eastAsia="Arial" w:hAnsi="Arial"/>
            <w:color w:val="1D4ED8"/>
            <w:sz w:val="24"/>
            <w:szCs w:val="24"/>
            <w:u w:val="single"/>
          </w:rPr>
          <w:t xml:space="preserve">12 июля 2005 года №103</w:t>
        </w:r>
      </w:hyperlink>
      <w:r>
        <w:rPr>
          <w:rFonts w:ascii="Arial" w:cs="Arial" w:eastAsia="Arial" w:hAnsi="Arial"/>
          <w:sz w:val="24"/>
          <w:szCs w:val="24"/>
        </w:rPr>
        <w:t xml:space="preserve">, </w:t>
      </w:r>
      <w:hyperlink w:history="1" r:id="rIdfhnpqyag8ik3037jfwhlu">
        <w:r>
          <w:rPr>
            <w:rFonts w:ascii="Arial" w:cs="Arial" w:eastAsia="Arial" w:hAnsi="Arial"/>
            <w:color w:val="1D4ED8"/>
            <w:sz w:val="24"/>
            <w:szCs w:val="24"/>
            <w:u w:val="single"/>
          </w:rPr>
          <w:t xml:space="preserve">9 августа 2006 года №167</w:t>
        </w:r>
      </w:hyperlink>
      <w:r>
        <w:rPr>
          <w:rFonts w:ascii="Arial" w:cs="Arial" w:eastAsia="Arial" w:hAnsi="Arial"/>
          <w:sz w:val="24"/>
          <w:szCs w:val="24"/>
        </w:rPr>
        <w:t xml:space="preserve">,        </w:t>
      </w:r>
      <w:hyperlink w:history="1" r:id="rIdo0ztjigw9nqnlghqshu0u">
        <w:r>
          <w:rPr>
            <w:rFonts w:ascii="Arial" w:cs="Arial" w:eastAsia="Arial" w:hAnsi="Arial"/>
            <w:color w:val="1D4ED8"/>
            <w:sz w:val="24"/>
            <w:szCs w:val="24"/>
            <w:u w:val="single"/>
          </w:rPr>
          <w:t xml:space="preserve">19 марта 2008 года №25</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 1069-XII)          ("Ведомости Верховного Совета Республики Кыргызстан"                         1993 год № 3, cт.86)     </w:t>
      </w:r>
      <w:hyperlink w:history="1" r:id="rIdmvnaceoost5cq-bdu5cx-">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Основные положения    </w:t>
      </w:r>
      <w:hyperlink w:history="1" r:id="rId6aha16wwf7aqt4v6kyt2p">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 действительной военной службе солдат, матросов,                 сержантов и старшин    </w:t>
      </w:r>
      <w:hyperlink w:history="1" r:id="rIdoovkafiimtyga-gena--n">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 подготовке молодежи к военной службе    </w:t>
      </w:r>
      <w:hyperlink w:history="1" r:id="rIdhnqy4_k9ffuure4sx5dci">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Приписка граждан к призывным участкам    </w:t>
      </w:r>
      <w:hyperlink w:history="1" r:id="rIdjqxbrmbayagxq5sa3v7yn">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 призыве на действительную военную службу    </w:t>
      </w:r>
      <w:hyperlink w:history="1" r:id="rIdwxsk0lz9zhkdl84er1fke">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Об отсрочках от призыва на действительную военную                 службу    </w:t>
      </w:r>
      <w:hyperlink w:history="1" r:id="rId2fwgv7ljuajeecff0dwee">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Об увольнении из рядов Вооруженных Сил и о службе в                 запасе солдат, матросов, сержантов и старшин    </w:t>
      </w:r>
      <w:hyperlink w:history="1" r:id="rId9snwhqgvbbemf87wth3ft">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О воинской службе прапорщиков и мичманов    </w:t>
      </w:r>
      <w:hyperlink w:history="1" r:id="rIdvfwdwpd2ewwxzewedcf1t">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О воинской службе офицерского состава    </w:t>
      </w:r>
      <w:hyperlink w:history="1" r:id="rId3ofm4hrdzh8k2xaslsis6">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О правах, обязанностях и ответственности                 военнослужащих и военнообязанных    </w:t>
      </w:r>
      <w:hyperlink w:history="1" r:id="rId8vbntirwu-klf-wypvwaw">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О воинском учете    </w:t>
      </w:r>
      <w:hyperlink w:history="1" r:id="rId_bcrfujihp2brq95lsoej">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  Ответственность за нарушение правил воинского учета    </w:t>
      </w:r>
      <w:hyperlink w:history="1" r:id="rIdsx9qvibcayczmdsvfm5_z">
        <w:r>
          <w:rPr>
            <w:rFonts w:ascii="Arial" w:cs="Arial" w:eastAsia="Arial" w:hAnsi="Arial"/>
            <w:color w:val="1D4ED8"/>
            <w:sz w:val="24"/>
            <w:szCs w:val="24"/>
            <w:u w:val="single"/>
          </w:rPr>
          <w:t xml:space="preserve">Раздел XIII.</w:t>
        </w:r>
      </w:hyperlink>
      <w:r>
        <w:rPr>
          <w:rFonts w:ascii="Arial" w:cs="Arial" w:eastAsia="Arial" w:hAnsi="Arial"/>
          <w:sz w:val="24"/>
          <w:szCs w:val="24"/>
        </w:rPr>
        <w:t xml:space="preserve"> О призыве по мобилизации и о демобилизации </w:t>
      </w:r>
      <w:r>
        <w:rPr>
          <w:rFonts w:ascii="Arial" w:cs="Arial" w:eastAsia="Arial" w:hAnsi="Arial"/>
          <w:sz w:val="24"/>
          <w:szCs w:val="24"/>
        </w:rPr>
        <w:t xml:space="preserve">                              Раздел I                          Основные положения Раздел I                          Основные положения      Статья 1.      Воинская обязанность является Законом. Воинская служба в рядах Во-оруженных Сил Кыргызской Республики - почетная обязанность граждан рес-публики.      Статья 2.      Гражданин Кыргызской Республики обязан оберегать интересы государ-ства, способствовать укреплению его могущества и авторитета.     Защита Отечества есть священный долг каждого гражданина КыргызскойРеспублики.     Измена Родине  -  тягчайшее  преступление перед народом КыргызскойРеспублики.      Статья 3.      Все мужчины - граждане Кыргызской Республики, независимо от проис-хождения, имущественного  и должностного положения, образования, языка,отношения к  религии, рода и характера занятий, места жительства, поли-тических и иных побуждений, расовой и национальной принадлежности, обя-заны проходить военную службу в рядах Вооруженных Сил государства.     Женщины -  граждане  Кыргызской  Республики в возрасте от 19 до 40лет, имеющие  медицинскую или другую специальную подготовку, могут бытьвзяты в  мирное  время на воинский учет, привлечены на учебные сборы, атакже приняты в добровольном порядке на военную службу.     В военное время по решению Президента Кыргызской Республики женщи-ны могут быть призваны в Вооруженные Силы для несения вспомогательной испециальной службы.      Статья 4.      Вооруженные Силы  Кыргызской Республики состоят из сухопутных, во-енно-морских, военно-воздушных  частей и частей противовоздушной оборо-ны.     Внутренние войска  Кыргызской  Республики, Пограничная служба Кыр-гызской Республики,  Национальная  гвардия, воинские части и учрежденияМинистерства экологии  и  чрезвычайных ситуаций Кыргызской Республики ивоинские части Государственного комитета Кыргызской Республики по наци-ональной безопасности являются составной частью Вооруженных Сил Кыргыз-ской Республики.     (В редакции  Законов  КР  от  </w:t>
      </w:r>
      <w:hyperlink w:history="1" r:id="rIdolyejk2dajqr2fxpyse1o">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w:t>
      </w:r>
      <w:hyperlink w:history="1" r:id="rIdsnilffz7odwhuxidjslkz">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Статья 5.      Воинская  служба состоит из действительной военной службы и службыв запасе Вооруженных Сил Кыргызской Республики.      Статья 6.      Граждане, состоящие на военной службе, именуются  военнослужащими,а состоящие в запасе - военнообязанными.      Статья 7.      Военнослужащие и военнообязанные принимают военную присягу на вер-ность народу Кыргызской Республики.      Статья 8.      Военнослужащие и военнообязанные подразделяются на: солдат, матро-сов, сержантов, старшин, прапорщиков, мичманов и офицерский состав.     Офицерский состав  Вооруженных Сил Кыргызской Республики подразде-ляется на:     младший офицерский состав  (от  младшего  лейтенанта  до  капитанавключительно и им равные);     старший  офицерский состав (от майора до полковника включительно иим равные);     высший офицерский состав (генералы, контр-адмиралы).      Статья 9.      Каждому военнослужащему и военнообязанному присваиваются соответс-твующие воинские звания.     Воинские звания  устанавливаются Верховным Советом Кыргызской Рес-публики.     Порядок  присвоения воинских званий рядовых (матросов), ефрейторов(старших матросов), сержантов и старшин определяется Министром  обороныКыргызской Республики.     Воинские звания прапорщиков, мичманов, младшего и старшего офицер-ского состава присваиваются Министром обороны Кыргызской Республики.     Воинские звания военнослужащих внутренних войск Министерства внут-ренних дел  Кыргызской Республики, Государственного комитета КыргызскойРеспублики по  национальной  безопасности, Национальной гвардии, Погра-ничной службы Кыргызской Республики, воинских частей и учреждений граж-данской обороны  и  Государственной противопожарной службы Министерстваэкологии и чрезвычайных ситуаций Кыргызской Республики, сотрудников уч-реждений и органов уголовно-исполнительной системы присваиваются в пре-дусмотренном законодательством порядке.     Воинские  звания  высшего офицерского состава присваиваются Прези-дентом Кыргызской Республики.     Граждане, имеющие воинские звания, могут быть лишены  этих  званийпо приговору суда при осуждении за тяжкое преступление.     Ефрейторы  (старшие  матросы),  сержанты  (старшины), прапорщики имичманы могут быть лишены воинских званий также в  порядке,  предусмот-ренном Дисциплинарным Уставом Вооруженных Сил Кыргызской Республики.     Снижение  в воинском звании сержантов (старшин), младших и старшихофицеров на одну ступень может производиться как  мера  дисциплинарноговзыскания в соответствии с Дисциплинарным Уставом.     Лица офицерского состава могут быть снижены в воинских званиях илилишены воинских званий Президентом Кыргызской Республики.     (В редакции Законов КР от </w:t>
      </w:r>
      <w:hyperlink w:history="1" r:id="rId9iradp__xtpllsdmrek21">
        <w:r>
          <w:rPr>
            <w:rFonts w:ascii="Arial" w:cs="Arial" w:eastAsia="Arial" w:hAnsi="Arial"/>
            <w:color w:val="1D4ED8"/>
            <w:sz w:val="24"/>
            <w:szCs w:val="24"/>
            <w:u w:val="single"/>
          </w:rPr>
          <w:t xml:space="preserve">20 марта 2002 года № 41</w:t>
        </w:r>
      </w:hyperlink>
      <w:r>
        <w:rPr>
          <w:rFonts w:ascii="Arial" w:cs="Arial" w:eastAsia="Arial" w:hAnsi="Arial"/>
          <w:sz w:val="24"/>
          <w:szCs w:val="24"/>
        </w:rPr>
        <w:t xml:space="preserve">, 
</w:t>
      </w:r>
      <w:hyperlink w:history="1" r:id="rIdcbz_osrbjnfzmqhjwuuq_">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w:t>
      </w:r>
      <w:hyperlink w:history="1" r:id="rIdeop1rcliapyjfylzs8bsu">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   </w:t>
      </w:r>
      <w:r>
        <w:rPr>
          <w:rFonts w:ascii="Arial" w:cs="Arial" w:eastAsia="Arial" w:hAnsi="Arial"/>
          <w:sz w:val="24"/>
          <w:szCs w:val="24"/>
        </w:rPr>
        <w:t xml:space="preserve">                              Раздел II                О действительной военной службе солдат,                     матросов, сержантов и старшин      Статья 10.      На действительную военную службу призываются граждане мужского по-ла, которым ко дню призыва исполняется 18 лет.      Статья 11.      Граждане  мужского пола, изъявившие желание учиться в военно-учеб-ных заведениях, могут быть приняты в эти учебные заведения по  достиже-нии  ими  17-летнего возраста или если им исполняется 17 лет в год пос-тупления на учебу.     Граждане, принятые в военно-учебные заведения, состоят на действи-тельной военной службе и именуются курсантами. На них  распространяютсяобязанности,  установленные для военнослужащих срочной службы. Они и ихсемьи пользуются правами, льготами и  преимуществами,  предусмотреннымидействующим  законодательством  для  военнослужащих срочной службы и ихсемей.      Статья 12.      Курсанты военно-учебных заведений, отчисленные за плохую  успевае-мость,  нежелание  учиться  или  за недисциплинированность, если они допоступления в военно-учебные заведения не отслужили установленного сро-ка действительной военной службы, направляются  в  воинские  части  дляпрохождения установленного срока действительной военной службы.     При условии их безупречной службы в части не менее 6 месяцев времяобучения в военно-учебном заведении этим военнослужащим засчитывается всрок действительной военной службы в порядке определяемом Министерствомобороны Кыргызской Республики.      Статья 13.      Срок действительной военной службы для солдат и сержантов сухопут-ных, военно-воздушных, внутренних войск, Национальной гвардии, противо-воздушных частей, Пограничной службы устанавливается в 1 год.     Порядок прохождения действительной срочной военной службы солдата-ми, матросами, сержантами и старшинами определяется  Министром  обороныКыргызской Республики в соответствии с настоящим Законом.     (В редакции Закона КР от </w:t>
      </w:r>
      <w:hyperlink w:history="1" r:id="rIdwq2spkooihiqso-yjlrmn">
        <w:r>
          <w:rPr>
            <w:rFonts w:ascii="Arial" w:cs="Arial" w:eastAsia="Arial" w:hAnsi="Arial"/>
            <w:color w:val="1D4ED8"/>
            <w:sz w:val="24"/>
            <w:szCs w:val="24"/>
            <w:u w:val="single"/>
          </w:rPr>
          <w:t xml:space="preserve">20 июля 2004 года №94</w:t>
        </w:r>
      </w:hyperlink>
      <w:r>
        <w:rPr>
          <w:rFonts w:ascii="Arial" w:cs="Arial" w:eastAsia="Arial" w:hAnsi="Arial"/>
          <w:sz w:val="24"/>
          <w:szCs w:val="24"/>
        </w:rPr>
        <w:t xml:space="preserve">)      Статья 14.      Срок действительной военной службы исчисляется:     1) призванным в первой половине года - с 1 июля года призыва;     2) призванным во второй половине года - с 1 января года, следующе-го за годом призыва.     Начальный  и конечный моменты состояния военнослужащих на действи-тельной срочной военной службе определяется соответствующими положения-ми о прохождении действительной срочной военной службы.      Статья 15.      Министру  обороны  Кыргызской  Республики  предоставляется право вслучае необходимости:     1) задерживать  военнослужащих на действительной военной службе насрок до двух месяцев сверх установленных сроков;     2) переводить  военнослужащих из одного вида (рода) войск в другойс соответствующим изменением сроков службы, а также перемещать военнос-лужащих в целях служебной необходимости или по состоянию здоровья,  се-мейному положению из одной части в другую.      Статья 16.      На женщин, принятых в добровольном порядке на действительную воен-ную службу в качестве солдат, матросов, сержантов и старшин распростра-няются права и обязанности, вытекающие из условий действительной  воен-ной службы, установленные для военнослужащих сверхсрочной службы. Они иих семьи пользуются правами, льготами и преимуществами, предусмотренны-ми действующим законодательством для военнослужащих сверхсрочной службыи их семей.   </w:t>
      </w:r>
      <w:r>
        <w:rPr>
          <w:rFonts w:ascii="Arial" w:cs="Arial" w:eastAsia="Arial" w:hAnsi="Arial"/>
          <w:sz w:val="24"/>
          <w:szCs w:val="24"/>
        </w:rPr>
        <w:t xml:space="preserve">                             Раздел III                О подготовке молодежи к военной службе      Статья 17.      1. Подготовка молодежи допризывного и призывного возраста к дейст-вительной военной службе включает:     - патриотическое воспитание;     - допризывную подготовку;     - подготовку по военно-техническим специальностям;     - повышение общеобразовательного уровня юношей,  не имеющих основ-ного образования;     - проведение лечебно-оздоровительных мероприятий;     - физическую подготовку, овладение техническими и  военно-приклад-ными видами спорта.     2. Подготовка  молодежи  к военной службе осуществляется под руко-водством Правительства  Кыргызской  Республики. Контроль и методическоеобеспечение подготовки  молодежи к военной службе осуществляется Минис-терством обороны Кыргызской Республики.     3. Министерства, государственные комитеты, административные ведом-ства,  местные государственные администрации, предприятия, учреждения иорганизации несут ответственность за обеспечение качественной подготов-ки молодежи к военной службе, создают  необходимую  учебно-материальнуюбазу,  обеспечивают  подбор и подготовку руководителей, преподавателей,воспитателей, инструкторов, мастеров производственного обучения и  дру-гих специалистов, необходимых для подготовки молодежи.     4. Руководители предприятий,  учреждений,  организаций,  колхозов,фермерских хозяйств,  кооперативов, акционерных обществ и учебных заве-дений независимо от форм собственности  несут  ответственность  за  то,чтобы  все юноши допризывных и призывных возрастов проходили подготовкук военой службе.      Статья 18.      1. Первостепенной задачей подготовки молодежи к военной службе яв-ляется воспитание ее в духе верности патриотическому и воинскому долгу,дружбы  народов,  привитии будущим воинам чувства ответственности и го-товности к защите Отечества.     2. Патриотическое воспитание организуется местными органами властисовместно с военными комиссариатами, проводится  по  месту  жительства,учебы  и  работы всеми государственными органами и учебными заведениямипри активном участии всех общественных организаций.      Статья 19.      1. Допризывная подготовка юношей организуется и проводится в обще-образовательных школах, профессиональных учебных  заведениях  и  высшихучебных заведениях  согласно  Положению,  утвержденному  ПравительствомКыргызской Республики.     2. Руководство допризывной подготовкой возлагается на местные  ор-ганы  власти,  а контроль за ее организацией и проведением осуществляютсоответствующие военные комиссариаты.     3. Юноши, не обучающиеся в  дневных  (очных)  учебных  заведениях,допризывную подготовку проходят в оборонно-спортивных лагерях с отрывомот производства.      Статья 20.      В  учебных организациях оборонного спортивно-технического обществаи в учебных заведениях системы профессионально-технического образованияпроводится подготовка специалистов для Вооруженных Сил. Количество спе-циалистов, подлежащих  подготовке,  устанавливается Правительством Кыр-гызской Республики, а перечень специальностей и программа их подготовкиопределяется Министерством обороны Кыргызской Республики. Для прохожде-ния указанной  подготовки привлекаются юноши, достигшие 17-летнего воз-раста.      Статья 21.      1. Военные комиссариаты совместно с органами народного образованиядолжны добиваться, чтобы все юноши допризывного и призывного возраста кначалу  военной службы имели обязательное основное образование, владелигосударственным языком и русской разговорной речью.     2. Списки лиц, не имеющих основного образования, передаются в  ор-ганы народного образования для закрепления юношей за учебными заведени-ями.      Статья 22.      1. Лечебно-оздоровительная  работа  среди  юношей и допризывного ипризывного возрастов организуется и проводится органами здравоохраненияв  соответствии с Положением по медицинскому обеспечению подготовки мо-лодежи к военной службе.     2. Ответственность за своевременное  проведение  лечебно-оздорови-тельных и профилактических мероприятий среди юношей, а также полный ох-ват  этими  мероприятиями  всех нуждающихся в них юношей возлагается нарайонный отдел здравоохранения (главного врача района) и районный воен-ный комиссариат.     3. Контроль за диспансеризацией юношей  и  лечебно-оздоровительнойработой  среди призывников осуществляется органами здравоохранения и ихглавными специалистами и Министерством обороны Кыргызской Республики.      Статья 23.      Физическая  подготовка  юношей допризывного и призывного возрастовпроводится в соответствии с программами физической подготовки в среднихобщеобразовательных школах и других учебных заведениях, на  предприяти-ях, в учреждениях и организациях, кооперативах и колхозах независимо отформ  собственности, органами народного образования, комитетами по физ-культуре и спорту, спортивными обществами  и  клубами,  патриотическимиобъединениями и другими спортивно-массовыми организациями.  </w:t>
      </w:r>
      <w:r>
        <w:rPr>
          <w:rFonts w:ascii="Arial" w:cs="Arial" w:eastAsia="Arial" w:hAnsi="Arial"/>
          <w:sz w:val="24"/>
          <w:szCs w:val="24"/>
        </w:rPr>
        <w:t xml:space="preserve">                              Раздел IV                 Приписка граждан к призывным участкам      Статья 24.      1. Приписка граждан к призывным участкам проводится с целью поста-новки  юношей на воинский учет, определения их количества, степени год-ности к действительной военной службе, установления общеобразовательно-го уровня, приобретенной специальности и физической подготовленности.     2. На основе данных о приписке граждан к призывным участкам район-ные военные комиссариаты проводят предварительное распределение призыв-ников  по родам войск, намечаются кандидаты для направления на обучениевоенным специальностям в учебных организациях, выявляются лица,  желаю-щие  поступать  в  военно-учебные  заведения и решаются другие вопросы,связанные с организацией целенаправленной подготовки молодежи к военнойслужбе.     3. К призывным участкам ежегодно,  в течение января-марта приписы-ваются граждане,  которым в год приписки исполняется 17 лет. Лица, при-писанные к призывным участкам, именуются призывниками.     4. Приписке к призывным участкам подлежат все юноши, постоянно иливременно  проживающие на территории района, кроме лиц, отбывающих нака-зание по судебным приговорам, сосланных и высланных, иностранных  граж-дан и лиц без гражданства.     5. Приписка граждан к призывным участкам проводится районными  во-енными  комиссариатами  по  месту постоянного или временного жительстваграждан,  для чего главами местной государственной администрации созда-ются комиссии по приписке в составе: председателя - районного  военногокомиссара  и членов комиссии - врачей: хирурга, терапевта, невропатоло-га, нарколога, психиатра, окулиста,  отоларинголога  и  стоматолога,  атакже секретаря из числа медицинских сестер.     6. Для проведения приписки граждан к призывным участкам главы мес-тной  государственной администрации обязаны обеспечивать военные комис-сариаты оборудованными  помещениями,  выделять  необходимое  количествотехнических  работников,  лиц  обслуживающего персонала и транспорта, атакже принимать меры к обеспечению организованной явки граждан в район-ные военные комиссариаты для прохождения приписки к призывным участкам.     7. Оповещение граждан об их явке на приписку производится приказа-ми районных военных комиссаров, которые определяют конкретные сроки яв-ки граждан на призывные участки.     От явки на приписку освобождаются только лица, страдающие тяжелымизаболеваниями, лишенные возможности самостоятельного передвижения,  чтодолжно быть подтверждено соответствующими документами лечебно-профилак-тических учреждений или медико-социальных экспертных комиссий (МСЭК).     Уважительными  причинами  неявки  на приписку в установленный сроксчитаются: болезнь, препятствия стихийного характера, что  должно  бытьудостоверено документами.     (В редакции Закона КР от </w:t>
      </w:r>
      <w:hyperlink w:history="1" r:id="rIdqxay0j0o5eivoak9zteol">
        <w:r>
          <w:rPr>
            <w:rFonts w:ascii="Arial" w:cs="Arial" w:eastAsia="Arial" w:hAnsi="Arial"/>
            <w:color w:val="1D4ED8"/>
            <w:sz w:val="24"/>
            <w:szCs w:val="24"/>
            <w:u w:val="single"/>
          </w:rPr>
          <w:t xml:space="preserve">16 октября 2002 года №144</w:t>
        </w:r>
      </w:hyperlink>
      <w:r>
        <w:rPr>
          <w:rFonts w:ascii="Arial" w:cs="Arial" w:eastAsia="Arial" w:hAnsi="Arial"/>
          <w:sz w:val="24"/>
          <w:szCs w:val="24"/>
        </w:rPr>
        <w:t xml:space="preserve">)  </w:t>
      </w:r>
      <w:r>
        <w:rPr>
          <w:rFonts w:ascii="Arial" w:cs="Arial" w:eastAsia="Arial" w:hAnsi="Arial"/>
          <w:sz w:val="24"/>
          <w:szCs w:val="24"/>
        </w:rPr>
        <w:t xml:space="preserve">                              Раздел V              О призыве на действительную военную службу      Статья 25.      Призыв граждан на действительную военную службу проводится ежегод-но повсеместно  два  раза  в год (в мае-июне и ноябре-декабре) по УказуПрезидента Кыргызской Республики. Количество граждан, подлежащих призы-ву, устанавливает Правительство Кыргызской Республики.     Точные сроки явки граждан на призывные участки определяются прика-зами районных (городских) военных комиссаров.      Статья 26.      По объявлению приказа о призыве на действительную  военную  службукаждый призывник обязан явиться точно в срок, указанный в приказе воен-ного  комиссара,  на призывной участок, к которому он приписан по местужительства.     Призывники, временно выехавшие с места постоянного жительства, приобъявлении призыва на действительную военную службу, обязаны незамедли-тельно явиться в военный комиссариат, в котором они состоят на воинскомучете.     Руководители  предприятий,  учреждений,  организаций,  колхозов  иучебных  заведений  независимо от форм собственности обязаны освободитьпризывников от работы (учебы) на время, необходимое для призыва,  отоз-вать  призывников из командировок и обеспечить своевременную явку их напризывной участок.     Перемена призывного участка допускается с 1 января до 1 апреля и с1 июля до 1 октября. В другое время года  перемена  призывного  участкаможет быть допущена только в случае, если призывник:     1) переведен администрацией на работу в другую местность;     2) переехал на новое место жительство в составе семьи, либо в свя-зи с получением жилой площади;     3) принят в учебное заведение и выбывает для продолжения обучения,или окончил учебное заведение и направляется на работу.     Призывник обязан представить в военный комиссариат документ, подт-верждающий необходимость перемены призывного участка в период с 1 апре-ля по 1 июля и с 1 октября по 1 января.      Статья 27.      От явки на призывные участки никто не освобождается.     Уважительными  причинами неявки на призывные участки в установлен-ный срок признаются:     1) болезнь призывника, которая согласно медицинскому свидетельствулишила призывника возможности личной явки на призывной участок;     2) препятствия стихийного характера, причем невозможность своевре-менной  явки  должна быть удостоверена органами местной государственнойадминистрации или внутренних дел.      Статья 28.      Призыву на действительную военную службу не подлежат лица, отбыва-ющие уголовное наказание, а также лица,  в  отношении  которых  ведетсядознание либо следствие, или уголовное дело рассматривается судом.     После отбывания уголовного наказания не подлежат призыву на дейст-вительную  военную службу лица, имеющие судимость за совершение тяжкогопреступления, а также лица, имеющие две или более судимости.      Статья 29.      От призыва на действительную военную службу освобождаются:     1) призывники, признанные по состоянию здоровья негодными к  воен-ной  службе  в  мирное время, ограниченно годными в военное время, либонегодными к военной службе с исключением с воинского учета;     2) достигшие 27-летнего возраста, если к этому времени они на  за-конных основаниях не были призваны на срочную военную службу;     3) направленные  для  прохождения  альтернативной   (вневойсковой)службы;     4) прошедшие до принятия гражданства Кыргызской Республики срочнуювоенную службу в Вооруженных Силах другого государства;     5) прошедшие полный курс военной подготовки по программе  офицеровзапаса и получившие офицерские звания.      Статья 30.      Для  проведения  призыва граждан на срочную военную службу в райо-нах, городах, областях создаются призывные комиссии, состав которых оп-ределяется главой местной государственной администрации, с обязательнымучастием органов военного управления областей, городов, районов.     Организация контрольного медицинского осмотра лиц,  призванных  насрочную военную службу, а также лиц, заявивших о несогласии с результа-тами  медицинского  осмотра  и решениями районных (городских) призывныхкомиссий до отправки в воинские части осуществляется  военно-врачебнымикомиссиями Министерства обороны Кыргызской Республики.     Вышестоящие призывные комиссии имеют право рассматривать  и  отме-нять решения нижестоящих призывных комиссий.     Персональный состав Республиканской призывной комиссии утверждает-ся Правительством Кыргызской Республики.     На вышестоящие призывные комиссии возлагаются:     1) проверка  правильности предоставления отсрочек или освобожденийот призыва;     2) проверка правильности принятия решения о направлении на альтер-нативную (вневойсковую) службу;     3) контроль за  обоснованием  военно-профессионального  назначенияпризывников  с учетом их опыта, способности, интересов и личных возмож-ностей;     4) рассмотрение жалоб граждан на  действия  районных  и  городскихпризывных комиссий.     Решение  Республиканской  призывной  комиссии  по жалобам являетсяокончательным.      Статья 31.      Все граждане, призывающиеся на военную службу, проходят обязатель-ный медицинский осмотр врачами-специалистами в соответствии с Положени-ем о медицинском осмотре в Вооруженных Силах Кыргызской Республики, ут-вержденном Министром обороны Кыргызской Республики.     В соответствии с результатом медицинского осмотра призывника, изу-чение его моральных и профессиональных качеств, а также материального исоциального  состояния его членов семьи, районная (городская) призывнаякомиссия выносит одно из следующих решений:     1) о годности к военной службе и призыва на военную службу с опре-делением рода войск;     2) о годности к альтернативной службе и призыва на  альтернативнуюслужбу;     3) о  временно  непригодности  к  военной службе по состоянию здо-ровья;     4) о предоставлении отсрочки или освобождении от призыва на  сроч-ную военную службу на основании статей 34 и 35 настоящего Закона;     5) о негодности по состоянию здоровья к воинской службе  в  мирноевремя, ограниченной годности в военное время и зачислении в запас;     6) о негодности к воинской службе с исключением с воинского учета.      Статья 32.      Главы местной государственной администрации обязаны:     1) для проведения приписки граждан к призывным участкам, их призы-ва на действительную военную службу и отправки  призванных  в  воинскиечасти, а также проведения учебных мероприятий (сборов) с призывниками ивоеннообязанными и их медицинского освидетельствования обеспечивать во-енные  комиссариаты оборудованными призывными (сборными) пунктами, спе-циально приспособленными для этой работы и выделять  необходимое  коли-чество врачей, технических работников и лиц обслуживающего персонала;     2) принимать  меры к обеспечению организованной явки граждан в во-енные комиссариаты для проведения приписки к приписным участкам, призы-ва на действительную военную службу и выделять для этих целей необходи-мый транспорт;     3) организовать торжественные проводы призванных на действительнуювоенную службу;     4) проявлять заботу о семьях призванных на действительную  военнуюслужбу  и принимать меры соблюдения действующего законодательства о ль-готах и пособиях для этих семей. Не позднее месячного срока  с  моментаобращения трудоустраивать жен, мужья которых призваны на действительнуювоенную  службу, и в этот же срок устраивать их детей в имеющиеся детс-кие ясли и сады независимо от ведомственной принадлежности этих детскихучреждений.     В случае отсутствия в населенных пунктах соответствующих государс-твенных органов полномочия по содействию в организации призыва на воин-скую службу  могут быть делегированы органам местного самоуправления наосновании нормативных  правовых  актов Кыргызской Республики с одновре-менным установлением  порядка  государственного  обеспечения условий ихреализации необходимыми материальными и финансовыми средствами.     (В редакции Закона КР от </w:t>
      </w:r>
      <w:hyperlink w:history="1" r:id="rIdy4d3ncs4nzzurswbozs-1">
        <w:r>
          <w:rPr>
            <w:rFonts w:ascii="Arial" w:cs="Arial" w:eastAsia="Arial" w:hAnsi="Arial"/>
            <w:color w:val="1D4ED8"/>
            <w:sz w:val="24"/>
            <w:szCs w:val="24"/>
            <w:u w:val="single"/>
          </w:rPr>
          <w:t xml:space="preserve">12 июля 2005 года №103</w:t>
        </w:r>
      </w:hyperlink>
      <w:r>
        <w:rPr>
          <w:rFonts w:ascii="Arial" w:cs="Arial" w:eastAsia="Arial" w:hAnsi="Arial"/>
          <w:sz w:val="24"/>
          <w:szCs w:val="24"/>
        </w:rPr>
        <w:t xml:space="preserve">)      Статья 33.      За членами призывных комиссий, врачами, техническими работниками илицами обслуживающего персонала, выделяемыми для  работы  на  призывныхучастках  во время приписки и призыва граждан на действительную военнуюслужбу, а также для отправки призванных в воинские части, за все  времявыполнения этих обязанностей сохраняется средний заработок по месту ра-боты.     Если выполнение указанными лицами своих обязанностей связано с вы-ездом  из  места  постоянного жительства, то им военными комиссариатамивозмещаются расходы по проезду от места жительства до  места  работы  иобратно, и по найму жилого помещения, а также выплачиваются суточные понормам, установленным для служебных командировок.  </w:t>
      </w:r>
      <w:r>
        <w:rPr>
          <w:rFonts w:ascii="Arial" w:cs="Arial" w:eastAsia="Arial" w:hAnsi="Arial"/>
          <w:sz w:val="24"/>
          <w:szCs w:val="24"/>
        </w:rPr>
        <w:t xml:space="preserve">                              Раздел VI               Об отсрочках от призыва на действительную                            военную службу      Статья 34.      Отсрочка  от призыва на действительную военную службу по семейномуположению предоставляется призывникам, которые имеют на  своем  иждиве-нии:     1) нетрудоспособных отца или мать,  если они не имеют других  тру-доспособных лиц, обязанных в соответствии с действующим законодательст-вом обеспечивать им содержание, независимо от того, проживают они вмес-те  с  родителями или отдельно (нетрудоспособными родителями считаются:отец - старше 60 лет и мать - старше 55 лет;  отец и  мать  -  инвалидыпервой или второй группы, независимо от возраста);     2) одинокую трудоспособную мать с двумя и более детьми в  возрастедо 18 лет, которая не имеет других трудоспособных детей, обязанных сог-ласно действующему законодательству доставлять матери содержание, неза-висимо от того, проживают они вместе с матерью или отдельно;     3) ребенка в возрасте до трех лет,  либо двух или более детей  илижену - инвалида первой или второй группы, независимо от возраста;     4) одного или более родных братьев и сестер в возрасте до 18  лет,либо  старше 18 лет, но являющихся инвалидами первой или второй группы,при отсутствии у них других лиц, могущих взять их на содержание;     5) лиц, у которых призывник находился  на  иждивении  в  связи  сосмертью  родителей,  их  длительной болезнью или по другим уважительнымпричинам в течение не менее 5 лет.     Кроме того отсрочка от призыва по семейному положению предоставля-ется тем из призывников, у которых брат проходит действительную военнуюслужбу.     (Толкование пункта 2 см. Закон КР от </w:t>
      </w:r>
      <w:hyperlink w:history="1" r:id="rIdifihkh0vzgcccgvzlij7e">
        <w:r>
          <w:rPr>
            <w:rFonts w:ascii="Arial" w:cs="Arial" w:eastAsia="Arial" w:hAnsi="Arial"/>
            <w:color w:val="1D4ED8"/>
            <w:sz w:val="24"/>
            <w:szCs w:val="24"/>
            <w:u w:val="single"/>
          </w:rPr>
          <w:t xml:space="preserve">16 апреля 1997 года N 26</w:t>
        </w:r>
      </w:hyperlink>
      <w:r>
        <w:rPr>
          <w:rFonts w:ascii="Arial" w:cs="Arial" w:eastAsia="Arial" w:hAnsi="Arial"/>
          <w:sz w:val="24"/>
          <w:szCs w:val="24"/>
        </w:rPr>
        <w:t xml:space="preserve">)      Статья 35.      Отсрочка от призыва на действительную военную службу для продолже-ния образования предоставляется:     1) студентам  и  аспирантам дневных (очных) высших учебных заведе-ний, имеющих лицензию или государственную аккредитацию (аттестацию).     Лица, отчисленные  из  высших учебных заведений за плохую успевае-мость, нежелание учиться или за недисциплинированность, теряют право наотсрочку  от  призыва  на действительную военную службу для продолженияобразования,  если они не восстановлены в правах студента  и  аспирантавысших  учебных  заведений  в  течение одного года со дня отчисления извысших учебных заведений.     2) учащимся средних общеобразовательных школ, средних  специальныхучебных  заведений,  включая вечерние и заочные, до их окончания, но нестарше 21 года.     При переводе  из одного учебного заведения в другое за вышеуказан-ными лицами предоставленная им отсрочка от призыва сохраняется.     (В редакции  Законов  КР от </w:t>
      </w:r>
      <w:hyperlink w:history="1" r:id="rIddibryy5hy8aarkpqb86wk">
        <w:r>
          <w:rPr>
            <w:rFonts w:ascii="Arial" w:cs="Arial" w:eastAsia="Arial" w:hAnsi="Arial"/>
            <w:color w:val="1D4ED8"/>
            <w:sz w:val="24"/>
            <w:szCs w:val="24"/>
            <w:u w:val="single"/>
          </w:rPr>
          <w:t xml:space="preserve">12 января 1994 года №1393-XII</w:t>
        </w:r>
      </w:hyperlink>
      <w:r>
        <w:rPr>
          <w:rFonts w:ascii="Arial" w:cs="Arial" w:eastAsia="Arial" w:hAnsi="Arial"/>
          <w:sz w:val="24"/>
          <w:szCs w:val="24"/>
        </w:rPr>
        <w:t xml:space="preserve">,</w:t>
      </w:r>
      <w:hyperlink w:history="1" r:id="rIdltou6_u6trfs96nncuqes">
        <w:r>
          <w:rPr>
            <w:rFonts w:ascii="Arial" w:cs="Arial" w:eastAsia="Arial" w:hAnsi="Arial"/>
            <w:color w:val="1D4ED8"/>
            <w:sz w:val="24"/>
            <w:szCs w:val="24"/>
            <w:u w:val="single"/>
          </w:rPr>
          <w:t xml:space="preserve">28 октября 2003 года № 219</w:t>
        </w:r>
      </w:hyperlink>
      <w:r>
        <w:rPr>
          <w:rFonts w:ascii="Arial" w:cs="Arial" w:eastAsia="Arial" w:hAnsi="Arial"/>
          <w:sz w:val="24"/>
          <w:szCs w:val="24"/>
        </w:rPr>
        <w:t xml:space="preserve">, </w:t>
      </w:r>
      <w:hyperlink w:history="1" r:id="rIdphz-31e4yc68a-ilns_9l">
        <w:r>
          <w:rPr>
            <w:rFonts w:ascii="Arial" w:cs="Arial" w:eastAsia="Arial" w:hAnsi="Arial"/>
            <w:color w:val="1D4ED8"/>
            <w:sz w:val="24"/>
            <w:szCs w:val="24"/>
            <w:u w:val="single"/>
          </w:rPr>
          <w:t xml:space="preserve"> 18 декабря 2003 года №234</w:t>
        </w:r>
      </w:hyperlink>
      <w:r>
        <w:rPr>
          <w:rFonts w:ascii="Arial" w:cs="Arial" w:eastAsia="Arial" w:hAnsi="Arial"/>
          <w:sz w:val="24"/>
          <w:szCs w:val="24"/>
        </w:rPr>
        <w:t xml:space="preserve">, </w:t>
      </w:r>
      <w:hyperlink w:history="1" r:id="rIdtofqdg6stxtm-rveaue7f">
        <w:r>
          <w:rPr>
            <w:rFonts w:ascii="Arial" w:cs="Arial" w:eastAsia="Arial" w:hAnsi="Arial"/>
            <w:color w:val="1D4ED8"/>
            <w:sz w:val="24"/>
            <w:szCs w:val="24"/>
            <w:u w:val="single"/>
          </w:rPr>
          <w:t xml:space="preserve">9 августа 2006 года №167</w:t>
        </w:r>
      </w:hyperlink>
      <w:r>
        <w:rPr>
          <w:rFonts w:ascii="Arial" w:cs="Arial" w:eastAsia="Arial" w:hAnsi="Arial"/>
          <w:sz w:val="24"/>
          <w:szCs w:val="24"/>
        </w:rPr>
        <w:t xml:space="preserve">)      Статья 36.      Отсрочка  от призыва на действительную военную службу по состояниюздоровья предоставляется юношам, признанным временно негодными к дейст-вительную военной службе по болезни.     Отсрочка от призыва по болезни  может  предоставляться  в  течениетрех  лет,  после  чего, в зависимости от состояния здоровья, граждане,получившие отсрочку, или призываются на действительную военную  службу,или  признаются негодными к действительной военной службе и исключаютсяс воинского учета, или зачисляются в запас с последующим их периодичес-ким освидетельствованием до достижения ими 27-летнего возраста. Не дос-тигшие этого возраста лица, состоящие в запасе, признанные при медицин-ском  переосвидетельствовании годными к действительной военной службе вмирное время, могут быть призваны на действительную военную  службу  наобщих основаниях.      Статья 37.      Правительству Кыргызской  Республики предоставляется право, в слу-чаях особой  необходимости, определить категории граждан, которым могутпредоставляться отсрочки от призыва на действительную военную службу поиным основаниям.      Статья 38.      Отсрочка  от призыва на действительную военную службу по причинам,указанным в статьях 34, 35 и 36 настоящего Закона, предоставляется  ре-шением районной (городской) призывной комиссии.     Призывники, получившие отсрочку от призыва для продолжения образо-вания, а также не призванные по различным причинам в Вооруженные Силы вустановленные  сроки,  призываются  на действительную военную службу додостижения ими 27-летнего возраста.      Статья 39.      Отсрочка от призыва на действительную военную службу в связи с де-путатской деятельностью предоставляется призывникам из  числа  народныхдепутатов по их желанию на срок депутатских полномочий.  </w:t>
      </w:r>
      <w:r>
        <w:rPr>
          <w:rFonts w:ascii="Arial" w:cs="Arial" w:eastAsia="Arial" w:hAnsi="Arial"/>
          <w:sz w:val="24"/>
          <w:szCs w:val="24"/>
        </w:rPr>
        <w:t xml:space="preserve">                             Раздел VII      Об увольнении из рядов Вооруженных Сил и о службе в запасе                 солдат, матросов, сержантов и старшин      Статья 40.      Военнослужащие, выслужившие  установленные настоящим Законом срокидействительной военной службы, увольняются в запас Вооруженных Сил Кыр-гызской Республики.  В  запас зачисляются также граждане, освобожденныеот призыва  на срочную военную службу по различным причинам (кроме иск-люченных с воинского учета по состоянию здоровья).     Увольнение солдат,  матросов, сержантов и старшин производится ко-мандиром воинской части по месту прохождения гражданами этой службы, наосновании Указа Президента Кыргызской Республики в сроки, устанавливае-мые Правительством Кыргызской Республики.     Министерству обороны  Кыргызской  Республики,  Пограничной  службеКыргызской Республики  разрешается  принимать в добровольном порядке надействительную сверхсрочную  военную службу солдат, матросов, сержантови старшин,  увольняемых  в  запас, а также состоящих в запасе. Переченьдолжностей, подлежащих замещению этими лицами и порядок прохождения имидействительной сверхсрочной  военной  службы определяется Министерствомобороны Кыргызской  Республики и Пограничной службой Кыргызской Респуб-лики.     Зачислять  граждан  на  военную  службу из запаса, в том числе и вдобровольном порядке, минуя военные комиссариаты запрещается.     (В редакции Закона КР от </w:t>
      </w:r>
      <w:hyperlink w:history="1" r:id="rIdqcqdsh5yokzqeyf-xrwm6">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Статья 41.      Военнослужащие,  состоящие на действительной военной службе, могутбыть уволены в запас досрочно, если  они  военно-врачебными  комиссиямипризнаны  по  состоянию  здоровья негодными для дальнейшего прохождениядействительной военной службы или в период  прохождения  действительнойвоенной  службы у военнослужащего изменилось семейное положение, дающееправо на отсрочку от призыва.     Порядок увольнения военнослужащих, состоящих на действительной во-енной службе досрочно,  устанавливается  Министром  обороны  КыргызскойРеспублики.      Статья 42.      Солдатам,  матросам, сержантам и старшинам, отбывающим наказание вдисциплинарных частях время отбывания наказания в  срок  действительнойвоенной службы не засчитывается.     Военнослужащему, освобожденному от дисциплинарной части, при усло-вии  его безупречной службы время пребывания в дисциплинарной части мо-жет быть в установленном порядке засчитано в срок действительной  воен-ной службы.      Статья 43.      Военнослужащие, увольняемые с действительной военной службы, могутобеспечиваться исправным военным обмундированием по перечню, устанавли-ваемому Министром обороны Кыргызской Республики.      Статья 44.      За лицами, работавшими до призыва на предприятиях,  в  учрежденияхили  организациях  (независимо от форм собственности и хозяйствования),сохраняется право поступления на работу на то же предприятие, в  учреж-дение или организацию на условиях, предусмотренных настоящей статьей.     Военнослужащие, уволенные с действительной военной службы, пользу-ются  преимуществами при поступлении в высшие учебные заведения, а при-нятые на прежнее место работы - имеют право на  получение  материальнойпомощи на первоначальное обзаведение. Порядок предоставления этих льготустанавливается Правительством Кыргызской Республики.      Статья 45.      Солдатам,  матросам,  сержантам  и  старшинам,  имеющим высшее илисреднее образование и выдержавшим установленные испытания по  окончаниидействительной  военной  службы,  при  увольнении в запас присваиваетсяофицерское звание. Сроки и порядок сдачи испытаний устанавливается  Ми-нистром обороны Кыргызской Республики.     Лица, которым при увольнении в запас не были присвоены  офицерскиезвания,  могут привлекаться на учебные сборы военнообязанных для подго-товки офицеров запаса.      Статья 46.      Лица, зачисленные в запас, периодически подлежат медицинскому  ос-видетельствованию врачебными комиссиями, создаваемыми для этой цели прирайонных  (городских) военных комиссариатах. Врачи и другой необходимыймедицинский персонал выделяются для участия в работе этих  комиссий  излечебных учреждений, расположенных на территории района (города), неза-висимо от их подчиненности, распоряжениями глав местных государственныхадминистраций.     Руководители медицинских учреждений, на которых возложено  выделе-ние  медицинского персонала для обеспечения работы вышеуказанных комис-сий, несут персональную ответственность за  выполнение  соответствующихраспоряжений.     За лицами медицинского персонала, привлекаемыми к работе указанныхкомиссий, сохраняется средний заработок по месту работы с учетом преми-альных и других доплат.     Режим  работы медицинских комиссий по освидетельствованию военноо-бязанных устанавливается районным (городским) военным комиссаром с уче-том действующего трудового законодательства Кыргызской Республики.      Статья 47.      Солдаты, матросы, сержанты и старшины состоят в запасе ВооруженныхСил:     1) мужчины - до 50-летнего возраста;     2) женщины - до 40-летнего возраста.      Статья 48.      Запас Вооруженных Сил делится на две категории - первую и вторую.     К  запасу первой категории относятся военнообязанные, прослужившиена действительной военной службе не менее одного года, а участники бое-вых действий и военнообязанные, получившие сержантские звания - незави-симо от срока службы.     К  запасу второй категории относятся военнообязанные, прослужившиена действительной военной службе менее одного года,  военные  строители(независимо от звания), уволенные из военно-строительных частей и воен-но-строительных  отрядов, граждане, уволенные после прохождения альтер-нативной службы, а также военнообязанные, не  призывавшиеся  по  разнымпричинам на действительную военную службу.     Военнообязанные, принятые на учет запаса второй категории, при ус-ловии, прохождения ими учебных сборов общей продолжительностью не менее12 месяцев, подлежат переводу на учет запаса первой категории.     Женщины,  принятые  на  воинский учет согласно статье 3 настоящегоЗакона, состоят в запасе второй категории.      Статья 49.      Запас первой и второй категории делится по возрастному признаку натри разряда каждый:     первый разряд - до 35-летнего возраста;     второй разряд - до 45-летнего возраста;     третий разряд - до 50-летнего возраста.      Статья 50.      Военнообязанные, зачисленные в запас первого разряда первой  кате-гории, за время состояния в запасе первого разряда призываются на учеб-ные сборы до четырех раз на срок до трех месяцев каждый раз.      Статья 51.      Военнообязанные,  зачисленные в запас первого разряда второй кате-гории, за время состояния в запасе первого разряда призываются на учеб-ные сборы до шести раз на срок до трех месяцев каждый раз.      Статья 52.      Солдаты, матросы, сержанты и старшины запаса первого разряда, под-готавливаемые на должности офицеров, призываются на  учебные  сборы  насрок три месяца.     Выдержавшие  испытания  на  офицерское  звание проходят дальнейшуюслужбу в запасе на общих основаниях с офицерами запаса. Время  пребыва-ния их на учебных сборах до присвоения офицерского звания засчитываетсяв сроки прохождения учебных сборов офицерами запаса.      Статья 53.      Летный  состав  запаса  первого разряда, кроме прохождения учебныхсборов, предусмотренных статьями 50-52 настоящего Закона, за время сос-тояния в запасе первого разряда призывается также на учебные сборы  длялетной тренировки до 5 раз по 40 дней.      Статья 54.      Военнообязанные,  зачисленные в запас второго разряда, призываютсяна учебные сборы 1-2 раза на срок до двух месяцев каждый раз.      Статья 55.      Военнообязанные, зачисленные в запас третьего разряда, призываютсяна один месячный учебный сбор за время состояния в запасе третьего раз-ряда.      Статья 56.      Военнообязанные могут быть призваны кроме учебных сборов на  пове-рочные сборы на срок до 10 дней и на специальные сборы на срок до 6 ме-сяцев (180 дней).     Порядок  призыва военнообязанных на специальные сборы определяетсяПравительством Кыргызской  Республики  согласно  дополнительно принятыхпостановлений.       Статья 57.      Сроки учебных сборов для различных военнообязанных в пределах, ус-тановленных  статьями  50-55  настоящего Закона, определяются Министромобороны Кыргызской Республики.     Министр обороны Кыргызской Республики имеет право в случае необхо-димости задерживать военнообязанных на учебных сборах на срок  до  двухмесяцев сверх сроков, установленных настоящим Законом, а также увеличи-вать  количество учебных сборов для солдат, матросов, сержантов и стар-шин запаса первого и второго разрядов, не превышая общего  времени  на-хождения их на сборах, установленного статьями 50-54 настоящего Закона.     Призыв военнообязанных на учебные сборы производится только  черезрайонные (городские) военные комиссариаты.   </w:t>
      </w:r>
      <w:r>
        <w:rPr>
          <w:rFonts w:ascii="Arial" w:cs="Arial" w:eastAsia="Arial" w:hAnsi="Arial"/>
          <w:sz w:val="24"/>
          <w:szCs w:val="24"/>
        </w:rPr>
        <w:t xml:space="preserve">                            Раздел VIII               О воинской службе прапорщиков и мичманов      Статья 58.      На действительную военную службу в качестве прапорщиков и мичмановВооруженных Сил Кыргызской Республики принимаются в добровольном поряд-ке военнослужащие и военнообязанные, не имеющие офицерских званий, решением Министра обороны Кыргызской Республики, председателя Пограничной службы Кыргызской Республики, председателя Государственногокомитета национальной безопасности Кыргызской Республики.     Прапорщики,  мичманы  и их семьи пользуются, если для них не уста-новлено иное, правами, льготами и преимуществами, предусмотренными дей-ствующим законодательством.(В редакции Закона КР 
от </w:t>
      </w:r>
      <w:hyperlink w:history="1" r:id="rIdtv_xb4flyvnp0o1h1hxof">
        <w:r>
          <w:rPr>
            <w:rFonts w:ascii="Arial" w:cs="Arial" w:eastAsia="Arial" w:hAnsi="Arial"/>
            <w:color w:val="1D4ED8"/>
            <w:sz w:val="24"/>
            <w:szCs w:val="24"/>
            <w:u w:val="single"/>
          </w:rPr>
          <w:t xml:space="preserve">19 марта 2008 года №25</w:t>
        </w:r>
      </w:hyperlink>
      <w:r>
        <w:rPr>
          <w:rFonts w:ascii="Arial" w:cs="Arial" w:eastAsia="Arial" w:hAnsi="Arial"/>
          <w:sz w:val="24"/>
          <w:szCs w:val="24"/>
        </w:rPr>
        <w:t xml:space="preserve">)      Статья 59.      Порядок прохождения действительной военной службы  прапорщиками  имичманами Вооруженных Сил Кыргызской Республики определяется Правитель-ством Кыргызской Республики в соответствии с настоящим Законом.     Прапорщики  и  мичманы  могут  состоять  на действительной военнойслужбе до достижения ими 45-летнего возраста.      Статья 60.      Прапорщики и  мичманы  Вооруженных Сил Кыргызской Республики, дос-тигшие предельного  возраста, состоящие на действительной военной служ-бе, подлежат увольнению в запас Вооруженных Сил Кыргызской Республики.     При необходимости, отдельные из них могут  быть  оставлены,  с  ихсогласия,  на действительной военной службе на срок до 5 лет в порядке,определяемом Министром обороны Кыргызской Республики, председателяПограничной службы Кыргызской Республики, председателя Государственного комитета национальной безопасности Кыргызской Республики.(В редакции Закона КР от </w:t>
      </w:r>
      <w:hyperlink w:history="1" r:id="rIdpynhv2fmtahkpl5-vkwmh">
        <w:r>
          <w:rPr>
            <w:rFonts w:ascii="Arial" w:cs="Arial" w:eastAsia="Arial" w:hAnsi="Arial"/>
            <w:color w:val="1D4ED8"/>
            <w:sz w:val="24"/>
            <w:szCs w:val="24"/>
            <w:u w:val="single"/>
          </w:rPr>
          <w:t xml:space="preserve">19 марта 2008 года №25</w:t>
        </w:r>
      </w:hyperlink>
      <w:r>
        <w:rPr>
          <w:rFonts w:ascii="Arial" w:cs="Arial" w:eastAsia="Arial" w:hAnsi="Arial"/>
          <w:sz w:val="24"/>
          <w:szCs w:val="24"/>
        </w:rPr>
        <w:t xml:space="preserve">)       Статья 61.      Прапорщики и мичманы, уволенные с действительной  военной  службы,состоят в  запасе  Вооруженных  Сил Кыргызской Республики до 50-летнеговозраста.      Статья 62.      Прапорщики и мичманы проходят службу в запасе Вооруженных Сил Кыр-гызской Республики  в  порядке, установленном статьями 44-57 настоящегоЗакона для сержантов и старшин запаса.  </w:t>
      </w:r>
      <w:r>
        <w:rPr>
          <w:rFonts w:ascii="Arial" w:cs="Arial" w:eastAsia="Arial" w:hAnsi="Arial"/>
          <w:sz w:val="24"/>
          <w:szCs w:val="24"/>
        </w:rPr>
        <w:t xml:space="preserve">                              Раздел IX                 О воинской службе офицерского состава      Статья 63.      Порядок прохождения  воинской службы офицерским составом Вооружен-ных Сил  Кыргызской  Республики  определяется Правительством КыргызскойРеспублики в соответствии с настоящим Законом.     Лица офицерского  состава  Вооруженных  Сил  Кыргызской Республикисостоят на  действительной  военной  службе  и в запасе Вооруженных СилКыргызской Республики до следующих предельных возрастов:-----------------------------------------------------------------------          Воинские звания         |        Предельный возраст         |                                  |-----------------------------------|                                  |действит. и|запас 1|запас 2|запас 3|                                  |военной сл.|разряда|разряда|разряда|----------------------------------|-----------|-------|-------|-------|Младшие лейтенанты, лейтенанты и  |           |       |       |       |им равные                         |    40     |   45  |   50  |   55  |Старшие  лейтенанты,  капитаны и  |           |       |       |       |им равные                         |    40     |   45  |   50  |   55  |Майоры и им равные                |    45     |   50  |   55  |   60  |Подполковники и им равные         |    45     |   50  |   55  |   60  |Полковники и им равные            |    50     |   55  |   -   |   60  |Генералы до  генерал-лейтенанта,  |           |       |       |       |контр-адмиралы и им равные        |    55     |   60  |   -   |   65  |Генерал-полковники                |    60     |   -   |   -   |   65  |-----------------------------------------------------------------------     Офицеры-женщины,  принятые  на  воинский учет в связи с полученнойспециальностью, независимо от присвоенных им воинских званий,  зачисля-ются в запас третьего разряда. Предельный возраст состояния их в запасеВооруженных Сил Кыргызской Республики устанавливается 45 лет.      Статья 64.      Лица офицерского состава, достигшие предельного возраста состоянияна действительной военной службе подлежат увольнению в запас  Вооружен-ных  Сил  республики. Отдельные из них при необходимости могут быть ос-тавлены на действительной военной службе на срок до пяти лет.     Офицеры, достигшие предельного возраста состояния на военной служ-бе, но не имеющие права на пенсию могут быть оставлены на военной служ-бе до приобретения такого  права,  за  исключением  тех,  кто  подлежитувольнению в отставку.     До  достижения  предельного  возраста состояния на военной службе,увольнение офицеров допускается с учетом состояния их здоровья,  собст-венного желания, наличия семейных и других важных обстоятельств, прово-димых  организационно-штатных  мероприятий, проступков дискредитирующихвысокое звание офицера, или осужденных  военным  судом  за  совершенноепреступление. Увольнение офицеров с военной службы производится:     а) в запас, если увольняемые не достигли предельного возраста сос-тояния  в  запас  и по состоянию здоровья годны или ограниченно годны квоенной службе в мирное время;     б) в отставку, если увольняемые достигли предельного возраста сос-тояния в запасе или по состоянию  здоровья  признаны  военно-врачебнымикомиссиями негодными к военной службе с исключением с воинского учета;     в) с военной службы,  если увольняемые за совершенные преступленияосуждены к лишению свободы или к лишению свободы условно с обязательнымпривлечением к труду.     Офицеры, осужденные за совершение преступления (без лишения воинс-кого звания), увольняются с военной службы:     1) с военной службы в связи с осуждением к лишению свободы;     2) в запас или отставку в связи с осуждением к мерам наказания, несвязанным с лишением свободы.     Увольнение кадровых офицеров с военной службы производится по под-чиненным воинским частям соответствующим министерством и ведомствами  впределах прав по назначению на должность.     Кадровые офицеры могут быть уволены с военной службы в запас:     а) по  возрасту  - по достижении предельного возраста состояния навоенной службе;     б) по болезни;     в) по сокращению штатов;     г) по ограниченному состоянию здоровья;     д) по служебному несоответствию;     е) по выслуге срока службы - офицеры, заключившие в индивидуальномпорядке контракт;     ж) по семейным и другим важным обстоятельствам - по просьбе офице-ра.     Офицеры могут быть уволены с военной службы в отставку:     а) по возрасту;     б) по болезни.     Офицеры могут быть уволены с действительной военной службы в запасили отставку за совершение проступков дискредитирующих  высокое  званиеофицера  - по решению командования с учетом мнения Офицерского собранияили по ходатайству товарищеского суда чести офицеров.     Офицеры, умершие, погибшие, безвестно отсутствующие  или  лишенныевоинского звания, а также пропавшие без вести в связи с военными дейст-виями, исключаются из числа офицерского состава.     Порядок  исключения офицера из числа офицерского состава определя-ется приказом руководителя военного ведомства, с указанием причин  иск-лючения.     При этом исключение из числа офицерского состава офицеров, безвес-тно отсутствующих, а также пропавших без вести в связи с военными дейс-твиями в мирное время производится в срок не позднее трех месяцев послеполучения сведений об отсутствии офицера, на основании результатов рас-следования причин и обстоятельств безвестного отсутствия.     При необходимости решения имущественных и других гражданско-право-вых  споров  признание офицеров безвестно отсутствующими или объявлениеих умершими производится в судебном порядке в соответствии с  действую-щим законодательством Кыргызской Республики.     Офицерам,  прослужившим на военной службе 20 лет и более, в льгот-ном исчислении, при увольнении в запас, или в отставку приказами коман-диров (начальников) осуществляющих  увольнение,  предоставляется  правоношения  военной формы одежды, кроме лиц, уволенных с военной службы послужебному несоответствию, за совершение  проступков,  дискредитирующихвысокое  звание  офицера и в связи с осуждением военным судом за совер-шенное преступление.      Статья 65.      Запас офицерского  состава  Вооруженных  Сил Кыргызской Республикиобразуется:     1) из офицеров,  генералов и адмиралов, уволенных с действительнойвоенной службы и зачисленных в запас;     2) из солдат, матросов, сержантов и старшин с высшим  или  среднимобразованием, прошедших действительную военную службу и получивших офи-церское звание после сдачи ими установленных экзаменов при увольнении взапас;     3) из лиц,  прошедших военную подготовку в гражданских учебных за-ведениях и получивших офицерское звание после сдачи  ими  установленныхэкзаменов;     4) из солдат, матросов, сержантов, старшин, прапорщиков и мичмановзапаса, получивших высшее или среднее специальное гражданское образова-ние, родственное по профессии подготовки соответствующей военной специ-альности, после присвоения им офицерского звания;     5) из солдат, матросов, сержантов, старшин, прапорщиков и мичмановзапаса  с высшим или средним образованием, прошедших действительную во-енную службу и получивших офицерское звание после прохождения ими учеб-ных сборов по подготовке офицеров запаса и сдачи установленных  экзаме-нов;     6) из прапорщиков и мичманов, прослуживших на должностях прапорщи-ков  и  мичманов  пять  и более лет и получивших при увольнении в запасофицерское звание.      Статья 66.      Лица офицерского состава проходят учебные сборы и могут быть приз-ваны:     1) состоящие в запасе первого разряда - ежегодно на срок  до  трехмесяцев;     2) состоящие  в  запасе  второго разряда - на сбор,  продолжитель-ностью до трех месяцев;     3) состоящие в запасе третьего  разряда  -  на  один  двухмесячныйсбор.     Кроме того, офицерский состав запаса в период между учебными  сбо-рами может привлекаться на поверочные сборы на срок до 10 дней.     Общий  срок  сборов за время состояния в запасе не может превышать20 месяцев.     Сроки сборов для различных групп и специальностей офицеров,  гене-ралов, адмиралов в пределах, установленных настоящей статьей, определя-ются Министерством обороны Кыргызской Республики.     Министр  обороны  Кыргызской  Республики имеет право задерживать вслучае необходимости офицеров, генералов и адмиралов запаса на  учебныхсборах  на  срок  до двух месяцев сверх сроков, установленных настоящимЗаконом, а также увеличивать количество учебных сборов офицеров запаса,не превышая установленного пунктами 1, 2 и 3  настоящей  статьи  общеговремени нахождения их на сборах.     С  офицерами  запаса первого разряда в период между сборами прово-дятся командирские занятия продолжительностью от 30 до 60  учебных  ча-сов, организуемые начальниками гарнизонов и военными комиссарами. К ко-мандирским  занятиям  офицеры  запаса привлекаются один раз в пять лет.Занятия проводятся по месту жительства с отрывом от производства.      Статья 67.      Лица  офицерского  состава могут быть определены в мирное время надействительную военную службу для использования на офицерских  должнос-тях:     1) в  добровольном  порядке - решением Министра обороны КыргызскойРеспублики,  председателя  Пограничной  службы  Кыргызской  Республики,председателя Службы национальной безопасности Кыргызской Республики;     2) по  призыву - на два-три года из числа лиц,  имеющих возраст неболее 30 лет,  в количестве и по военно-учетным специальностям, опреде-ляемым Правительством Кыргызской Республики.     (В редакции Закона КР от </w:t>
      </w:r>
      <w:hyperlink w:history="1" r:id="rId_wnrw2ilgr-qoii2pnh8w">
        <w:r>
          <w:rPr>
            <w:rFonts w:ascii="Arial" w:cs="Arial" w:eastAsia="Arial" w:hAnsi="Arial"/>
            <w:color w:val="1D4ED8"/>
            <w:sz w:val="24"/>
            <w:szCs w:val="24"/>
            <w:u w:val="single"/>
          </w:rPr>
          <w:t xml:space="preserve">12 июня 2003 года № 106</w:t>
        </w:r>
      </w:hyperlink>
      <w:r>
        <w:rPr>
          <w:rFonts w:ascii="Arial" w:cs="Arial" w:eastAsia="Arial" w:hAnsi="Arial"/>
          <w:sz w:val="24"/>
          <w:szCs w:val="24"/>
        </w:rPr>
        <w:t xml:space="preserve">)      Статья 68.      Лица офицерского состава, достигшие предельных возрастов состоянияв запасе или признанные по состоянию здоровья негодными к несению воин-ской службы, снимаются с воинского учета и переводятся в отставку.  </w:t>
      </w:r>
      <w:r>
        <w:rPr>
          <w:rFonts w:ascii="Arial" w:cs="Arial" w:eastAsia="Arial" w:hAnsi="Arial"/>
          <w:sz w:val="24"/>
          <w:szCs w:val="24"/>
        </w:rPr>
        <w:t xml:space="preserve">                              Раздел X               О правах, обязанностях и ответственности                   военнослужащих и военнообязанных      Статья 69.      Военнослужащие  и  призванные  на сборы военнообязанные пользуютсявсей полнотой социально-экономических, политических  и  личных  прав  исвобод, и  несут все обязанности граждан Кыргызской Республики, предус-мотренные Конституцией Кыргызской Республики.     Права и обязанности военнослужащих и призванных на сборы  военноо-бязанных, вытекающие из условий воинской службы, устанавливаются насто-ящим Законом,  </w:t>
      </w:r>
      <w:hyperlink w:history="1" r:id="rId-5fh2nuqflkf2kw1nzxx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военнослужащих"и воинскими уставами.      Статья 70.      Военнослужащие получают за счет государства денежное и натуральноедовольствие по  нормам,  устанавливаемым Правительством Кыргызской Рес-публики.     Рабочим  и служащим, колхозникам, а также студентам высших учебныхзаведений и учащимся  профессиональных  учебных  заведений,  получающимстипендию, которые призваны на действительную военную службу, зачисленына  действительную  сверхсрочную  военную службу, или на действительнуювоенную службу в качестве прапорщиков и мичманов, либо приняты в  воен-но-учебные  заведения  или  определены на действительную военную службудля использования на офицерских должностях, выплачивается выходное  по-собие в установленном порядке.      Статья 71.      Военнообязанные, призванные на учебные или поверочные сборы, обес-печиваются на время сборов натуральным и денежным довольствием в поряд-ке и размерах, устанавливаемых Правительством Кыргызской Республики.      Статья 72.      Граждане  освобождаются от работы в установленном порядке на времявыполнения обязанностей, связанных с воинским учетом, припиской к  при-зывным участкам, призывом на действительную или альтернативную службу.     За  рабочими, служащими и колхозниками, привлекаемыми к выполнениюуказанных обязанностей, сохраняется средний заработок по месту их  пос-тоянной работы.     Лицам, допущенным к сдаче вступительных экзаменов в военно-учебныезаведения,  представляется отпуск для явки и сдачи экзаменов с сохране-нием должности и среднего заработка по месту работы за время сдачи  эк-заменов и пути следования туда и обратно.      Статья 73.      Граждане,  призванные на сборы, освобождаются от работы в установ-ленном порядке на все время, связанное с  выполнением  обязанностей  попризыву и прохождению сборов.     За  рабочими, служащими и колхозниками, призванными на сборы, сох-раняется на время сборов, включая время следования в пути к месту  про-ведения сборов и обратно, занимаемая должность (работа) и выплачиваетсяим по месту работы средний заработок с учетом премиальных и других доп-лат.     Указанные  лица  не  подлежат увольнению с работы со дня полученияповестки о призыве до возвращения со сборов, кроме случаев полной  лик-видации предприятия, учреждения, организации, концерна или кооператива.     В  случае  полной  ликвидации предприятия, учреждения, организацииили кооператива, где работал военнообязанный, положенный ему  заработокили  другое материальное обеспечение за время сборов выплачивается лик-видируемым предприятием, учреждением, организацией, кооперативом или ихправопреемниками, либо министерством, государственным комитетом,  адми-нистративным  ведомством,  независимо  от ведомственной принадлежности,формы собственности и условий хозяйствования, которому они были  подчи-нены до ликвидации.     Если  военнообязанный  заболел во время сборов и продолжает болетьдо окончания их, за ним в установленном порядке сохраняются место рабо-ты и должность, а со дня окончания сборов вместо  заработной  платы  заэтот период ему выплачивается пособие по временной нетрудоспособности всоответствии с действующим законодательством.     Военнообязанным и призывникам, направляемым военными комиссариата-ми на диспансерное, амбулаторное или клиническое обследование, за времянахождения  в  медицинском  учреждении сохраняются место работы, учебы,занимаемая должность и средний заработок (стипендия), а также  возмеща-ются  военными комиссариатами расходы по проезду к месту обследования иобратно.      Статья 74.      Перевозка и обеспечение питанием в пути следования лиц, призванныхна действительную военную службу и на сборы, а также уволенных из рядовВооруженных  Сил по окончании действительной военной службы и сборов, кместу жительства производится за счет государства.      Статья 75.      От прохождения учебных сборов освобождаются:     а) инженерно-технические работники, а также производственные рабо-чие 3-го разряда и выше при шестиразрядной сетке, 4-разряда и выше  приболее  высокоразрядной сетке, работающие на предприятиях и в учреждени-ях, определяемые  перечнем,  устанавливаемым  Правительством КыргызскойРеспублики;     б) руководители  и  специалисты,  рабочие и служащие, работающие всистеме Министерства  обороны  Кыргызской  Республики, Государственногокомитета Кыргызской  Республики по национальной безопасности, гражданс-кой обороны  и Государственной противопожарной службы Министерства эко-логии и  чрезвычайных  ситуаций  Кыргызской  Республики  и Министерствавнутренних дел Кыргызской Республики;     в) летный и технический состав, рабочие и служащие Компании  граж-данской  авиации, непосредственно обеспечивающие перевозки и занятые наобслуживании и ремонте самолетов и аэродромной техники, а также учебныхавиационных центров Кыргызской Республики;     г) плавающий состав судов, за исключением  офицеров  запаса  Воен-но-Морского Флота;     д) работники  железнодорожного  транспорта  Кыргызской Республики,непосредственно обеспечивающие  перевозки  и  занятые на обслуживании иремонте железнодорожных путей и составов;     е) трактористы и комбайнеры, работающие в колхозах и совхозах, ме-ханики, работающие на предприятиях, занятых ремонтом сельскохозяйствен-ной  техники, директора совхозов, председатели колхозов и бригадиры по-леводческих бригад колхозов и совхозов в период  посевных  и  уборочныхсельскохозяйственных работ, работники отгонного животноводства;     ж) студенты высших и учащиеся средних учебных заведений (включая ивечерние),  студенты заочных факультетов, ВУЗов на период экзаменацион-ных и зачетных сессий;     з) военнообязанные в течение года после увольнения в запас с воен-ной службы;     и) военнообязанные, имеющие ребенка в возрасте до одного года  илитрех и более детей в возрасте до 16 лет;     к) военнообязанные женщины.     В отдельных случаях при наличии уважительных причин и предъявлениивоеннообязанным  оправдательных  документов  решение об освобождении отпрохождения учебных сборов принимается военным комиссаром  того  района(города), где он состоит на воинском учете.     (В редакции Закона КР от </w:t>
      </w:r>
      <w:hyperlink w:history="1" r:id="rIdjafrxtr3mhqnnb8k1bgnh">
        <w:r>
          <w:rPr>
            <w:rFonts w:ascii="Arial" w:cs="Arial" w:eastAsia="Arial" w:hAnsi="Arial"/>
            <w:color w:val="1D4ED8"/>
            <w:sz w:val="24"/>
            <w:szCs w:val="24"/>
            <w:u w:val="single"/>
          </w:rPr>
          <w:t xml:space="preserve">13 августа 2004 года N 123</w:t>
        </w:r>
      </w:hyperlink>
      <w:r>
        <w:rPr>
          <w:rFonts w:ascii="Arial" w:cs="Arial" w:eastAsia="Arial" w:hAnsi="Arial"/>
          <w:sz w:val="24"/>
          <w:szCs w:val="24"/>
        </w:rPr>
        <w:t xml:space="preserve">)      Статья 76.      Офицерский  состав, прапорщики, мичманы, военнослужащие сверхсроч-ной службы и их семьи, а также военнослужащие срочной службы пользуютсявсеми правами и льготами, предусмотренными настоящим  Законом,  </w:t>
      </w:r>
      <w:hyperlink w:history="1" r:id="rIdm-vuuyiey6jix_fuq5ne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статусе военнослужащих", другими законодатель-ными актами и решениями Правительства Кыргызской Республики.      Статья 77.      Пенсионное  обеспечение военнослужащих и их семей осуществляется впорядке и размерах, устанавливаемых соответствующими законами, а  такжерешениями Правительства Кыргызской Республики.      Статья 78.      За  нарушение воинской дисциплины и общественного порядка военнос-лужащие и призванные на сборы военнообязанные несут  ответственность  впорядке, предусмотренном Дисциплинарным Уставом Вооруженных Сил.      Статья 79.      Военнослужащие и призванные на сборы военнообязанные за совершениеими преступления несут уголовную ответственность в соответствии с дейс-твующим законодательством.      Статья 80.      Военнослужащие  и призванные на сборы военнообязанные за причинен-ный ими материальный ущерб несут ответственность в порядке,  устанавли-ваемом законодательством.  </w:t>
      </w:r>
      <w:r>
        <w:rPr>
          <w:rFonts w:ascii="Arial" w:cs="Arial" w:eastAsia="Arial" w:hAnsi="Arial"/>
          <w:sz w:val="24"/>
          <w:szCs w:val="24"/>
        </w:rPr>
        <w:t xml:space="preserve">                              Раздел XI                           О воинском учете      Статья 81.      Все  военнообязанные и призывники подлежат воинскому учету, воинс-кий учет военнообязанных  и  призывников  является  общегосударственнойсистемой  учета и анализа имеющихся в республике призывных и военнообу-ченных ресурсов, годных к военной службе.     Воинский учет всех военнообязанных и призывников ведется по  местуих  жительства  в порядке, устанавливаемом Министром обороны КыргызскойРеспублики.     Функционирование системы воинского учета  обеспечивается  органамиМинистерства обороны  Кыргызской  Республики,  Министерством внутреннихдел Кыргызской Республики и местными государственными администрациями.      Статья 82.      Персональный (качественный) учет всех военнообязанных и  призывни-ков ведется в районных (городских) военных комиссариатах.     В сельской местности, а также в городах и поселках, где нет  воен-ных  комиссариатов, городскими, поселковыми и сельскими Советами народ-ных депутатов ведется персональный первичный учет всех  военнообязанныхи призывников, проживающих на обслуживаемой ими территории.     Предприятия, учреждения, организации и учебные заведения независи-мо от ведомственной принадлежности, форм собственности и условий хозяй-ствования, ведут персональный учет всех призывников  и  военнообязанныхданного предприятия, учреждения, организации и учебного заведения, а ихруководители  несут  персональную ответственность за полноту и качествоучета.      Статья 83.      Воинский учет граждан Кыргызской Республики, проживающих за грани-цей Кыргызской  Республики в странах, где имеются дипломатические (кон-сульские) представительства  республики, ведется этими представительст-вами. Дипломатические  (консульские)  представительства обязаны обеспе-чить прибытие граждан Кыргызской Республики мужского пола по достиженииими 18-летнего  возраста  в  военные комиссариаты по месту жительства вреспублике для призыва на военную службу.      Статья 84.      Общее руководство работой по организации и ведению воинского учетавоеннообязанных и призывников и контроль за состоянием  этой  работы  вструктурах местной государственной администрации Кыргызской Республики,в министерствах,  государственных комитетах и административных ведомст-вах республики  осуществляется Министерством обороны Кыргызской Респуб-лики через органы местного военного управления.      Статья 85.      На министерства, государственные комитеты и  административные  ве-домства, местные  государственные  администрации  Кыргызской Республикивозлагается обязанность по контролю за состоянием учета военнообязанныхи призывников  на подведомственных предприятиях, в учреждениях, органи-зациях, учебных заведениях и местных Советов народных депутатов, на ко-торые возложено ведение первичного учета военнообязанных и призывников.      Статья 86.      Инструкции и другая документация по вопросам организации и порядкаведения воинского учета граждан Кыргызской Республики, а также соответ-ствующие бланки учета и отчетности разрабатываются Министерством оборо-ны Кыргызской  Республики  и рассылаются министерствам, государственнымкомитетам и  административным ведомствам, местным государственным адми-нистрациям республики,  которые обеспечивают этой документацией и блан-ками подведомственные предприятия, учреждения, организации, учебные за-ведения и местные Советы народных депутатов.      Статья 87.      Для оформления приема на воинский учет все военнослужащие, уволен-ные  в запас, по прибытии к месту жительства, а также лица, освобожден-ные от воинской службы и зачисленные в  запас,  обязаны  в  трехдневныйсрок лично явиться в соответствующие военные комиссариаты.      Статья 88.      При перемене места жительства, убытии в служебные командировки, научебу, в отпуск или лечение на срок свыше трех месяцев, военнообязанныеи призывники обязаны сняться с воинского учета по месту  жительства,  апо прибытии к новому или временному месту жительства, либо месту коман-дировки, учебы, проведения отпуска или лечения на срок свыше трех меся-цев - в трехдневный срок встать на воинский учет.     В военное время выезд военнообязанных и призывников с места посто-янного жительства без разрешения районного (городского) военного комис-сара воспрещается.      Статья 89.      Для  снятия с воинского учета и оформления приема на воинский учетв случаях, указанных в статье 88, военнообязанные обязаны сдать  жилищ-но-эксплуатационной или другой организации, или предприятию, учреждениюосуществляющим  эксплуатацию домов, вместе с паспортом и военный билет.Военнообязанные, убывающие из сельской местности или прибывшие в  сель-скую  местность, для снятия с воинского учета или для оформления приемана воинский учет обязаны лично явиться с учетно-воинскими документами впоселковый или сельский Совет народных депутатов.     Офицеры запаса, а также призывники для снятия  с  воинского  учетаили оформления приема на воинский учет обязаны лично явиться в районные(городские) военные комиссариаты.      Статья 90.      Оформление приема на воинский учет и снятие с воинского учета офи-церов  запаса,  проживающих в населенных пунктах, отдаленных от военныхкомиссариатов, может производиться также Советами  народных  депутатов,на которые возложено ведение персонального первичного учета, в порядке,установленном районными (городскими) военными комиссариатами.      Статья 91.      При изменении у военнообязанных и призывников семейного положения,адреса места жительства, образования, места работы и должности они обя-заны  в  семидневный срок сообщить об этом в учетный орган, где состоятна воинском учете.      Статья 92.      Во  время войны выезд военнообязанных и призывников с места посто-янного жительства без разрешения районного (городского) военного комис-сара воспрещается. За нарушение этого правила военнообязанные и призыв-ники привлекаются к ответственности в установленном законом порядке.      Статья 93.      Военнообязанные и призывники обязаны являться по вызову в  военныекомиссариаты, на сборные пункты или призывные участки строго в установ-ленные военными комиссарами сроки.      Статья 94.      Сельские (поселковые) Советы  народных депутатов обязаны:     1) обеспечить полноту и качество первичного учета всех  военнообя-занных и призывников,  проживающих на обслуживаемой территории, по пра-вилам и формам,  устанавливаемым Министерством обороны Кыргызской  Рес-публики;     2) вести учет всех предприятий, учреждений и организаций,  находя-щихся  на  обслуживаемой  территории, осуществлять контроль за их воен-но-учетной работой и не реже одного раза в год сверять с  ними  учетныеданные;     3) разъяснять гражданам Кыргызской Республики обязанности по воин-скому учету  и  осуществлять  контроль за соблюдением ими установленныхправил воинского учета;     4) ежедекадно представлять в районный военный комиссариат отчет  осостоянии воинского учета на обслуживаемой территории.      Статья 95.      Администрации предприятий, учреждений, организаций и учебных заве-дений  независимо от ведомственной принадлежности, форм собственности иусловий хозяйствования, обязаны:     1) обеспечить полноту и качество учета всех военнообязанных и при-зывников  данного предприятия, учреждения, организации и учебного заве-дения по правилам и формам, устанавливаемым Министерством обороны  Кыр-гызской Республики и Государственным комитетом Кыргызской Республики постатистике;     2) своевременно оформлять бронирование за народным хозяйством,  напериод  мобилизации  и военного времени, военнообязанных из числа инже-нерно-технических работников и квалифицированных рабочих; разрабатыватьпредложения по бронированию военнообязанных в своих интересах и направ-лять их в Государственную комиссию по вопросам бронирования рабочей си-лы Кыргызской Республики;     3) в 10-ти дневный срок сообщать в военные комиссариаты о всех во-еннообязанных и призывниках, вновь принятых на работу (учебу) или  уво-ленных с работы (отчисленных из учебных заведений);     4) принимать на работу военнообязанных и призывников только состо-ящих на воинском учете по месту их жительства.     (В редакции Закона КР от </w:t>
      </w:r>
      <w:hyperlink w:history="1" r:id="rIdhx_hhb2e3smi_omajwmzc">
        <w:r>
          <w:rPr>
            <w:rFonts w:ascii="Arial" w:cs="Arial" w:eastAsia="Arial" w:hAnsi="Arial"/>
            <w:color w:val="1D4ED8"/>
            <w:sz w:val="24"/>
            <w:szCs w:val="24"/>
            <w:u w:val="single"/>
          </w:rPr>
          <w:t xml:space="preserve">16 апреля 1994 года № 1501-XII</w:t>
        </w:r>
      </w:hyperlink>
      <w:r>
        <w:rPr>
          <w:rFonts w:ascii="Arial" w:cs="Arial" w:eastAsia="Arial" w:hAnsi="Arial"/>
          <w:sz w:val="24"/>
          <w:szCs w:val="24"/>
        </w:rPr>
        <w:t xml:space="preserve">)      Статья 96.      Органы  местной государственной администрации, руководители предп-риятий, учреждений, организаций и учебных заведений, независимо  от  ихведомственной принадлежности, форм собственности и условий хозяйствова-ния, обязаны по первому требованию военных комиссаров оповещать военно-обязанных и призывников об их вызове в военные комиссариаты и обеспечи-вать  им возможность своевременной явки по этому вызову, а также предс-тавлять по запросам военных комиссаров необходимые документы,  характе-ризующие  граждан  по общественной, служебной деятельности и профессио-нальной подготовке.      Статья 97.      Для ведения военно-учетной работы в военных  комиссариатах,  сель-ских (поселковых) Советах народных депутатов, на предприятиях, в учреж-дениях, организациях и учебных заведениях, независимо от форм собствен-ности,  содержится  военно-учетный персонал из следующей нормы нагрузкина одного работника:     1) в районных (городских) военных комиссариатах:  при  наличии  научете 1500 военнообязанных - один работник по учету и бронированию кад-ров и на каждые последующие 1500 военнообязанных - по одному работнику;     2) в местных Советах народных депутатов,  на которые возложено ве-дение  первичного  учета военнообязанных и призывников:  при наличии научете 300 военнообязанных и призывников - один  освобожденный  работникдля ведения воинского учета,  при наличии на учете от 300 до 1000 воен-нообязанных и призывников - два таких работника и на каждые последующие1000 военнообязанных и призывников - по одному военно-учетному работни-ку.     Эти работники содержатся за счет соответствующих местных бюджетов.     При  количестве  военнообязанных  и призывников менее 300 человек,работа по ведению воинского учета возлагается  по  совместительству  наодного  из  работников администрации с дополнительной оплатой до 50% отоклада по основной должности за счет бюджета администрации;     3) на предприятиях,  в учреждениях, организациях и учебных заведе-ниях, независимо от их ведомственной принадлежности, форм собственностии условий хозяйствования:  при наличии на учете от 500 до 1000 военноо-бязанных и призывников - один освобожденный работник для ведения воинс-кого учета и бронирования кадров,  при наличии на учете от 1000 до 2000военнообязанных  и  призывников - два,  при наличии на учете от 2000 до4000 военнообязанных и призывников - три таких работника  и  на  каждыепоследующие  2000  военнообязанных и призывников - по одному работнику.При количестве военнообязанных и призывников менее 500 человек,  работапо  воинскому  учету и бронированию военнообязанных возлагается по сов-местительству на одного из кадровых работников с дополнительной оплатойдо 50% от оклада по основной должности за счет бюджета предприятия, уч-реждения, организации.     Военно-учетный персонал может также содержаться за счет министерс-тва,  государственного  комитета и административного ведомства в составкоторых входит соответствующее предприятие, организация, учреждение.      Статья 98.      Назначение, перемещение, увольнение или сокращение работников, за-нимающихся воинским учетом в сельских (поселковых) Советах народных де-путатов, на предприятиях, в учреждениях, организациях и учебных заведе-ниях производится только по согласованию с районным (городским) военнымкомиссаром.      Статья 99.      1. Органы внутренних дел обязаны:     осуществлять прописку и выписку военнообязанных и  призывников  поих  месту жительства только при наличии в их учетно-воинских документахотметок военных комиссариатов по приеме на воинский учет и снятии с не-го;     оказывать военным комиссариатам помощь и содействие  в  проведениипризыва  граждан  на  военную службу (сборы), в контроле за соблюдениемгражданами правил воинского учета и выявления лиц из числа  призывникови военнообязанных, нарушающих установленные правила воинского учета;     производить  розыск  лиц, уклоняющихся от исполнения воинской обя-занности, а также от прохождения альтернативной службы.     2. Органы записи актов гражданского состояния обязаны в  семиднев-ный срок сообщить районным (городским) военным комиссариатам о переменевоеннообязанными  и призывниками фамилии, имени, отчества, о внесении взаписи актов гражданского состояния изменений о дате и месте их  рожде-ния, а также о случаях регистрации смерти этих лиц.     3. Органы  дознания  и предварительного следствия обязаны в семид-невный срок сообщать о призывниках, в отношении которых возбуждено уго-ловное дело,  а народные суды - о вступивших в законную силу приговорахв отношении военнообязанных и призывников в районные (городские)  воен-ные комиссариаты, в которых они состоят на учете.     Военные билеты военнообязанных и удостоверения о приписке  призыв-ников,  осужденных  к лишению свободы, в том числе условно осужденных клишению свободы с обязательным привлечением к труду, пересылаются суда-ми в соответствующие военные комиссариаты.     4. Медико-социальные  экспертные  комиссии (МСЭК) обязаны в семид-невный срок сообщать соответствующим районным (городским)  военным  ко-миссариатам о всех военнообязанных и призывниках,  признанных инвалида-ми, вне зависимости от группы инвалидности.     5. Руководители жилищно-эксплуатационных или  других  организаций,предприятий, учреждений, осуществляющих эксплуатацию домов, а также до-мовладельцы обязаны своевременно представлять в соответствующие военныекомиссариаты и местные государственные администрации, на которые возло-жено ведение персонального первичного учета,  домовые  книги,  карточкипрописки и учетно-воинские документы на жильцов,  являющихся военнообя-занными или призывниками,  для оформления приема их на  воинский  учет,снятия  с  учета или сверки учетных данных,  следить за соблюдением имиправил воинского учета, а также оповещать военнообязанных о вызове их ввоенные комиссариаты.     (В редакции Законов КР от </w:t>
      </w:r>
      <w:hyperlink w:history="1" r:id="rIdvvk1ec8dec03fobztzsjt">
        <w:r>
          <w:rPr>
            <w:rFonts w:ascii="Arial" w:cs="Arial" w:eastAsia="Arial" w:hAnsi="Arial"/>
            <w:color w:val="1D4ED8"/>
            <w:sz w:val="24"/>
            <w:szCs w:val="24"/>
            <w:u w:val="single"/>
          </w:rPr>
          <w:t xml:space="preserve">16 октября 2002 года №144</w:t>
        </w:r>
      </w:hyperlink>
      <w:r>
        <w:rPr>
          <w:rFonts w:ascii="Arial" w:cs="Arial" w:eastAsia="Arial" w:hAnsi="Arial"/>
          <w:sz w:val="24"/>
          <w:szCs w:val="24"/>
        </w:rPr>
        <w:t xml:space="preserve">) </w:t>
      </w:r>
      <w:r>
        <w:rPr>
          <w:rFonts w:ascii="Arial" w:cs="Arial" w:eastAsia="Arial" w:hAnsi="Arial"/>
          <w:sz w:val="24"/>
          <w:szCs w:val="24"/>
        </w:rPr>
        <w:t xml:space="preserve">                              Раздел XII          Ответственность за нарушение правил воинского учета      Статья 100.     (Утратила силу Законом КР от </w:t>
      </w:r>
      <w:hyperlink w:history="1" r:id="rIdn25-6hpru7wlnyalk04jp">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101.     (Утратила силу Законом КР от </w:t>
      </w:r>
      <w:hyperlink w:history="1" r:id="rIdidwwtws3u4wuyopb8lmri">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102.     (Утратила силу Законом КР от </w:t>
      </w:r>
      <w:hyperlink w:history="1" r:id="rIdxctz4dnhgshwrqfzueqzy">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103.      Военнообязанные  и  призывники,  выехавшие в военное время с местапостоянного жительства без разрешения районного  (городского)  военногокомиссара,  привлекаются  к ответственности в установленном законом по-рядке.      Статья 104.     (Утратила силу Законом КР от </w:t>
      </w:r>
      <w:hyperlink w:history="1" r:id="rId4ukniiarezfdowpa1msjr">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105.     (Утратила силу Законом КР от </w:t>
      </w:r>
      <w:hyperlink w:history="1" r:id="rIdnbqog4joq5aumvmmh-j6g">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Статья 106.     (Утратила силу Законом КР от </w:t>
      </w:r>
      <w:hyperlink w:history="1" r:id="rIdv5mde_uek1_ktef1g1_sm">
        <w:r>
          <w:rPr>
            <w:rFonts w:ascii="Arial" w:cs="Arial" w:eastAsia="Arial" w:hAnsi="Arial"/>
            <w:color w:val="1D4ED8"/>
            <w:sz w:val="24"/>
            <w:szCs w:val="24"/>
            <w:u w:val="single"/>
          </w:rPr>
          <w:t xml:space="preserve">17 июня 1999 года №56</w:t>
        </w:r>
      </w:hyperlink>
      <w:r>
        <w:rPr>
          <w:rFonts w:ascii="Arial" w:cs="Arial" w:eastAsia="Arial" w:hAnsi="Arial"/>
          <w:sz w:val="24"/>
          <w:szCs w:val="24"/>
        </w:rPr>
        <w:t xml:space="preserve">)  </w:t>
      </w:r>
      <w:r>
        <w:rPr>
          <w:rFonts w:ascii="Arial" w:cs="Arial" w:eastAsia="Arial" w:hAnsi="Arial"/>
          <w:sz w:val="24"/>
          <w:szCs w:val="24"/>
        </w:rPr>
        <w:t xml:space="preserve">                             Раздел XIII              О призыве по мобилизации и о демобилизации      Статья 107.      Мобилизация объявляется Президентом Кыргызской Республики.     Призыв по мобилизации и последующие призывы в военное время произ-водятся на основании постановлений Правительства Кыргызской Республики.       Статья 108.      При объявлении мобилизации:     1) все  лица,  состоящие  к  этому времени в рядах Вооруженных СилКыргызской Республики, задерживаются на воинской службе до особого рас-поряжения;     2) военнообязанные являются в пункты и сроки, указанные в их моби-лизационных предписаниях, в получаемых повестках или в приказах  район-ных (городских) военных комиссаров.     Военнообязанные, не явившиеся по мобилизации в указанные им пунктыи сроки, несут ответственность в установленном законом порядке.      Статья 109.      Государственное обеспечение  (пенсии и пособия) семей военнослужа-щих, призванных в Вооруженные Силы Кыргызской Республики в военное вре-мя, производятся на основании действующего законодательства.      Статья 110.      Увольнение военнослужащих из рядов Вооруженных Сил Кыргызской Рес-публики по  демобилизации  производится  на  основании Указа ПрезидентаКыргызской Республики.      Статья 111.      Военнослужащие, увольняемые  из  рядов  Вооруженных Сил КыргызскойРеспублики по  демобилизации, обеспечиваются за счет государства полнымкомплектом обмундирования  и  обуви.  Перевозка  этих военнослужащих доместа их  жительства  и обеспечение в пути следования питанием произво-дится за счет государства.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sa_vsz66krnnl82x1iu">
      <w:r>
        <w:rPr>
          <w:rFonts w:ascii="Arial" w:cs="Arial" w:eastAsia="Arial" w:hAnsi="Arial"/>
          <w:color w:val="132D3F"/>
          <w:sz w:val="16"/>
          <w:szCs w:val="16"/>
          <w:u w:val="single"/>
        </w:rPr>
        <w:t xml:space="preserve">dalil.kg/document/836</w:t>
      </w:r>
    </w:hyperlink>
  </w:p>
  <w:p>
    <w:pPr>
      <w:spacing w:after="0" w:before="40"/>
      <w:jc w:val="center"/>
    </w:pPr>
    <w:hyperlink w:history="1" r:id="rIdjlcomcwpswn62wyns_u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8e0ie9f77et9nnmxiaj" Type="http://schemas.openxmlformats.org/officeDocument/2006/relationships/hyperlink" Target="https://dalil.kg/document/202536" TargetMode="External"/><Relationship Id="rIdmn77g_vyrgu5u7rzntsuh" Type="http://schemas.openxmlformats.org/officeDocument/2006/relationships/hyperlink" Target="https://dalil.kg/document/723" TargetMode="External"/><Relationship Id="rIdbnkbsbglljz9wctr0xepa" Type="http://schemas.openxmlformats.org/officeDocument/2006/relationships/hyperlink" Target="https://dalil.kg/document/745" TargetMode="External"/><Relationship Id="rIdaj8ln-c1zyaluy35sfs83" Type="http://schemas.openxmlformats.org/officeDocument/2006/relationships/hyperlink" Target="https://dalil.kg/document/221" TargetMode="External"/><Relationship Id="rIdvdbm7v6ruoz-jxvb1qq5d" Type="http://schemas.openxmlformats.org/officeDocument/2006/relationships/hyperlink" Target="https://dalil.kg/document/996" TargetMode="External"/><Relationship Id="rIdrccfvz_iznu7bxkmzmkoz" Type="http://schemas.openxmlformats.org/officeDocument/2006/relationships/hyperlink" Target="https://dalil.kg/document/1101" TargetMode="External"/><Relationship Id="rIdbzqze6ebpsjotxaendf4r" Type="http://schemas.openxmlformats.org/officeDocument/2006/relationships/hyperlink" Target="https://dalil.kg/document/1230" TargetMode="External"/><Relationship Id="rIdifx6uczpscrsin2gnsjev" Type="http://schemas.openxmlformats.org/officeDocument/2006/relationships/hyperlink" Target="https://dalil.kg/document/1346" TargetMode="External"/><Relationship Id="rIdb874auoflmb_iaw1qxs9l" Type="http://schemas.openxmlformats.org/officeDocument/2006/relationships/hyperlink" Target="https://dalil.kg/document/1365" TargetMode="External"/><Relationship Id="rIdssoh7frdvq_irquyjlek0" Type="http://schemas.openxmlformats.org/officeDocument/2006/relationships/hyperlink" Target="https://dalil.kg/document/1493" TargetMode="External"/><Relationship Id="rIdqpu2ljmshqxeporakehwx" Type="http://schemas.openxmlformats.org/officeDocument/2006/relationships/hyperlink" Target="https://dalil.kg/document/1522" TargetMode="External"/><Relationship Id="rIdhl5asu2r2hqssxkxju5hk" Type="http://schemas.openxmlformats.org/officeDocument/2006/relationships/hyperlink" Target="https://dalil.kg/document/1598" TargetMode="External"/><Relationship Id="rIdj1itxowo1tg1jrkon2kpq" Type="http://schemas.openxmlformats.org/officeDocument/2006/relationships/hyperlink" Target="https://dalil.kg/document/1701" TargetMode="External"/><Relationship Id="rIdfhnpqyag8ik3037jfwhlu" Type="http://schemas.openxmlformats.org/officeDocument/2006/relationships/hyperlink" Target="https://dalil.kg/document/1958" TargetMode="External"/><Relationship Id="rIdo0ztjigw9nqnlghqshu0u" Type="http://schemas.openxmlformats.org/officeDocument/2006/relationships/hyperlink" Target="https://dalil.kg/document/202235" TargetMode="External"/><Relationship Id="rIdmvnaceoost5cq-bdu5cx-" Type="http://schemas.openxmlformats.org/officeDocument/2006/relationships/hyperlink" Target="https://dalil.kg/document/836#1" TargetMode="External"/><Relationship Id="rId6aha16wwf7aqt4v6kyt2p" Type="http://schemas.openxmlformats.org/officeDocument/2006/relationships/hyperlink" Target="https://dalil.kg/document/836#2" TargetMode="External"/><Relationship Id="rIdoovkafiimtyga-gena--n" Type="http://schemas.openxmlformats.org/officeDocument/2006/relationships/hyperlink" Target="https://dalil.kg/document/836#3" TargetMode="External"/><Relationship Id="rIdhnqy4_k9ffuure4sx5dci" Type="http://schemas.openxmlformats.org/officeDocument/2006/relationships/hyperlink" Target="https://dalil.kg/document/836#4" TargetMode="External"/><Relationship Id="rIdjqxbrmbayagxq5sa3v7yn" Type="http://schemas.openxmlformats.org/officeDocument/2006/relationships/hyperlink" Target="https://dalil.kg/document/836#5" TargetMode="External"/><Relationship Id="rIdwxsk0lz9zhkdl84er1fke" Type="http://schemas.openxmlformats.org/officeDocument/2006/relationships/hyperlink" Target="https://dalil.kg/document/836#6" TargetMode="External"/><Relationship Id="rId2fwgv7ljuajeecff0dwee" Type="http://schemas.openxmlformats.org/officeDocument/2006/relationships/hyperlink" Target="https://dalil.kg/document/836#7" TargetMode="External"/><Relationship Id="rId9snwhqgvbbemf87wth3ft" Type="http://schemas.openxmlformats.org/officeDocument/2006/relationships/hyperlink" Target="https://dalil.kg/document/836#8" TargetMode="External"/><Relationship Id="rIdvfwdwpd2ewwxzewedcf1t" Type="http://schemas.openxmlformats.org/officeDocument/2006/relationships/hyperlink" Target="https://dalil.kg/document/836#9" TargetMode="External"/><Relationship Id="rId3ofm4hrdzh8k2xaslsis6" Type="http://schemas.openxmlformats.org/officeDocument/2006/relationships/hyperlink" Target="https://dalil.kg/document/836#10" TargetMode="External"/><Relationship Id="rId8vbntirwu-klf-wypvwaw" Type="http://schemas.openxmlformats.org/officeDocument/2006/relationships/hyperlink" Target="https://dalil.kg/document/836#11" TargetMode="External"/><Relationship Id="rId_bcrfujihp2brq95lsoej" Type="http://schemas.openxmlformats.org/officeDocument/2006/relationships/hyperlink" Target="https://dalil.kg/document/836#12" TargetMode="External"/><Relationship Id="rIdsx9qvibcayczmdsvfm5_z" Type="http://schemas.openxmlformats.org/officeDocument/2006/relationships/hyperlink" Target="https://dalil.kg/document/836#13" TargetMode="External"/><Relationship Id="rIdolyejk2dajqr2fxpyse1o" Type="http://schemas.openxmlformats.org/officeDocument/2006/relationships/hyperlink" Target="https://dalil.kg/document/1522" TargetMode="External"/><Relationship Id="rIdsnilffz7odwhuxidjslkz" Type="http://schemas.openxmlformats.org/officeDocument/2006/relationships/hyperlink" Target="https://dalil.kg/document/1598" TargetMode="External"/><Relationship Id="rId9iradp__xtpllsdmrek21" Type="http://schemas.openxmlformats.org/officeDocument/2006/relationships/hyperlink" Target="https://dalil.kg/document/996" TargetMode="External"/><Relationship Id="rIdcbz_osrbjnfzmqhjwuuq_" Type="http://schemas.openxmlformats.org/officeDocument/2006/relationships/hyperlink" Target="https://dalil.kg/document/1522" TargetMode="External"/><Relationship Id="rIdeop1rcliapyjfylzs8bsu" Type="http://schemas.openxmlformats.org/officeDocument/2006/relationships/hyperlink" Target="https://dalil.kg/document/1598" TargetMode="External"/><Relationship Id="rIdwq2spkooihiqso-yjlrmn" Type="http://schemas.openxmlformats.org/officeDocument/2006/relationships/hyperlink" Target="https://dalil.kg/document/1493" TargetMode="External"/><Relationship Id="rIdqxay0j0o5eivoak9zteol" Type="http://schemas.openxmlformats.org/officeDocument/2006/relationships/hyperlink" Target="https://dalil.kg/document/1101" TargetMode="External"/><Relationship Id="rIdy4d3ncs4nzzurswbozs-1" Type="http://schemas.openxmlformats.org/officeDocument/2006/relationships/hyperlink" Target="https://dalil.kg/document/1701" TargetMode="External"/><Relationship Id="rIdifihkh0vzgcccgvzlij7e" Type="http://schemas.openxmlformats.org/officeDocument/2006/relationships/hyperlink" Target="https://dalil.kg/document/526" TargetMode="External"/><Relationship Id="rIddibryy5hy8aarkpqb86wk" Type="http://schemas.openxmlformats.org/officeDocument/2006/relationships/hyperlink" Target="https://dalil.kg/document/723" TargetMode="External"/><Relationship Id="rIdltou6_u6trfs96nncuqes" Type="http://schemas.openxmlformats.org/officeDocument/2006/relationships/hyperlink" Target="https://dalil.kg/document/1346" TargetMode="External"/><Relationship Id="rIdphz-31e4yc68a-ilns_9l" Type="http://schemas.openxmlformats.org/officeDocument/2006/relationships/hyperlink" Target="https://dalil.kg/document/1365" TargetMode="External"/><Relationship Id="rIdtofqdg6stxtm-rveaue7f" Type="http://schemas.openxmlformats.org/officeDocument/2006/relationships/hyperlink" Target="https://dalil.kg/document/1958" TargetMode="External"/><Relationship Id="rIdqcqdsh5yokzqeyf-xrwm6" Type="http://schemas.openxmlformats.org/officeDocument/2006/relationships/hyperlink" Target="https://dalil.kg/document/1598" TargetMode="External"/><Relationship Id="rIdtv_xb4flyvnp0o1h1hxof" Type="http://schemas.openxmlformats.org/officeDocument/2006/relationships/hyperlink" Target="https://dalil.kg/document/202235" TargetMode="External"/><Relationship Id="rIdpynhv2fmtahkpl5-vkwmh" Type="http://schemas.openxmlformats.org/officeDocument/2006/relationships/hyperlink" Target="https://dalil.kg/document/202235" TargetMode="External"/><Relationship Id="rId_wnrw2ilgr-qoii2pnh8w" Type="http://schemas.openxmlformats.org/officeDocument/2006/relationships/hyperlink" Target="https://dalil.kg/document/1230" TargetMode="External"/><Relationship Id="rId-5fh2nuqflkf2kw1nzxxg" Type="http://schemas.openxmlformats.org/officeDocument/2006/relationships/hyperlink" Target="https://dalil.kg/document/817" TargetMode="External"/><Relationship Id="rIdjafrxtr3mhqnnb8k1bgnh" Type="http://schemas.openxmlformats.org/officeDocument/2006/relationships/hyperlink" Target="https://dalil.kg/document/1522" TargetMode="External"/><Relationship Id="rIdm-vuuyiey6jix_fuq5neo" Type="http://schemas.openxmlformats.org/officeDocument/2006/relationships/hyperlink" Target="https://dalil.kg/document/817" TargetMode="External"/><Relationship Id="rIdhx_hhb2e3smi_omajwmzc" Type="http://schemas.openxmlformats.org/officeDocument/2006/relationships/hyperlink" Target="https://dalil.kg/document/745" TargetMode="External"/><Relationship Id="rIdvvk1ec8dec03fobztzsjt" Type="http://schemas.openxmlformats.org/officeDocument/2006/relationships/hyperlink" Target="https://dalil.kg/document/1101" TargetMode="External"/><Relationship Id="rIdn25-6hpru7wlnyalk04jp" Type="http://schemas.openxmlformats.org/officeDocument/2006/relationships/hyperlink" Target="https://dalil.kg/document/221" TargetMode="External"/><Relationship Id="rIdidwwtws3u4wuyopb8lmri" Type="http://schemas.openxmlformats.org/officeDocument/2006/relationships/hyperlink" Target="https://dalil.kg/document/221" TargetMode="External"/><Relationship Id="rIdxctz4dnhgshwrqfzueqzy" Type="http://schemas.openxmlformats.org/officeDocument/2006/relationships/hyperlink" Target="https://dalil.kg/document/221" TargetMode="External"/><Relationship Id="rId4ukniiarezfdowpa1msjr" Type="http://schemas.openxmlformats.org/officeDocument/2006/relationships/hyperlink" Target="https://dalil.kg/document/221" TargetMode="External"/><Relationship Id="rIdnbqog4joq5aumvmmh-j6g" Type="http://schemas.openxmlformats.org/officeDocument/2006/relationships/hyperlink" Target="https://dalil.kg/document/221" TargetMode="External"/><Relationship Id="rIdv5mde_uek1_ktef1g1_sm" Type="http://schemas.openxmlformats.org/officeDocument/2006/relationships/hyperlink" Target="https://dalil.kg/document/221"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sa_vsz66krnnl82x1iu" Type="http://schemas.openxmlformats.org/officeDocument/2006/relationships/hyperlink" Target="https://dalil.kg/document/836" TargetMode="External"/><Relationship Id="rIdjlcomcwpswn62wyns_u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2026-09-24T18:56:12.289Z</dcterms:created>
  <dcterms:modified xsi:type="dcterms:W3CDTF">2026-09-24T18:56:12.289Z</dcterms:modified>
</cp:coreProperties>
</file>

<file path=docProps/custom.xml><?xml version="1.0" encoding="utf-8"?>
<Properties xmlns="http://schemas.openxmlformats.org/officeDocument/2006/custom-properties" xmlns:vt="http://schemas.openxmlformats.org/officeDocument/2006/docPropsVTypes"/>
</file>