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ovspnxdq9ny4kmbl6k-0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ноября 1996 года N 60 г.Бишкек от 17 декабря 1992 года N 1084-XII                       ЗАКОН РЕСПУБЛИКИ КЫРГЫЗСТАН           О внесении изменений в Закон Республики Кыргызстан          "Об акционерных обществах в Республике Кыргызстан"          ("Ведомости Верховного Совета Республики Кыргызстан"                         1993 год N 2, cт.58)     В   связи  с  принятием  </w:t>
      </w:r>
      <w:hyperlink w:history="1" r:id="rIdjjxccafqhgxjbax5ojqp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  ФондеГосударственного   имущества Республики Кыргызстан",  Верховный  СоветРеспублики Кыргызстан постановляет:    Внести  в  </w:t>
      </w:r>
      <w:hyperlink w:history="1" r:id="rIdxeip0qph2c6egiglq4oo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акционерных обществах вРеспублике  Кыргызстан"  от  26 июня 1991 года  (Ведомости  ВерховногоСовета  Республики  Кыргызстан  1991 года,  N  13,  ст.426)  следующиеизменения:    1. Пункт 2 статьи 6 изложить в следующей редакции:    "2.  Решение  о  преобразовании  государственного  предприятия   вакционерное   общество  принимается  совместно  трудовым   коллективомпредприятия и  Фондом Государственного имущества Республики Кыргызстанили  его  территориальным  органом с  определением  доли   учредителейпосле      получения     положительного     экспертного     заключенияГосударственного   комитета   Республики   Кыргызстан   по   ценам   иантимонопольной  политике.  Средства, полученные   от   продажи  акцийпосле  покрытия  долгов  государственного  предприятия,  поступают  наспециальный   счет   Фонда   Государственного   имущества   РеспубликиКыргызстан".    2. Настоящий Закон вступает в силу с момента его подписания.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5aepgsyk6ieuwruwqbzu">
      <w:r>
        <w:rPr>
          <w:rFonts w:ascii="Arial" w:cs="Arial" w:eastAsia="Arial" w:hAnsi="Arial"/>
          <w:color w:val="132D3F"/>
          <w:sz w:val="16"/>
          <w:szCs w:val="16"/>
          <w:u w:val="single"/>
        </w:rPr>
        <w:t xml:space="preserve">dalil.kg/document/842</w:t>
      </w:r>
    </w:hyperlink>
  </w:p>
  <w:p>
    <w:pPr>
      <w:spacing w:after="0" w:before="40"/>
      <w:jc w:val="center"/>
    </w:pPr>
    <w:hyperlink w:history="1" r:id="rIdxyzo1oe5n5osuarwd0m4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vspnxdq9ny4kmbl6k-0q" Type="http://schemas.openxmlformats.org/officeDocument/2006/relationships/hyperlink" Target="https://dalil.kg/document/667" TargetMode="External"/><Relationship Id="rIdjjxccafqhgxjbax5ojqpk" Type="http://schemas.openxmlformats.org/officeDocument/2006/relationships/hyperlink" Target="https://dalil.kg/document/816" TargetMode="External"/><Relationship Id="rIdxeip0qph2c6egiglq4oow" Type="http://schemas.openxmlformats.org/officeDocument/2006/relationships/hyperlink" Target="https://dalil.kg/document/8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5aepgsyk6ieuwruwqbzu" Type="http://schemas.openxmlformats.org/officeDocument/2006/relationships/hyperlink" Target="https://dalil.kg/document/842" TargetMode="External"/><Relationship Id="rIdxyzo1oe5n5osuarwd0m4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2026-09-23T17:22:25.018Z</dcterms:created>
  <dcterms:modified xsi:type="dcterms:W3CDTF">2026-09-23T17:22:25.018Z</dcterms:modified>
</cp:coreProperties>
</file>

<file path=docProps/custom.xml><?xml version="1.0" encoding="utf-8"?>
<Properties xmlns="http://schemas.openxmlformats.org/officeDocument/2006/custom-properties" xmlns:vt="http://schemas.openxmlformats.org/officeDocument/2006/docPropsVTypes"/>
</file>