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yfs6laprjej96ldrnt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9 сентября 2019 года № 2019-П-33/47-2-(НФКУ)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создании и регистрации гарантийных фондов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создании и регистрации гарантийных фондов (далее - Положение) определяет порядок создания, учетной регистрации гарантийных фондов (далее - ГФ), а также устанавливает требования к участникам, должностным лицам ГФ и порядок их согласования, созданию филиалов и представительств, при внесении изменений и дополнений в устав, при их реорганизации и ликвидации.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- юридическое лицо, создаваемое в форме акционерного общества, прошедшее процедуру учетной регистрации в Национальном банке Кыргызской Республики (далее-Национальный банк) и осуществляющее деятельность с целью повышения доступности финансирования путем предоставления гарантий для субъектов предпринимательства, направляемого ими на развитие бизнеса, расширение производства, приобретение и модернизацию основных средств, внедрение новых предприятий. При этом под финансированием понимаются предоставление кредитов и их заменителей, а также сделки/операции, осуществляемые в соответствии с исламскими принципами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ГФ получает статус юридического лица со дня государственной регистрации в уполномоченном государственном органе, осуществляющем регистрацию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ГФ вправе осуществлять деятельность по предоставлению гарантий по обязательствам субъектов предпринимательства при наличии свидетельства об учетной регистрации Национального банка, а также иные виды деятельности,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Устав ГФ должен содержать информацию о перечне предоставляемых услуг/сделок, основной регион деятельности, совокупный максимальный размер гарантии, выдаваемой одному и тому же лицу или группе связанных лиц, максимальный размер гарантии в процентном соотношении от размера финансирования в соответствии с нормативными правовыми актами Национального банка, а также иные вопросы, установленные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Минимальный размер уставного капитала ГФ должен составлять не менее 300000000 (трехсот миллионов)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Уставный капитал ГФ формируется только в национальной валюте Кыргызской Республики за счет денежных средств участников в соответствии с требованиями </w:t>
      </w:r>
      <w:hyperlink w:history="1" r:id="rIdscq3dd5kmsxn553o7ks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Документы, предоставляемые ГФ в соответствии с требованиями настоящего Положения, подаются на государственном или официальном языках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центральный аппарат Национального банка - ГФ, находящимися в г.Бишкек и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областные управления Национального банка - ГФ, находящимися в областях Кыргызской Республики, кроме Чуйской и Баткенской областей;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представительство Национального банка в Баткенской области - ГФ, находящимися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Каждый экземпляр учредительного документа (решения) или иного документа ГФ, предоставляемого в Национальный банк в соответствии с настоящим Положением, содержащий более одного листа, должен быть по отдельности прошит, пронумерован и подписан руководителем ГФ или иным уполномоченным лицом и заверен печатью ГФ. При этом иному уполномоченному лицу необходимо также предоставить копию соответствующего документа о его полномочиях на подписание и предоставление таких документов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учредительных документах подписи участников - физических лиц должны быть удостоверены нотариально, подписи уполномоченных лиц, являющихся представителями участника - юридического лица, должны быть скреплены печатью юридического лица либо удостоверены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Копии документов, предоставляемых ГФ в Национальный банк, должны быть заверены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предоставляемые иностранными участниками, должны быть легализованы в установленном законодательством Кыргызской Республики порядке, в том числе вступившими в установленном законом порядке в силу международными договорами, участницей которых является Кыргызская Республика, и переведены на государственный или официальный языки Кыргызской Республики (предоставляется нотариально удостоверенный перевод).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предоставления ГФ документов в Национальный банк не в полном объеме либо при их несоответствии требованиям, установленным законодательством Кыргызской Республики и настоящим Положением, Национальный банк в срок, отведенный для рассмотрения представленного пакета документов, вправе возвратить документы на доработку с письменным изложением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ГФ в Национальный банк доработанных документов либо если в период рассмотрения Национальным банком документов будут представлены дополнительные документы, то отсчет срока их рассмотрения начинается вновь, с даты получения документов, удовлетворяющих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о выдаче согласий на регистрацию/перерегистрацию ГФ, а также его филиалов/представительств принимает член Правления Национального банка, курирующий вопросы надзора и лицензирования за небанковскими финансово-кредитными организациями, а при нахождении ГФ в областях, кроме Чуйской области, - начальник/директор областного управления/представительства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 о решениях, принятых Национальным банком в рамках настоящего Положения, доводятся до сведения заявителей ГФ Национальным банком в письменной форме в течение 3 (трех) рабочих дней со дня принятия такого решения, если в настоящем Положении не предусмотрены иные сроки.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участникам ГФ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ГФ могут быть созданы физическими и юридическими лицами в соответствии с требованиями </w:t>
      </w:r>
      <w:hyperlink w:history="1" r:id="rIdkhbl42_lcnkadptsxy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гарантийных фондах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ГФ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зон, либо имеющие в качестве участников аффилированных лиц, зарегистрированных в оффшорных зонах, перечень которых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Аффилированными лицами признаются: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значительные участники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в которых одно и то же юридическое лицо является значительным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ООН, а также физические и юридические лица, зарегистрированные в государствах, в отношении которых имеются международные санкции, принятые Советом Безопасности ООН, запрещающие правоотношения с указанными лицами и обязательные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в установленном порядке не представили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собственников, а также в случае, если они не подтвердили свою безупречную деловую репутацию в соответствии с законодательством Кыргызской Республики о Национальном банке, банках и банковской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которые в установленном Национальным банком порядке не подтвердили законность источника происхождения денежных средств, направляемых на приобретение акций ГФ или участие в капитале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должностным лицам ГФ и порядок их согласования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Должностными лицами ГФ, кандидатуры которых в обязательном порядке подлежат согласованию с Национальным банком, являются председатель и члены Совета директоров, председатель и члены Правления, главный бухгалтер, руководитель отдела выдачи гарантий, руководитель службы внутреннего аудита (внутренний аудитор), риск-менеджер.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и члены Совета директоров, должны соответствовать следующим минимальным требованиям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диплом о высшем образовании и стаж (опыт) работы не менее 2 (двух) лет в области экономических, банковских, финансовых или юридических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законодательства, регулирующего деятельность ГФ, корпоративного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большинство членов Совета директоров (с учетом председателя) должны иметь стаж (опыт) работы не менее 1 (одного) года на руководящих должностях в банковской и/или финансовой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 по вопросам корпоративного управления должны быть подтверждены сертификатом или иным документом о прохождении обучения по данному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руководящей должностью подразумевается должность не ниже руководителя структурного подразделения финансово-кредитной организации или организации в сфере регулирования финансовых услуг. При этом в стаж работы не включается работа в подразделениях вышеуказанных организаций/компаний, связанных с регулированием вопросов безопасности данной организации/компании и осуществлением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Независимость членов Совета директоров определяется в соответствии с законодательством Кыргызской Республики об акционерных обществах.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Правления и заместители Председателя/члены Правления должны соответствовать следующим минимальным требованиям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диплом о высшем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стажа (опыт)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председатель Правления - не менее 3 (трех) лет стажа в банковской и/или финансовой системе, в том числе на руководящих должностях - не менее 2 (двух)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заместитель Председателя Правления/члены Правления - не менее 2 (двух) лет стажа в банковской и/или финансовой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знаниями в области законодательства, регулирующего деятельность ГФ, корпоративного управления, управления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 по вопросам корпоративного управления и управления рисками должны быть подтверждены сертификатом или иным документом о прохождении обучения по данному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 на должность главного бухгалтера должен соответствовать следующим минимальным требованиям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в сфере экономики и финансов и стаж работы в течение последних 3 (трех) лет работы в банковской или финансовой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законодательства, регулирующего деятельность ГФ, а также в области международных стандартов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 в области международных стандартов бухгалтерского учета и финансовой отчетности должны быть подтверждены сертификатом или иным документом о прохождении обучения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Кандидаты на должности руководителей структурных подразделений должны соответствовать следующим минимальным требованиям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в сфере экономики и финансов, стаж работы не менее 2 (двух) лет работы в банковской или финансовой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законодательства, регулирующего деятельность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должности руководителя службы внутреннего аудита (внутренний аудитор), руководителя отдела выдачи гарантий, риск-менеджера в дополнение к вышеуказанным требованиям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службы внутреннего аудитора (внутренний аудитор) - знать законодательство Кыргызской Республики в области аудита, международных стандартов аудита и финансовой отчетности и иметь сертификат или иной документ, подтверждающий о прохождении обучения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отдела выдачи гарантий, риск-менеджер - иметь сертификат или иной документ по управлению банковскими рисками, подтверждающий прохождение обучения по указанному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Сертификаты и иные документы, подтверждающие прохождение обучения должностных лиц, по направлениям, указанным в пунктах 17, 19, 20, 21 настоящего Положения, должны быть получены в образовательных учреждениях, имеющих соответствующее разрешение/лицензию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Видами финансовой деятельности и деятельности, связанной с банковской и/или финансовой деятельностью, в целях настоящего Положения считаются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банковская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микрофинансовая деятельность (предоставление микрокредитов);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деятельность инвестиционных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лизинговая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деятельности по ипотечному кредитованию;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доверительного управления (траст);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аудиторская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о согласовании/отказе в согласовании кандидатов на должности председателя и членов Совета директоров, председателя и членов Правления, главного бухгалтера ГФ принимает член Правления, курирующий вопросы надзора и лицензирования за небанковскими финансово-кредитными организациями, а при нахождении ГФ в областях, кроме Чуйской области, - начальник/директор областного управления/представительства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согласовании/отказе в согласовании кандидатов на должности руководителей структурных подразделений ГФ принимает начальник структурного подразделения, ответственного за регистрацию ГФ, а при нахождении гарантийного фонда в областях, кроме Чуйской области, - начальник/директор областного управления/представительства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увольнения должностных лиц (освобождения от занимаемой должности), указанных в пункте 16 настоящего Положения, ГФ обязан в течение 5 (пяти) рабочих дней со дня принятия решения уведомить об этом Национальный банк с указанием причин увольнения и приложением копии соответствующего решения уполномоченного органа управления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выше требования распространяются также на лиц, временно освобожденных от исполнения своих обязанностей сроком более чем на 2 (два) месяца (отпуск по уходу за ребенком (декрет), больничный, временное исполнение других обязанностей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течение 10 (десяти) рабочих дней со дня избрания/назначения должностных лиц, указанных в пункте 16 настоящего Положения, а также при изменениях в составе должностных лиц ГФ обязан представить в Национальный банк по месту его расположения уведомление об избрании/назначении или изменениях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уполномоченного органа управления ГФ об избрании/назначении (копия, заверенная печатью ГФ);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анкеты по установленной форме (</w:t>
      </w:r>
      <w:hyperlink w:history="1" r:id="rIdkl1gcwv_o00sra5eev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справки из органов внутренних дел Кыргызской Республики об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требуемых документов, согласно настоящей главе, для каждого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и члены Совета директоров, Правления, переизбранные на новый срок в том же ГФ на ту же должность, не проходят согласование с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Представленные документы рассматриваются Национальным банком в течение 30 (тридцати) рабочих дней со дня предоставления документов на рассмотрение.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согласовании кандидатур могут быть приняты во внимание сведения, полученные в ходе внешнего надзора и инспекторских проверок Национального банка, а также проверок, проводимых в отношении кандидатов любым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Национальный банк вправе отказать в процедуре согласования должностных лиц на должности, указанные в пункте 16 настоящего Положения,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кандидатов вынесен обвинительный приговор за совершение преступлений в сфере экономики или за должностные преступления, в том числе с лишением права занимать определенные должности или заниматься определенной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ранее являлись должностными лицами в банке или иной финансово-кредитной организации, лицензируемых (регулируемых) Национальным банком, и имеются решения Комитета по надзору Национального банка, предписания или другие акты Национального банка, признающие их причастными к действиям (бездействию), в результате которых у банка или иной финансово-кредитной организации была отозвана лицензия (свидетельство);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кандидаты не соответствуют требованиям законов "</w:t>
      </w:r>
      <w:hyperlink w:history="1" r:id="rIdva4dddwnvmxzsbweldx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гарантийных фондах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ekxwsnlncdyihh77qq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настоящего Положения, в том числе в части требований по безупречной деловой репутации;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существует заключение, решение или другие акты Национального банка (решение Комитета по надзору Национального банка, предписания, отчеты о проверке и др.) признающие, что кандидат: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причастен к действиям (бездействию), в результате которых в банке/финансово-кредитной организации была отозвана лицензия (свидетельство об учетной регистрации) либо был введен режим временной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причастен к действиям, классифицируемым как нездоровая или небезопасная банковская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допустил нарушения законодательства Кыргызской Республики и иные противоправные действия в сфере финансовой, экономической и/или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лицо утратило безупречную деловую репутацию в других сферах деятельности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имеются материалы проверок регулирующих органов, свидетельствующие о возникновении финансовых и/или административных проблем на участках, за деятельность которых был ответственен кандидат.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не имеет права занимать в ГФ должности, указанные в пункте 16 настоящего Положения, при наличии фактов, указанных: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4"а", 4"б" пункта 28 настоящего Положения - в течение 5 (пяти) лет со дня принятия решения о наличии факта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4"в", подпункте 7 пункта 28 настоящего Положения - в течение 3 (трех) лет с момента выявления факта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27 настоящего Положения - в течение 3 (трех) лет со дня вступления в силу соответствующего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отказа Национального банка в согласовании лиц, указанных в пункте 16 настоящего Положения, указанное лицо подлежит освобождению от занимаемой должности в срок не более 10 (десяти) рабочих дней со дня получения банком письма Национального банка об отказе в согласовании. В документе, на основании которого кандидат принимается на должность члена Совета директоров, должно быть указано в качестве основания прекращения полномочий (отношений, связанных с выполнением функций члена Совета директоров) - отказ в согласовании должностного лица Национальным банком.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Документы, предоставляемые для получения согласия Национального банка на прохождение государственной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получения согласия Национального банка ГФ по месту его расположения подает следующие документы в Национальный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согласия на прохождение государственной регистрации (</w:t>
      </w:r>
      <w:hyperlink w:history="1" r:id="rIdkyj-opk5_2nsszrwn_a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общего собрания участников ГФ (в двух экземплярах), содержащий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образовании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избрании/назначении должностных лиц ГФ (председатель и члены Совета директоров, председатель и члены Правления, главный бухгалтер, руководитель отдела выдачи гарантий, руководитель службы внутреннего аудита (внутренний аудитор), риск-менеджер);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учредительный договор о создании ГФ (при числе учредителей более одного)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устав ГФ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организационную структуру ГФ (органы управления, структурные подразделения их функциональные обязанности, круг рассматриваемых вопросов, подчиненность);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анкеты должностных лиц, установленных в пункте 16 настоящего Положения (</w:t>
      </w:r>
      <w:hyperlink w:history="1" r:id="rIdkiolphxguabm--buiaa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а также сведения и документы, подтверждающие их соответствие минимальным требованиям, установленным настоящим Положением и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содержащие сведения и позволяющие определить источники происхождения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Юридическими лицами могут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отчетности, налоговых деклараций или иных документов о финансовом состоянии, подтвержденные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аудиторского заключения (при наличии такового или в случае если данное требование установлено законодательством);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подтверждающие источники происхождения денежных средств, внесенных в уставный капитал, не запрещенные законодательством Кыргызской Республики, или их копии, заверенные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Физическими лицами могут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справки, декларации о доходах, договоры купли-продажи/дарения, право на наследование суммы, имущества и другие, или их копии, заверенные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подтверждающие источники происхождения денежных средств, внесенных в уставный капитал, не запрещенные законодательством Кыргызской Республики, или их копии, заверенные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паспортов участников -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Национальный банк имеет право запрашивать дополнительные сведения (документы), подтверждающие источники происхождения денежных средств, внесенных в уставный капитал ГФ, дополнительно к документам, перечисленным в подпункте 7 пункта 30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Национальный банк вправе приостановить рассмотрение либо отозвать согласие на государственную регистрацию ГФ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в финансовом или правовом положении заявителя произошли такие изменения, которые могут стать основанием для отказа в выдаче согласия на государственную регистрацию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были выявлены недостоверные сведения, включая сведения об участниках и должностных лицах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письменно уведомляет ГФ о приостановлении или отзыве согласия на государственную регистрацию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Национальный банк рассматривает ходатайство о выдаче согласия и прилагаемый пакет документов ГФ в течение 30 (тридцати) календарных дней с даты их представления в Национальный банк, удовлетворяющих требованиям,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полноты и соответствия представленных документов установленным требованиям и отсутствия оснований для отказа Национальный банк выдает руководителю ГФ письмо о согласии на прохождение ГФ государственной регистрации с приложением по одному экземпляру документов, указанных в подпунктах 2, 3 и 4 пункта 30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выдачи свидетельства об учетной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государственной регистрации/перерегистрации ГФ для получения свидетельства об учетной регистрации (далее - свидетельство) ГФ по месту его расположения обязан представить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свидетельства (</w:t>
      </w:r>
      <w:hyperlink w:history="1" r:id="rIdjr4l_34aqo_a69yrw-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удостоверенные копии учредительных документов ГФ с отметкой о государственной регистрации/перерегистрации;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регистрации/перерегистрации ГФ, заверенную печатью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на день подачи заявления внесение денежных средств в размере минимального уставного капитала, согласно пункту 5 настоящего Положения, на накопительный счет, открываемый в коммерческом банке Кыргызской Республики (в случае государственной регистрации ГФ).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находящиеся на накопительном счете, не могут использоваться участниками ГФ на какие-либо цели до получения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Свидетельство (</w:t>
      </w:r>
      <w:hyperlink w:history="1" r:id="rIdv7sca_w9pn2oufgitk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 выдается в течение 10 (десяти) рабочих дней с даты представления в Национальный банк заявления о выдаче свидетельства и прилагаемого пакета документов, указанных в пункте 35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Свидетельство выдается руководителю ГФ при предъявлении документа, удостоверяющего его личность или иному уполномоченному лицу при предъявлении соответствующей доверенности (документа об уполномочивании) и документа, удостоверяющего 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Сведения о свидетельстве заносятся в реестр ГФ, который ведется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утери (порчи) подлинного экземпляра свидетельства ГФ подает по месту его расположения в Национальный банк заявление о выдаче дубликата с приложением разъяснений и подтверждающих документов об утере (порче) (при порче - испорченное свидетельство; при утере - объявление в средствах массовой информации об утере с указанием реквизитов свидетельства и справку из бюро находок).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Выдача дубликата свидетельства о регистрации производится в течение 5 (пяти) рабочих дней с даты представления в Национальный банк заявления и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подлинного экземпляра свидетельства ГФ в течение 3 (трех) рабочих дней должен представить в Национальный банк подлинный экземпляр свидетельства с приложением разъяснений.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Основания для отказа в выдаче свидетельства или согласия на государственную регистрацию/перерегистрацию ГФ, филиалов и представительств ГФ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ГФ может быть отказано в выдаче свидетельства или согласия на государственную регистрацию/перерегистрацию ГФ, филиалов и представительств ГФ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учредительные или иные представленные документы не соответствуют требованиям, установленным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участников (акционеров) и должностных лиц, подлежащих согласованию с Национальным банком,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размера минимального уставного капитала установленным Национальным банком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в полном объеме документов, содержащих информацию об источниках происхождения денежных средств, вносимых в уставный капитал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отказе заявителю в выдаче свидетельства или согласия на государственную регистрацию/перерегистрацию ГФ, филиалов и представительств ГФ Национальным банком дается мотивированный ответ в письменной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открытия филиалов и представительств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ГФ вправе открывать на территории Кыргызской Республики филиалы и представительства, действующие в соответствии с законодательством Кыргызской Республики и на основании положений о филиалах и представительствах, утвержденных уполномоченными органами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Филиалом ГФ является его обособленное подразделение, не являющееся юридическим лицом, расположенное вне места нахождения ГФ, осуществляющее все или часть операций на основании Положения, утвержденного ГФ, и действующее в пределах полномочий, предоставленных ему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имеет единые с ГФ уставный капитал, баланс, а также наименование, полностью совпадающее с наименованием ГФ, с добавлением слова "филиал".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Представительством ГФ является его обособленное подразделение, не являющееся юридическим лицом, осуществляющее защиту и представительство интересов ГФ, совершающее от его имени сделки и иные юридические действия, за исключением выдачи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филиалов и представительств ГФ рассматриваются как действия ГФ, причем ГФ, создавший их, несет полную ответственность за действия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Открытие филиала и представительства ГФ осуществляется по решению уполномоченного органа управления ГФ. В уставе ГФ должны содержаться сведения об открываемых филиалах и представительствах (в том числе о местонахождении).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Положение о филиале и представительстве ГФ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местонахождение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местонахождение ГФ, создавшего филиал и представительство;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цель деятельности и полномочия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полномочия руководителя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условия прекращения деятельности филиала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филиале и представительстве утверждается уполномоченным органом управления ГФ и подписывается руководителем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открытия филиала/представительства ГФ подает в Национальный банк по месту ее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даче согласия на открытие филиала/представительства (</w:t>
      </w:r>
      <w:hyperlink w:history="1" r:id="rIdev82knmfamqxjorf3qi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управления ГФ об открытии филиала/представительства и копия такого решения (заверенная печатью ГФ);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о филиале/представительства.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Национальный банк рассматривает ходатайство о даче согласия на открытие филиала/представительства ГФ в течение 15 (пятнадцати) календарных дней с даты представления документов, удовлетворяющих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итогам рассмотрения в случае соответствия документов установленным требованиям Национальный банк выдает согласие на государственную регистрацию филиала/представительства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После государственной регистрации филиала/представительства ГФ обязан в течение 10 (десяти) календарных дней со дня регистрации представить в Национальный банк письмо-уведомление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Положения о филиале/представительства с отметкой о государственной регистрации, заверенной печатью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свидетельства о государственной регистрации филиала/представительства, заверенной печатью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закрытии филиала/представительства на территории Кыргызской Республики ГФ в течение 10 (десяти) календарных дней с даты прекращения деятельности филиала/представительства, указанной в соответствующем решении, представляет в Национальный банк по месту ее расположения соответствующее письмо-уведомление с приложением следующих документов, заверенных печатью ГФ: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решения уполномоченного органа управления ГФ о закрытии филиала/представительства;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регистрационного заявления о регистрации прекращения деятельности филиала/представительства, направленного в уполномоченный государственный орган, осуществляющий регистрацию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После государственной регистрации прекращения деятельности филиала/представительства ГФ в течение 10 (десяти) календарных дней со дня регистрации обязан представить в Национальный банк по месту его расположения соответствующее письмо-уведомление с приложением копии документа уполномоченного государственного органа, осуществляющего регистрацию юридических лиц, о регистрации прекращения деятельности филиала/представительства.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изменении контактных телефонных номеров или адреса электронной почты ГФ должен уведомить об этом Национальный банк в течение 15 (пятнадцати) календарных дней с даты наступления таких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согласования с Национальным банком вносимых изменений или дополнений (утверждение в новой редакции) в положение о филиале/представительстве ГФ представляет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согласия для государственной перерегистрации филиала/представительства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о филиале/представительстве.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Национальный банк в течение 10 (десяти) рабочих дней рассматривает документы, представленные в соответствии с требованиями настоящего Положения. В случае соответствия документов требованиям настоящего Положения и отсутствия оснований для отказа Национальный банк выдает ГФ согласие на государственную перерегистрацию филиала/представительства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течение 10 (десяти) календарных дней со дня государственной перерегистрации филиала/представительства ГФ обязан представить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свидетельства о государственной перерегистрации филиала/представительства ГФ, заверенная печатью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положения о филиале/представительстве с отметкой о государственной перерегистрации филиала/представительства ГФ, заверенная печатью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вносит информацию о государственной перерегистрации филиала/представительства в реестр.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Внесение изменений и/или дополнений в учредительные документы и государственная перерегистрация ГФ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Изменения и дополнения в учредительные документы ГФ подлежат обязательному согласованию с Национальным банком. Для согласования с Национальным банком вносимых изменений и/или дополнений в устав ГФ предоставляет в Национальный банк заявление о внесении изменений и/или дополнений в устав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согласия на прохождение государственной перерегистрации (</w:t>
      </w:r>
      <w:hyperlink w:history="1" r:id="rId6arboai0q4c7g5ve-46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протокола общего собрания участников ГФ о внесении изменений и дополнений в устав ГФ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текста изменений и дополнений, вносимых в устав, согласно </w:t>
      </w:r>
      <w:hyperlink w:history="1" r:id="rIdrmehaol4nfvqryx7ue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устава ГФ в новой редакции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реестра акционеров;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документа от уполномоченного государственного органа, осуществляющего регистрацию юридических лиц, и от уполномоченного государственного органа в области интеллектуальной собственности об отсутствии обозначений, тождественных или сходных до степени смешения с предполагаемым наименованием ГФ (в случае изменения наименования ГФ);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регистрирующие органа об одобрении и резервировании наименования (в случае изменения наименования ГФ).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56 настоящего Положения не соответствует количеству абзацев в пункте 56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ГФ после прохождения процедуры государственной перерегистрации в уполномоченном государственном органе в течение 10 (десяти) календарных дней предоставляет 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свидетельства о государственной перерегистрации ГФ, заверенной печатью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устава с отметкой о государственной перерегистрации, заверенной печатью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ГФ уведомляет Национальный банк о других изменениях в документах, на основании которых было выдано свидетельство на осуществление деятельности ГФ, а также обязан уведомить Национальный банк об изменениях номеров телефонов, факса, электронного почтового адреса в срок не позднее 5 (пяти) рабочих дней с момента наступления таких изменений.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получения разрешения на приобретение доли участия в ГФ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получения разрешения на приобретение в совокупности более 20 (двадцати) процентов голосующих акций ГФ в Национальный банк необходимо подать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согласия для приобретения в совокупности более 20 (двадцати) процентов голосующих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органа юридического лица о приобретении акций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стабильное финансовое состояние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заявителя критериям, указанным в </w:t>
      </w:r>
      <w:hyperlink w:history="1" r:id="rId6iubgpzsimxn_zn4o_r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источниках происхождения денежных средств, направляемых на приобретение акций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согласия для приобретения в совокупности более 20 (двадцати) процентов голосующих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стабильное финансовое состояние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источниках происхождения денежных средств, соответствующие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стабильным финансовым состоянием юридических/физических лиц понимается: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непогашенной задолженности перед государственным бюджетом и налоговыми органами Кыргызской Республики на дату подачи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непогашенных и просроченных обязательств перед физическими и юридическими лицами на дату подачи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прибыльная деятельность в течение последних 2 (двух) лет (для юридических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лица, допустившие нарушения законодательства, регулирующего банковскую или финансовую сферы, включая нормативные правовые акты Национального банка, в отношение которых Национальным банком было принято решение, признающее их причастными к действиям, классифицируемым как нездоровая банковская или финансовая практика, не могут получить разрешение Национального банка на приобретение в совокупности более 20 (двадцати) процентов голосующих акций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приобретения акций Национальным банком требования настоящей главы на Национальный банк не распространяются.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Национальный банк в течение 1 (одного) месяца с даты получения заявления и документов, удовлетворяющих требованиям, установленных настоящим Положением на приобретение в совокупности более 20 (двадцати) процентов голосующих акций ГФ, направляет письмо в ГФ о согласии или об отказе согласования на приобретение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Национальный банк может запросить дополнительную информацию, необходимую для рассмотрения заявления на приобретение в совокупности более 20 (двадцати) процентов голосующих акций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Национальный банк вправе отказать в согласовании приобретения физическим или юридическим лицом пакета акций в совокупности более 20 (двадцати) процентов голосующих акций ГФ в случае, если приобретающее лицо не соответствует требованиям </w:t>
      </w:r>
      <w:hyperlink w:history="1" r:id="rIdfrjulkqek0zlzzg9v7o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Разрешение на приобретение доли участия в ГФ принимает член Правления Национального банка, курирующий вопросы надзора и лицензирования.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ГФ может быть реорганизован (слияние, преобразование, присоединение, разделение, выделение) по решению участников либо органа юридического лица, уполномоченного на то учредительными документами, либо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ГФ может быть ликвидирован по решению его участников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случае принятия решения о ликвидации ГФ не позднее следующего после принятия решения рабочего дня обязан направить в Национальный банк ходатайство об аннулировании свидетельства с приложением подлинного экземпляра решения о ликвидации и информацию о наличии обязательств ГФ перед кредиторами.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течение 1 (одного) месяца со дня получения решения Национального банка об отзыве свидетельства уполномоченный орган ГФ должен принять решение о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С момента принятия уполномоченным органом решения о ликвидации или получения уведомления Национального банка об отзыве свидетельства ГФ должен прекратить выдачу гарантий, предусмотренных свидетельством. В противном случае ГФ и его должностные лица несут ответственность, предусмотренную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непринятия уполномоченным органом решения о добровольной ликвидации по истечению 1 (одного) месяца со дня получения решения Национального банка об отзыве свидетельства Национальный банк вправе обратиться в суд с заявлением о принудительной ликвидации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Принудительная ликвидация неплатежеспособного ГФ осуществляется в соответствии с законодательством Кыргызской Республики "</w:t>
      </w:r>
      <w:hyperlink w:history="1" r:id="rIdcerhagxja4y82pem3ln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(несостоятельности)".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Порядок обжалования решений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Решения, принимаемые Национальным банком в рамках настоящего Положения, могут быть обжалованы заявителями или иными заинтересованными лицами, в отношении которых приняты решения или чьи интересы затрагиваются принятыми решениями, в соответствии с банковским законодательством Кыргызской Республики, в том числе с обязательным соблюдением досудебного порядка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создании и регистрации гарантийных фондов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о выдаче согласия на регистрацию/перерегистрацию/открытия филиала (представительства)/перерегистрации филиала (представительства) ГФ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дать согласие на прохождение государственной регистрации/перерегистрации/открытия филиала (представительства)/перерегистрации филиала (представительства) гарантийного фонда для осуществления деятельности в соответствии с требованиями </w:t>
      </w:r>
      <w:hyperlink w:history="1" r:id="rId_gl5soozmzftvsvkmvz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гарантийных фондах в Кыргызской Республике" и нормативными правовыми актами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 (полное наименование и юридический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об учредителях: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руководящих должностных лиц: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создании и регистрации гарантийных фондов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(место для фото)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4957"/>
        <w:gridCol w:w="1223"/>
        <w:gridCol w:w="1223"/>
        <w:gridCol w:w="1223"/>
        <w:gridCol w:w="1223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4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ГФ</w:t>
            </w:r>
          </w:p>
        </w:tc>
        <w:tc>
          <w:tcPr>
            <w:tcW w:type="dxa" w:w="4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</w:t>
            </w:r>
          </w:p>
        </w:tc>
        <w:tc>
          <w:tcPr>
            <w:tcW w:type="dxa" w:w="24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12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Место: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Серия: 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выдан: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выдачи: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Действителен до: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4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 по паспорту</w:t>
            </w:r>
          </w:p>
        </w:tc>
        <w:tc>
          <w:tcPr>
            <w:tcW w:type="dxa" w:w="24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Место: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</w:tc>
        <w:tc>
          <w:tcPr>
            <w:tcW w:type="dxa" w:w="12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домашнего телефона: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4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Место: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</w:tc>
        <w:tc>
          <w:tcPr>
            <w:tcW w:type="dxa" w:w="12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домашнего телефона: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рабочего, мобильного телефона с указанием кода города, оператора</w:t>
            </w:r>
          </w:p>
        </w:tc>
        <w:tc>
          <w:tcPr>
            <w:tcW w:type="dxa" w:w="4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почтовый адрес</w:t>
            </w:r>
          </w:p>
        </w:tc>
        <w:tc>
          <w:tcPr>
            <w:tcW w:type="dxa" w:w="4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</w:t>
            </w:r>
          </w:p>
        </w:tc>
        <w:tc>
          <w:tcPr>
            <w:tcW w:type="dxa" w:w="4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о наличии знаний в области: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15"/>
        <w:gridCol w:w="287"/>
        <w:gridCol w:w="676"/>
      </w:tblGrid>
      <w:tr>
        <w:tc>
          <w:tcPr>
            <w:tcW w:type="dxa" w:w="92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законодательства, регулирующего деятельность гарантийных фондов, банковского законодательства</w:t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</w:t>
            </w:r>
          </w:p>
        </w:tc>
      </w:tr>
      <w:tr>
        <w:tc>
          <w:tcPr>
            <w:tcW w:type="dxa" w:w="9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бухгалтерского учета и составления/ведения финансовой отчетности</w:t>
            </w:r>
          </w:p>
        </w:tc>
        <w:tc>
          <w:tcPr>
            <w:tcW w:type="dxa" w:w="2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</w:t>
            </w:r>
          </w:p>
        </w:tc>
      </w:tr>
      <w:tr>
        <w:tc>
          <w:tcPr>
            <w:tcW w:type="dxa" w:w="9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корпоративного управления</w:t>
            </w:r>
          </w:p>
        </w:tc>
        <w:tc>
          <w:tcPr>
            <w:tcW w:type="dxa" w:w="2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</w:t>
            </w:r>
          </w:p>
        </w:tc>
      </w:tr>
      <w:tr>
        <w:tc>
          <w:tcPr>
            <w:tcW w:type="dxa" w:w="9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рисками</w:t>
            </w:r>
          </w:p>
        </w:tc>
        <w:tc>
          <w:tcPr>
            <w:tcW w:type="dxa" w:w="2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</w:t>
            </w:r>
          </w:p>
        </w:tc>
      </w:tr>
      <w:tr>
        <w:tc>
          <w:tcPr>
            <w:tcW w:type="dxa" w:w="9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законодательства об аудиторской деятельности и международных стандартов аудита</w:t>
            </w:r>
          </w:p>
        </w:tc>
        <w:tc>
          <w:tcPr>
            <w:tcW w:type="dxa" w:w="2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Образование (высшее, неоконченное высшее, средне-специальное, среднее) (нужное подчеркнуть)/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0"/>
        <w:gridCol w:w="1810"/>
        <w:gridCol w:w="2174"/>
        <w:gridCol w:w="3233"/>
      </w:tblGrid>
      <w:tr>
        <w:tc>
          <w:tcPr>
            <w:tcW w:type="dxa" w:w="29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учебного заведения (город, страна)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поступления/окончания</w:t>
            </w:r>
          </w:p>
        </w:tc>
        <w:tc>
          <w:tcPr>
            <w:tcW w:type="dxa" w:w="3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Специальность, согласно полученному диплому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Обучение на курсах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4"/>
        <w:gridCol w:w="1301"/>
        <w:gridCol w:w="1940"/>
        <w:gridCol w:w="2382"/>
        <w:gridCol w:w="2382"/>
      </w:tblGrid>
      <w:tr>
        <w:tc>
          <w:tcPr>
            <w:tcW w:type="dxa" w:w="21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 семинара или курсов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прохождения (город, страна)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прохождения (год)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сертификата (курсы по МСФО и аудиту) (есть, нет)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Выполняемая работа с начала трудовой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 ________________, в том числе в финансовой или банковской сфере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4"/>
        <w:gridCol w:w="1301"/>
        <w:gridCol w:w="1940"/>
        <w:gridCol w:w="2382"/>
        <w:gridCol w:w="2382"/>
      </w:tblGrid>
      <w:tr>
        <w:tc>
          <w:tcPr>
            <w:tcW w:type="dxa" w:w="21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на работу (год, месяц)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ухода (год, месяц)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организации, местонахождение (город, страна)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ухода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Дополнительная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Имеется ли решение суда, запрещающее Вам занятие данным видом деятельности?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 ______ Нет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Имеете ли Вы отношение к банку или иной финансовой/финансово-кредитной организации, находящейся в процессе банкротства или прекратившим свою деятельность в связи с банкротством?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 ______ Нет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"да", то укажите наименование финансовой/финансово-кредитной организации, должность которую вы занимали, дайте подробное разъяснение Вашей ответственности: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Применялись ли к Вам меры воздействия со стороны Национального банка?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 ______ Нет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"да", укажите, когда и за какое нарушение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свидетельствующая о Вашей ненадлежащей деловой репутации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 ______ Нет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"имеется", укажите, когда и за какое нарушение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свидетельствующая о возникновении финансовых или административных проблем на участках, за деятельность которых Вы были ответственны: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 ______ Нет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"имеется", укажите, когда и за какое нарушение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вышепредставленная информация является достоверной и полной, и обязуюсь в дальнейшем представлять в Национальный банк сведения обо всех изменениях, произошедших в ней. Признаю, что в случае допущения с моей стороны искажений и упущений это может повлечь за собой дальнейшее применение мер воздействия в отношении меня и гарантийного фонда в соответствии с законодательством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 20__ г.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создании и регистрации гарантийных фондов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свидетельство об учетной регистрации гарантийного фонда для осуществления деятельности в соответствии с требованиями </w:t>
      </w:r>
      <w:hyperlink w:history="1" r:id="rId5q2exliqg9ygwcdo7d1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гарантийных фондах в Кыргызской Республике" и нормативными правовыми актами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 (полное наименование и юридический адрес)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Данные о государственной регистрации гарантийного фонда: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и дата государственной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ИНН: _____________________ Код ОКПО: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служебных (контактных) телефонов, факса и электронные почтовые адреса ГФ: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Печать ГФ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ГФ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создании и регистрации гарантийных фондов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 ОБ УЧЕТНОЙ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свидетельствует, что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 (полное наименование гарантийного фонда)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 юридический адрес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 (наименование города, района, населенный пункт, улица, дом)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гарантийным фондом, осуществляющим деятельность с целью повышения доступности финансирования путем предоставления гарантий для субъектов предпринимательства, направляемого ими на развитие бизнеса, расширение производства, приобретение и модернизацию основных средств, внедрение новых технологий, инновационную деятельность и открытие новых предприятий. При этом под финансированием понимаются предоставление кредитов и их заменителей, а также сделки/операции, осуществляемые в соответствии с исламскими принципами финансирования в соответствии с </w:t>
      </w:r>
      <w:hyperlink w:history="1" r:id="rIdw53yzbcqsjy7-kaljgz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гарантийных фондах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Запись об учетной регистрации внесена от "___" ____________20_ г. за № 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
 (Начальник/директор областного управления/
 представительства Национального банка)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создании и регистрации гарантийных фондов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И/ИЛИ ДОПОЛНЕНИЯ,
 </w:t>
      </w:r>
      <w:r>
        <w:rPr>
          <w:rFonts w:ascii="Arial" w:cs="Arial" w:eastAsia="Arial" w:hAnsi="Arial"/>
          <w:sz w:val="24"/>
          <w:szCs w:val="24"/>
        </w:rPr>
        <w:t xml:space="preserve">вносимые в устав
 ________________________________________________
 (полное и сокращенное наименование ГФ)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5821"/>
        <w:gridCol w:w="3832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 устава</w:t>
            </w:r>
          </w:p>
        </w:tc>
        <w:tc>
          <w:tcPr>
            <w:tcW w:type="dxa" w:w="3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Новая редакция устава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ГФ (подпись) ФИО, печать ГФ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8n43o6mnukibvf3ol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dalil.kg/document/860276</w:t>
      </w:r>
    </w:hyperlink>
  </w:p>
  <w:p>
    <w:pPr>
      <w:spacing w:after="0" w:before="40"/>
      <w:jc w:val="center"/>
    </w:pPr>
    <w:hyperlink w:history="1" r:id="rIdpjhxtjsnefsqgltqlfq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s6laprjej96ldrntuci" Type="http://schemas.openxmlformats.org/officeDocument/2006/relationships/hyperlink" Target="https://dalil.kg/document/860275" TargetMode="External"/><Relationship Id="rIdscq3dd5kmsxn553o7ksxs" Type="http://schemas.openxmlformats.org/officeDocument/2006/relationships/hyperlink" Target="https://dalil.kg/document/111890" TargetMode="External"/><Relationship Id="rIdkhbl42_lcnkadptsxysit" Type="http://schemas.openxmlformats.org/officeDocument/2006/relationships/hyperlink" Target="https://dalil.kg/document/111890" TargetMode="External"/><Relationship Id="rIdkl1gcwv_o00sra5eevvmj" Type="http://schemas.openxmlformats.org/officeDocument/2006/relationships/hyperlink" Target="https://dalil.kg/document/860276#pr2" TargetMode="External"/><Relationship Id="rIdva4dddwnvmxzsbweldxpb" Type="http://schemas.openxmlformats.org/officeDocument/2006/relationships/hyperlink" Target="https://dalil.kg/document/111890" TargetMode="External"/><Relationship Id="rIdoekxwsnlncdyihh77qqde" Type="http://schemas.openxmlformats.org/officeDocument/2006/relationships/hyperlink" Target="https://dalil.kg/document/111486" TargetMode="External"/><Relationship Id="rIdkyj-opk5_2nsszrwn_af4" Type="http://schemas.openxmlformats.org/officeDocument/2006/relationships/hyperlink" Target="https://dalil.kg/document/860276#pr1" TargetMode="External"/><Relationship Id="rIdkiolphxguabm--buiaacs" Type="http://schemas.openxmlformats.org/officeDocument/2006/relationships/hyperlink" Target="https://dalil.kg/document/860276#pr2" TargetMode="External"/><Relationship Id="rIdjr4l_34aqo_a69yrw-pso" Type="http://schemas.openxmlformats.org/officeDocument/2006/relationships/hyperlink" Target="https://dalil.kg/document/860276#pr3" TargetMode="External"/><Relationship Id="rIdv7sca_w9pn2oufgitkobi" Type="http://schemas.openxmlformats.org/officeDocument/2006/relationships/hyperlink" Target="https://dalil.kg/document/860276#pr4" TargetMode="External"/><Relationship Id="rIdev82knmfamqxjorf3qiv5" Type="http://schemas.openxmlformats.org/officeDocument/2006/relationships/hyperlink" Target="https://dalil.kg/document/860276#pr1" TargetMode="External"/><Relationship Id="rId6arboai0q4c7g5ve-46_8" Type="http://schemas.openxmlformats.org/officeDocument/2006/relationships/hyperlink" Target="https://dalil.kg/document/860276#pr1" TargetMode="External"/><Relationship Id="rIdrmehaol4nfvqryx7uevyj" Type="http://schemas.openxmlformats.org/officeDocument/2006/relationships/hyperlink" Target="https://dalil.kg/document/860276#pr5" TargetMode="External"/><Relationship Id="rId6iubgpzsimxn_zn4o_rhr" Type="http://schemas.openxmlformats.org/officeDocument/2006/relationships/hyperlink" Target="https://dalil.kg/document/860276#g2" TargetMode="External"/><Relationship Id="rIdfrjulkqek0zlzzg9v7ojc" Type="http://schemas.openxmlformats.org/officeDocument/2006/relationships/hyperlink" Target="https://dalil.kg/document/860276#g2" TargetMode="External"/><Relationship Id="rIdcerhagxja4y82pem3lnnx" Type="http://schemas.openxmlformats.org/officeDocument/2006/relationships/hyperlink" Target="https://dalil.kg/document/574" TargetMode="External"/><Relationship Id="rId_gl5soozmzftvsvkmvzpg" Type="http://schemas.openxmlformats.org/officeDocument/2006/relationships/hyperlink" Target="https://dalil.kg/document/111890" TargetMode="External"/><Relationship Id="rId5q2exliqg9ygwcdo7d10n" Type="http://schemas.openxmlformats.org/officeDocument/2006/relationships/hyperlink" Target="https://dalil.kg/document/111890" TargetMode="External"/><Relationship Id="rIdw53yzbcqsjy7-kaljgznx" Type="http://schemas.openxmlformats.org/officeDocument/2006/relationships/hyperlink" Target="https://dalil.kg/document/11189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8n43o6mnukibvf3ollv" Type="http://schemas.openxmlformats.org/officeDocument/2006/relationships/hyperlink" Target="https://dalil.kg/document/860276" TargetMode="External"/><Relationship Id="rIdpjhxtjsnefsqgltqlfq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2026-10-03T13:00:15.119Z</dcterms:created>
  <dcterms:modified xsi:type="dcterms:W3CDTF">2026-10-03T13:00:15.119Z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