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2020 года № 53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протоколов об итогах голосования и результатах выборов главы Военно-Антоновского айыл окмоту Сокулукского района Чуйской области, состоявшихся 18 февраля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 февраля</w:t>
      </w:r>
      <w:r>
        <w:rPr>
          <w:rFonts w:ascii="Arial" w:cs="Arial" w:eastAsia="Arial" w:hAnsi="Arial"/>
          <w:sz w:val="24"/>
          <w:szCs w:val="24"/>
        </w:rPr>
        <w:t xml:space="preserve">2020 года состоялись выборы главы</w:t>
      </w:r>
      <w:r>
        <w:rPr>
          <w:rFonts w:ascii="Arial" w:cs="Arial" w:eastAsia="Arial" w:hAnsi="Arial"/>
          <w:sz w:val="24"/>
          <w:szCs w:val="24"/>
        </w:rPr>
        <w:t xml:space="preserve">Военно-Антоновского айыл окмоту Сокулукского района Чуйской области, назначенные </w:t>
      </w:r>
      <w:hyperlink w:history="1" r:id="rIdhlyszf7rjsxngieras5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30 января 2020 года № 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 Военно-Антоновского айыл окмоту было зарегистрировано 4 кандидата – Бузурманкулов Жоомарт Алмасбекович, Молдокулов Азамат Антонбекович, Мурзакматов Нурболот Сапарбекович, Садыков Расулбек Торокельдиевич - выдвинутые от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 Сокулукской территориальной избирательной комиссии от 18 февраля 2020 года, установлены итоги голосования, в котором участвовали 20 депутата  из 21 депутата Военно-Антоновского айылного кенеша. При голосовании Бузурманкулов Ж.А. получил - 0, Молдокулов А.А. - 6, Мурзакматов Н.С.-2, Садыков Р.Т.– 11 голоса, за позицию «против всех кандидатов» – 1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 Сокулукской территориальной избирательной комиссии от 18 февраля 2020 года, определено, что Садыков Расулбек Торокельдиевич избран главой Военно-Антоновского 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 Военно-Антоновского айыл окмоту Сокулукского района Чуйской области 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</w:t>
      </w:r>
      <w:r>
        <w:rPr>
          <w:rFonts w:ascii="Arial" w:cs="Arial" w:eastAsia="Arial" w:hAnsi="Arial"/>
          <w:sz w:val="24"/>
          <w:szCs w:val="24"/>
        </w:rPr>
        <w:t xml:space="preserve">Военно-Антоновского айыл окмоту Сокулукского района Чуйской области, поступивших от</w:t>
      </w:r>
      <w:r>
        <w:rPr>
          <w:rFonts w:ascii="Arial" w:cs="Arial" w:eastAsia="Arial" w:hAnsi="Arial"/>
          <w:sz w:val="24"/>
          <w:szCs w:val="24"/>
        </w:rPr>
        <w:t xml:space="preserve">Сокулукской территориальной избирательной комиссии, в соответствии со статьями 6, 7, 18 </w:t>
      </w:r>
      <w:hyperlink w:history="1" r:id="rIdzkdvj-cc_t-wch-ngeq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статьей 49 </w:t>
      </w:r>
      <w:hyperlink w:history="1" r:id="rId5ilkgmzjv0hvkfkgntd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Центральная комиссия по выборам и проведению референдумов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выборов главы Военно-Антоновского айыл окмоту Сокулукского района Чуйской области, состоявшихся 18 февраля 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 Военно-Антоновского айыл окмоту Сокулукского района Чуйской области 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Садыкова Расулбека Торокельдиевича, избранным главой Военно-Антоновского айыл окмоту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Сокулукской территориальной избирательной комиссии выдать избранному главе Военно-Антоновского 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dl6rxz2xsb6dey6pvo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dalil.kg/document/86171</w:t>
      </w:r>
    </w:hyperlink>
  </w:p>
  <w:p>
    <w:pPr>
      <w:spacing w:after="0" w:before="40"/>
      <w:jc w:val="center"/>
    </w:pPr>
    <w:hyperlink w:history="1" r:id="rIdoucwpscalzt-8_zbbzy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lyszf7rjsxngieras5ue" Type="http://schemas.openxmlformats.org/officeDocument/2006/relationships/hyperlink" Target="https://dalil.kg/document/86118" TargetMode="External"/><Relationship Id="rIdzkdvj-cc_t-wch-ngeqr4" Type="http://schemas.openxmlformats.org/officeDocument/2006/relationships/hyperlink" Target="https://dalil.kg/document/203100" TargetMode="External"/><Relationship Id="rId5ilkgmzjv0hvkfkgntdy2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dl6rxz2xsb6dey6pvoau" Type="http://schemas.openxmlformats.org/officeDocument/2006/relationships/hyperlink" Target="https://dalil.kg/document/86171" TargetMode="External"/><Relationship Id="rIdoucwpscalzt-8_zbbzy3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2026-10-02T21:25:05.682Z</dcterms:created>
  <dcterms:modified xsi:type="dcterms:W3CDTF">2026-10-02T21:25:05.682Z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