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2020 года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средств массовой информации и интернет-изданий Кыргызской Республики для участия в предвыборной агитации на выборах депутатов Жогорку Кенеша Кыргызской Республики, назначенных на 4 октября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предложение Рабочей группы по вопросам информирования избирателей и иных субъектов избирательного процесса и правилам агитации депутатов Жогорку Кенеша Кыргызской Республики об аккредитации средств массовой информации и интернет-изданий, в соответствии со статьями 11, 22 </w:t>
      </w:r>
      <w:hyperlink w:history="1" r:id="rIdhgnujgpt0z7bv3lunyt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Положения "О порядке аккредитации средств массовой информации и интернет-изданий при проведении выборов депутатов Жогорку Кенеша Кыргызской Республики", утвержденного постановлением Центральной комиссии по выборам и проведению референдумов Кыргызской Республики от 26 июня 2020 года № 117 и на основании пункта 2, 21 части 1 статьи 7 и 18 </w:t>
      </w:r>
      <w:hyperlink w:history="1" r:id="rIdoww5x1ypwxeeptjnduz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нижеследующие средства массовой информации и интернет-издания для участия в предвыборной агитации на выборах депутатов Жогорку Кенеша Кыргызской Республики, назначенных на 4 октября 2020 года согласно </w:t>
      </w:r>
      <w:hyperlink w:history="1" r:id="rIduuy1xlpfenlrx5hyv1h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- 135 (сто тридцать пять) средств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- 75 (семьдесят пять) интернет-изданий.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Разместить на официальном сайте Центральной комиссии по выборам и проведению референдумов Кыргызской Республики сведения о размере и других условиях оплаты за предоставление эфирного времени, печатной площади средств массовой информации и за права публикации в интернет-изданиях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вопросам информирования избирателей и иных субъектов избирательного процесса и правилам агитации депутатов Жогорку Кенеша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 w:before="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1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 СМИ Кыргызской Республики, подавших заявку на участие в предвыборной агитации выборов депутатов Жогорку Кенеша КР, назначенных на 04 октября 2020 года</w:t>
      </w:r>
    </w:p>
    <w:p>
      <w:pPr>
        <w:spacing w:before="1"/>
        <w:jc w:val="center"/>
      </w:pPr>
      <w:r>
        <w:rPr>
          <w:rFonts w:ascii="Arial" w:cs="Arial" w:eastAsia="Arial" w:hAnsi="Arial"/>
          <w:sz w:val="24"/>
          <w:szCs w:val="24"/>
        </w:rPr>
        <w:t xml:space="preserve">Телевидение</w:t>
      </w:r>
    </w:p>
    <w:p>
      <w:pPr>
        <w:spacing w:after="1"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4"/>
        <w:gridCol w:w="9254"/>
      </w:tblGrid>
      <w:tr>
        <w:tc>
          <w:tcPr>
            <w:tcW w:type="dxa" w:w="9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2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ТРК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ТРК НТС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 «Жаша»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ТРК НТС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Телеканал «НТВ.kg»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«Media Selling Company»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«Два ноль»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«Проф Медиа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«Ай ТВ»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ГТРК КР«Эл ТР»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«Билим жана Илим»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ГТРК КР «Эл ТР»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ОТРК/ КТРК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 – Тоо 24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«Музыка КТРК»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«Маданият Тарых Тил»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«КТРК Спорт»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КТРК «Баластан»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«НБТ»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ЧНТ «НБТ»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«Пятый канал»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«312 ТВ»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«312-ТВ медиа-групп»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«312 КИНО»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«312-ТВ медиа-групп»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«312 Музыка»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«312-ТВ медиа-групп»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«ТНТ Кыргызстан»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«Консалт Плюс»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Телеканал «МИР»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New TV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«2 канал»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ТРК «Ынтымак»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NEXT TV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Телекомпания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City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«Айт ТВ»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«3 канал»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«Санат»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«МедиаХолдинг «Пирамида»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«Кыргызстан» ТВ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Чуйской областной медиацентр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«СТВ»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«Ош Пирим»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Super TV.KG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«Tumar TV»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«Аян Х»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ТРК «Регион»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TV1.KG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TV2.KG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CINEMAX HD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«Любимый ТВ»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«Экологическое молодежное телевидение-ЭМТВ»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(теле бренд РЕНТВ-Кыргызстан)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«24 ТВ»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Теле-радио вещательная компания «Марал ТВ»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ТВ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«Керемет» г. Ош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«T Media Group»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ЖЧК «Жарнак ТВ»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«Семейный»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«Домашний»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областной медиа центр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Телеканал «Россия РЦТ»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ЖТР телеканалы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 Абад ТВ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ТРК «ЮТС-Медиа»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«8 канал»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«РТРК «Канал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Эфирное название «7 канал»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«Хамелеон ТВ»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областной медиацентр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областной медиа центр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ТРК «НУР ТВ»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9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«К. Муз»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«Проф Медиа Компани»</w:t>
            </w:r>
          </w:p>
        </w:tc>
      </w:tr>
    </w:tbl>
    <w:p>
      <w:pPr>
        <w:spacing w:after="120" w:before="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87"/>
        <w:jc w:val="center"/>
      </w:pPr>
      <w:r>
        <w:rPr>
          <w:rFonts w:ascii="Arial" w:cs="Arial" w:eastAsia="Arial" w:hAnsi="Arial"/>
          <w:sz w:val="24"/>
          <w:szCs w:val="24"/>
        </w:rPr>
        <w:t xml:space="preserve">Газеты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5"/>
        <w:gridCol w:w="9213"/>
      </w:tblGrid>
      <w:tr>
        <w:tc>
          <w:tcPr>
            <w:tcW w:type="dxa" w:w="9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ТРК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«ЭркинТоо»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«Аргументы и Факты-Кыргызстан»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«МК-Азия»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«Комсомольская Правда»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«Жаны Ордо»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«Аймак» коомдуксаясыйгазетасы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«Элдик трибуна»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«Народная трибуна»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Багыт.kg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 «АйбатАймак»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«Ачыксаясат плюс»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«Слово Кыргызстана»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«Вечерний Бишкек»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«ПРЕСС KG»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«Чуйские известия»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«Чуй баяны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«Дело №…»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«Супер-Инфо»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«Мезгил»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«Азия Ньюс»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«Фабула пресс»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Журнал «КелкелKG»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«Для Вас»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«Агай пресс»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«Факты.kg»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«Озгоннуру»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Глянцевый журнал «Элита plus»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«Леди.kg»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«Майдан.kg»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«Баткен таны»/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«Медиа Баткен»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«Акыйкат»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«Янги Тонг»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«De-Факто плюс»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«Мегаполис»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НоокатТаны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«Идар»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«Кызыл Туу Баткен»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Журнал «КыргызКербени»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«Кербен»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«Шамбала»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«Барометр»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«КыргызТуусу»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«АйкынСаясат»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«13-квартал»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«Эл демикж (kg)»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«Экономика»/ «Дыйканжанаакча»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«Общественный рейтинг»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«Дордой Инфо»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«Кереге.kg»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«Кут билим»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«Асаба»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«ТенирТоо»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«Талас байрагы»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9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«МезгилНьюс»</w:t>
            </w:r>
          </w:p>
        </w:tc>
      </w:tr>
    </w:tbl>
    <w:p>
      <w:pPr>
        <w:spacing w:after="120" w:before="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87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Радио</w:t>
      </w:r>
    </w:p>
    <w:p>
      <w:pPr>
        <w:spacing w:after="120" w:before="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"/>
        <w:gridCol w:w="1164"/>
        <w:gridCol w:w="8950"/>
        <w:gridCol w:w="32"/>
      </w:tblGrid>
      <w:tr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Санжыра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«НТС»</w:t>
            </w:r>
          </w:p>
        </w:tc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«IRadioFM 92»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«Атлас медиа»</w:t>
            </w:r>
          </w:p>
        </w:tc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 «Эл FM»</w:t>
            </w:r>
          </w:p>
        </w:tc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Радиостанция 106.3 FM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«Татина»</w:t>
            </w:r>
          </w:p>
        </w:tc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 «Биринчи» 104.1 ФМ</w:t>
            </w:r>
          </w:p>
        </w:tc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 «Мин кыял ФМ» 103.7 ФМ</w:t>
            </w:r>
          </w:p>
        </w:tc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 «Кыргызрадиосу» 106.9 ФМ</w:t>
            </w:r>
          </w:p>
        </w:tc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«Кыргызстан Обондору»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«Радиокомпания «Европа»</w:t>
            </w:r>
          </w:p>
        </w:tc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 «Ретро ФМ»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«Радиокомпания «Европа»</w:t>
            </w:r>
          </w:p>
        </w:tc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 «Суйунчу ФМ»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«Радиокомпания «Европа»</w:t>
            </w:r>
          </w:p>
        </w:tc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 «Европа плюс Кыргызстан»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«Радиокомпания «Европа»</w:t>
            </w:r>
          </w:p>
        </w:tc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 «МИР»</w:t>
            </w:r>
          </w:p>
        </w:tc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«Ынтымак»</w:t>
            </w:r>
          </w:p>
        </w:tc>
        <w:tc>
          <w:tcPr>
            <w:tcW w:type="dxa" w:w="3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9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«Авторадио» ОсОО ТРК «ТОФ»</w:t>
            </w:r>
          </w:p>
        </w:tc>
      </w:tr>
      <w:tr>
        <w:tc>
          <w:tcPr>
            <w:tcW w:type="dxa" w:w="11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9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Hit FM Кыргызстан</w:t>
            </w:r>
          </w:p>
        </w:tc>
      </w:tr>
      <w:tr>
        <w:tc>
          <w:tcPr>
            <w:tcW w:type="dxa" w:w="11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9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 «Пирамида»</w:t>
            </w:r>
          </w:p>
        </w:tc>
      </w:tr>
      <w:tr>
        <w:tc>
          <w:tcPr>
            <w:tcW w:type="dxa" w:w="11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9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Радиостанция «Ош Пирим»</w:t>
            </w:r>
          </w:p>
        </w:tc>
      </w:tr>
      <w:tr>
        <w:tc>
          <w:tcPr>
            <w:tcW w:type="dxa" w:w="11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9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«Радио Рекорд»</w:t>
            </w:r>
          </w:p>
        </w:tc>
      </w:tr>
      <w:tr>
        <w:tc>
          <w:tcPr>
            <w:tcW w:type="dxa" w:w="11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9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 «NIK FM»</w:t>
            </w:r>
          </w:p>
        </w:tc>
      </w:tr>
      <w:tr>
        <w:tc>
          <w:tcPr>
            <w:tcW w:type="dxa" w:w="11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9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«Love Radio»</w:t>
            </w:r>
          </w:p>
        </w:tc>
      </w:tr>
      <w:tr>
        <w:tc>
          <w:tcPr>
            <w:tcW w:type="dxa" w:w="11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9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«Тумар»</w:t>
            </w:r>
          </w:p>
        </w:tc>
      </w:tr>
      <w:tr>
        <w:tc>
          <w:tcPr>
            <w:tcW w:type="dxa" w:w="11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9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 АРТЕК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FM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«Радио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</w:tr>
      <w:tr>
        <w:tc>
          <w:tcPr>
            <w:tcW w:type="dxa" w:w="11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9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 «Maral FM»</w:t>
            </w:r>
          </w:p>
        </w:tc>
      </w:tr>
      <w:tr>
        <w:tc>
          <w:tcPr>
            <w:tcW w:type="dxa" w:w="11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9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Радиостанция «Бурана»</w:t>
            </w:r>
          </w:p>
        </w:tc>
      </w:tr>
      <w:tr>
        <w:tc>
          <w:tcPr>
            <w:tcW w:type="dxa" w:w="11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9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«Волна Иссык Куля»</w:t>
            </w:r>
          </w:p>
        </w:tc>
      </w:tr>
      <w:tr>
        <w:tc>
          <w:tcPr>
            <w:tcW w:type="dxa" w:w="11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89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Радиостанция «Авторадио» ОсОО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TNT MUSIC RADIO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</w:tr>
      <w:tr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86"/>
        <w:jc w:val="center"/>
      </w:pPr>
      <w:r>
        <w:rPr>
          <w:rFonts w:ascii="Arial" w:cs="Arial" w:eastAsia="Arial" w:hAnsi="Arial"/>
          <w:sz w:val="24"/>
          <w:szCs w:val="24"/>
        </w:rPr>
        <w:t xml:space="preserve">Информационные агентства</w:t>
      </w:r>
    </w:p>
    <w:p>
      <w:pPr>
        <w:spacing w:after="120" w:before="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5"/>
        <w:gridCol w:w="9643"/>
      </w:tblGrid>
      <w:tr>
        <w:tc>
          <w:tcPr>
            <w:tcW w:type="dxa" w:w="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www.nts.kg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asiapress.kg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SMI.KG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www.bars.media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vesti.kg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kabarlar.kg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eldik.media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Сайт (ОТРК)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ktrk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МИА «Медиа центр»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medianews.kg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МИА «GovoriTV»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www.NewTV.kg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www.bulak.kg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www.kp.kg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aimak.kg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bagyt.kg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rezonans.kg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yntymak.kg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(ОТРК «Ынтымак»)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ИA 24.kg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www.vb.kg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www.lalafo.kg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ИА «АКИpress»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akipress.kg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kaktus.media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 портал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Чуйской областной медиацентр «СТВ»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газета «Elgezit.kg»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Fact.kg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Сайт RING.KG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Bilesinbi.kg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oshpirim.kg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“Кабар”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kabar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www.fabula.kg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www.super.kg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Пресс-центр «super media»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Сайт «K-News»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reporter.kg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abal.kg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KADAM-MEDIA.KG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akchabar.kg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Сайт «MaralFM.KG»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Сайт «ELITAPLUS.KG»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Интернет-сайт телеканала «Апрель»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LADY.KG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 сайт «KOOMPRESS.KG»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портал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Media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www.sayasat.kg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сайт «Chyndyk.media»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Racurs.kg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chyndyk.kg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Чагылган.kg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aryba.kg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JEBE.KG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www.365news.kg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oper.kg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kompromiss.kg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ARGUMENT.KG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MAALYMAT.KG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NazarNews.kg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mashina.kg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«Today.kg»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barometr.kg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pk.kg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«Полит Клиника»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SLON.KG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ИА «13-квартал»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kvartal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net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ekk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«Информационное агентство актуальных экономических новостей»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daroomedia.com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informator.kg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kabarchy.kg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www.economist.kg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alakan.biz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mezgilnews.kg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tuz.kg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Namda.kg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9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Delo.kg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9kyisup21haqqxc7qc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dalil.kg/document/86245</w:t>
      </w:r>
    </w:hyperlink>
  </w:p>
  <w:p>
    <w:pPr>
      <w:spacing w:after="0" w:before="40"/>
      <w:jc w:val="center"/>
    </w:pPr>
    <w:hyperlink w:history="1" r:id="rIdbkr5eix1dgj1beprf5_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nujgpt0z7bv3lunyt2n" Type="http://schemas.openxmlformats.org/officeDocument/2006/relationships/hyperlink" Target="https://dalil.kg/document/203244" TargetMode="External"/><Relationship Id="rIdoww5x1ypwxeeptjnduz6j" Type="http://schemas.openxmlformats.org/officeDocument/2006/relationships/hyperlink" Target="https://dalil.kg/document/203100" TargetMode="External"/><Relationship Id="rIduuy1xlpfenlrx5hyv1hsv" Type="http://schemas.openxmlformats.org/officeDocument/2006/relationships/hyperlink" Target="https://dalil.kg/document/86245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9kyisup21haqqxc7qcwm" Type="http://schemas.openxmlformats.org/officeDocument/2006/relationships/hyperlink" Target="https://dalil.kg/document/86245" TargetMode="External"/><Relationship Id="rIdbkr5eix1dgj1beprf5_j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2026-10-01T19:53:01.199Z</dcterms:created>
  <dcterms:modified xsi:type="dcterms:W3CDTF">2026-10-01T19:53:01.199Z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