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УТРАТИЛО СИЛУ
 в соответствии с </w:t>
      </w:r>
      <w:hyperlink w:history="1" r:id="rIdl406a8uk8ey5fvx__fo95">
        <w:r>
          <w:rPr>
            <w:rFonts w:ascii="Arial" w:cs="Arial" w:eastAsia="Arial" w:hAnsi="Arial"/>
            <w:b/>
            <w:bCs/>
            <w:color w:val="1D4ED8"/>
            <w:sz w:val="32"/>
            <w:szCs w:val="3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/>
          <w:bCs/>
          <w:sz w:val="32"/>
          <w:szCs w:val="32"/>
        </w:rPr>
        <w:t xml:space="preserve"> Жогорку Кенеша КР от 3 февраля 2021 года № 4358-VI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2020 года № 4116-VI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составе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lpobli2lbzy15qgugvq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2020 года № 4124-VI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xqoakwr7imj6e-vefl2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2020 года № 4133-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o2qbdiivz1rg1syuoi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2020 года № 4173-VI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hyperlink w:history="1" r:id="rIdftnpde5i5iuwxebpmzl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статьей 123</w:t>
      </w:r>
      <w:hyperlink w:history="1" r:id="rIdylvahewn-0cjguy_cpl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Жапарова Садыра Нургожоевича - на должность Премьер-министра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Новикова Артема Эдуардовича - на должность первого вице-премьер-министра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Сабирова Равшана Азатовича - на должность вице-премьер-министра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Мамытканова Максата Суйуналиевича - на должность вице-премьер-министра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Сурабалдиеву Эльвиру Жыргалбековну - на должность вице-премьер-министра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Аманбаева Бактыбека Абдилашимовича - на должность Руководителя Аппарата Правительства - министра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Муканбетова Санжара Турдукожоевича - на должность министра экономики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Мукашева Кыялбека Белековича - на должность министра финансов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Токтогазиева Тилека Мурсалиевича - на должность министра сельского хозяйства, пищевой промышленности и мелиорации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Бердалиева Бакыта Чырмашбаевича - на должность министра транспорта и дорог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Джаманкулова Марата Тургунбаевича - на должность министра юстиции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Казакбаева Руслана Айтбаевича - на должность министра иностранных дел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Ниязбекова Улана Омокановича - на должность министра внутренних дел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Ажикеева Бообека Эргешевича - на должность министра чрезвычайных ситуаций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Бейшеналиева Алымкадыра Савирдиновича - на должность министра здравоохранения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Бейшеналиева Алмазбека - на должность министра образования и науки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Солтонбекову Ализу Карыпбековну - на должность министра труда и социального развития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Кадырбекова Нуржигита Кадырбековича - на должность министра культуры, информации и туризма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Сагынбаева Жиргалбека Калмуратовича - на должность председателя Государственного комитета промышленности, энергетики и недропользования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Исмаилова Алтынбека Джапаровича - на должность председателя Государственного комитета информационных технологий и связи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председателя Государственного комитета национальной безопасности Кыргызской Республики - номенклатура Президента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председателя Государственного комитета по делам обороны Кыргызской Республики - номенклатура Президента Кыргызской Республики.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Жогорку Кенеша КР от </w:t>
      </w:r>
      <w:hyperlink w:history="1" r:id="rId8oyhgbj91dm9winxuyg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2020 года № 4124-VI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vcyqky85-zqd0wssbf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2020 года № 4133-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epqcuqks44nxuc8x_9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2020 года № 4173-VI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mxq8eg3xufpiu_5kn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dalil.kg/document/87819</w:t>
      </w:r>
    </w:hyperlink>
  </w:p>
  <w:p>
    <w:pPr>
      <w:spacing w:after="0" w:before="40"/>
      <w:jc w:val="center"/>
    </w:pPr>
    <w:hyperlink w:history="1" r:id="rIdbgzwmqhel900bhq5qea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406a8uk8ey5fvx__fo95" Type="http://schemas.openxmlformats.org/officeDocument/2006/relationships/hyperlink" Target="https://dalil.kg/document/88114" TargetMode="External"/><Relationship Id="rIdlpobli2lbzy15qgugvqou" Type="http://schemas.openxmlformats.org/officeDocument/2006/relationships/hyperlink" Target="https://dalil.kg/document/87826" TargetMode="External"/><Relationship Id="rIdkxqoakwr7imj6e-vefl21" Type="http://schemas.openxmlformats.org/officeDocument/2006/relationships/hyperlink" Target="https://dalil.kg/document/87834" TargetMode="External"/><Relationship Id="rId0o2qbdiivz1rg1syuoigw" Type="http://schemas.openxmlformats.org/officeDocument/2006/relationships/hyperlink" Target="https://dalil.kg/document/88060" TargetMode="External"/><Relationship Id="rIdftnpde5i5iuwxebpmzlxh" Type="http://schemas.openxmlformats.org/officeDocument/2006/relationships/hyperlink" Target="https://dalil.kg/document/202913" TargetMode="External"/><Relationship Id="rIdylvahewn-0cjguy_cplih" Type="http://schemas.openxmlformats.org/officeDocument/2006/relationships/hyperlink" Target="https://dalil.kg/document/203166" TargetMode="External"/><Relationship Id="rId8oyhgbj91dm9winxuygjn" Type="http://schemas.openxmlformats.org/officeDocument/2006/relationships/hyperlink" Target="https://dalil.kg/document/87826" TargetMode="External"/><Relationship Id="rIdgvcyqky85-zqd0wssbfpq" Type="http://schemas.openxmlformats.org/officeDocument/2006/relationships/hyperlink" Target="https://dalil.kg/document/87834" TargetMode="External"/><Relationship Id="rIdzepqcuqks44nxuc8x_9xx" Type="http://schemas.openxmlformats.org/officeDocument/2006/relationships/hyperlink" Target="https://dalil.kg/document/8806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mxq8eg3xufpiu_5kni5" Type="http://schemas.openxmlformats.org/officeDocument/2006/relationships/hyperlink" Target="https://dalil.kg/document/87819" TargetMode="External"/><Relationship Id="rIdbgzwmqhel900bhq5qea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2026-09-25T03:10:20.964Z</dcterms:created>
  <dcterms:modified xsi:type="dcterms:W3CDTF">2026-09-25T03:10:20.964Z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