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 декабря 2020 года № 4195-VI</w:t>
      </w:r>
    </w:p>
    <w:p>
      <w:pPr>
        <w:spacing w:after="120"/>
        <w:jc w:val="both"/>
      </w:pPr>
      <w:r>
        <w:rPr>
          <w:rFonts w:ascii="Arial" w:cs="Arial" w:eastAsia="Arial" w:hAnsi="Arial"/>
          <w:sz w:val="24"/>
          <w:szCs w:val="24"/>
        </w:rPr>
        <w:t xml:space="preserve">О продлении срока работы временной депутатской комиссии, образованной постановлением Жогорку Кенеша Кыргызской Республики "О создании временной депутатской комиссии по изучению исполнения Закона Кыргызской Республики "О профессиональных союзах" от 23 октября 2019 года № 3298-VI</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Продлить срок работы временной депутатской комиссии, созданной </w:t>
      </w:r>
      <w:hyperlink w:history="1" r:id="rIdy3_bqlj7ifall5xlgn-2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23 октября 2019 года № 3298-VI "О создании временном депутатской комиссии по изучению исполнения </w:t>
      </w:r>
      <w:hyperlink w:history="1" r:id="rIdrmkxicwgcwoloo3xm8mh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профессиональных союзах" до 2 января 2021 года.</w:t>
      </w:r>
    </w:p>
    <w:p>
      <w:pPr>
        <w:spacing w:after="120"/>
        <w:jc w:val="both"/>
      </w:pPr>
      <w:r>
        <w:rPr>
          <w:rFonts w:ascii="Arial" w:cs="Arial" w:eastAsia="Arial" w:hAnsi="Arial"/>
          <w:sz w:val="24"/>
          <w:szCs w:val="24"/>
        </w:rPr>
        <w:t xml:space="preserve">2. Внести в </w:t>
      </w:r>
      <w:hyperlink w:history="1" r:id="rIdfqite3jf8ilyweicl1c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октября 2019 года № 3298-VI "О создании временной депутатской комиссии по изучению исполнения </w:t>
      </w:r>
      <w:hyperlink w:history="1" r:id="rIdlsdg8boh82eccw7jix5d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профессиональных союзах" следующее изменение:</w:t>
      </w:r>
    </w:p>
    <w:p>
      <w:pPr>
        <w:spacing w:after="120"/>
        <w:jc w:val="both"/>
      </w:pPr>
      <w:r>
        <w:rPr>
          <w:rFonts w:ascii="Arial" w:cs="Arial" w:eastAsia="Arial" w:hAnsi="Arial"/>
          <w:sz w:val="24"/>
          <w:szCs w:val="24"/>
        </w:rPr>
        <w:t xml:space="preserve">- в пункте 4 слова "2 октября 2020 года" заменить словами "2 января 2021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_gzhpu9_jn25pwcmzbjy">
      <w:r>
        <w:rPr>
          <w:rFonts w:ascii="Arial" w:cs="Arial" w:eastAsia="Arial" w:hAnsi="Arial"/>
          <w:color w:val="132D3F"/>
          <w:sz w:val="16"/>
          <w:szCs w:val="16"/>
          <w:u w:val="single"/>
        </w:rPr>
        <w:t xml:space="preserve">dalil.kg/document/87875</w:t>
      </w:r>
    </w:hyperlink>
  </w:p>
  <w:p>
    <w:pPr>
      <w:spacing w:after="0" w:before="40"/>
      <w:jc w:val="center"/>
    </w:pPr>
    <w:hyperlink w:history="1" r:id="rId0k_f0-jkpkp6m1mei8i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3_bqlj7ifall5xlgn-2i" Type="http://schemas.openxmlformats.org/officeDocument/2006/relationships/hyperlink" Target="https://dalil.kg/document/87072" TargetMode="External"/><Relationship Id="rIdrmkxicwgcwoloo3xm8mhh" Type="http://schemas.openxmlformats.org/officeDocument/2006/relationships/hyperlink" Target="https://dalil.kg/document/137" TargetMode="External"/><Relationship Id="rIdfqite3jf8ilyweicl1cif" Type="http://schemas.openxmlformats.org/officeDocument/2006/relationships/hyperlink" Target="https://dalil.kg/document/87072" TargetMode="External"/><Relationship Id="rIdlsdg8boh82eccw7jix5d6" Type="http://schemas.openxmlformats.org/officeDocument/2006/relationships/hyperlink" Target="https://dalil.kg/document/13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_gzhpu9_jn25pwcmzbjy" Type="http://schemas.openxmlformats.org/officeDocument/2006/relationships/hyperlink" Target="https://dalil.kg/document/87875" TargetMode="External"/><Relationship Id="rId0k_f0-jkpkp6m1mei8i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2026-09-28T11:23:06.172Z</dcterms:created>
  <dcterms:modified xsi:type="dcterms:W3CDTF">2026-09-28T11:23:06.172Z</dcterms:modified>
</cp:coreProperties>
</file>

<file path=docProps/custom.xml><?xml version="1.0" encoding="utf-8"?>
<Properties xmlns="http://schemas.openxmlformats.org/officeDocument/2006/custom-properties" xmlns:vt="http://schemas.openxmlformats.org/officeDocument/2006/docPropsVTypes"/>
</file>