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gnqjjrnnzzipp83zjeusk">
        <w:r>
          <w:rPr>
            <w:rFonts w:ascii="Arial" w:cs="Arial" w:eastAsia="Arial" w:hAnsi="Arial"/>
            <w:color w:val="1D4ED8"/>
            <w:sz w:val="24"/>
            <w:szCs w:val="24"/>
            <w:u w:val="single"/>
          </w:rPr>
          <w:t xml:space="preserve">27 июля 1998 года N 113</w:t>
        </w:r>
      </w:hyperlink>
      <w:r>
        <w:rPr>
          <w:rFonts w:ascii="Arial" w:cs="Arial" w:eastAsia="Arial" w:hAnsi="Arial"/>
          <w:sz w:val="24"/>
          <w:szCs w:val="24"/>
        </w:rPr>
        <w:t xml:space="preserve">  г.Бишкек от 20 апреля 1991 года N 440-XII                       ЗАКОН РЕСПУБЛИКИ КЫРГЫЗСТАН                          О занятости населения          (В редакции Законов КР от </w:t>
      </w:r>
      <w:hyperlink w:history="1" r:id="rIdckhix3y6gvna0ialsylav">
        <w:r>
          <w:rPr>
            <w:rFonts w:ascii="Arial" w:cs="Arial" w:eastAsia="Arial" w:hAnsi="Arial"/>
            <w:color w:val="1D4ED8"/>
            <w:sz w:val="24"/>
            <w:szCs w:val="24"/>
            <w:u w:val="single"/>
          </w:rPr>
          <w:t xml:space="preserve">8 мая 1993 года N 1235-XII</w:t>
        </w:r>
      </w:hyperlink>
      <w:r>
        <w:rPr>
          <w:rFonts w:ascii="Arial" w:cs="Arial" w:eastAsia="Arial" w:hAnsi="Arial"/>
          <w:sz w:val="24"/>
          <w:szCs w:val="24"/>
        </w:rPr>
        <w:t xml:space="preserve">,        </w:t>
      </w:r>
      <w:hyperlink w:history="1" r:id="rIdfbldbnyf_l8udk-s6rpno">
        <w:r>
          <w:rPr>
            <w:rFonts w:ascii="Arial" w:cs="Arial" w:eastAsia="Arial" w:hAnsi="Arial"/>
            <w:color w:val="1D4ED8"/>
            <w:sz w:val="24"/>
            <w:szCs w:val="24"/>
            <w:u w:val="single"/>
          </w:rPr>
          <w:t xml:space="preserve">14 января 1994 года N 1424-XII</w:t>
        </w:r>
      </w:hyperlink>
      <w:r>
        <w:rPr>
          <w:rFonts w:ascii="Arial" w:cs="Arial" w:eastAsia="Arial" w:hAnsi="Arial"/>
          <w:sz w:val="24"/>
          <w:szCs w:val="24"/>
        </w:rPr>
        <w:t xml:space="preserve">, </w:t>
      </w:r>
      <w:r>
        <w:rPr>
          <w:rFonts w:ascii="Arial" w:cs="Arial" w:eastAsia="Arial" w:hAnsi="Arial"/>
          <w:sz w:val="24"/>
          <w:szCs w:val="24"/>
        </w:rPr>
        <w:t xml:space="preserve">21 июля 1997 года N 57</w:t>
      </w:r>
      <w:r>
        <w:rPr>
          <w:rFonts w:ascii="Arial" w:cs="Arial" w:eastAsia="Arial" w:hAnsi="Arial"/>
          <w:sz w:val="24"/>
          <w:szCs w:val="24"/>
        </w:rPr>
        <w:t xml:space="preserve">)          (Введен в действие </w:t>
      </w:r>
      <w:hyperlink w:history="1" r:id="rIdpn6fztsavmeosiwfl_g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20 апреля 1991 года N 441-XII)          ("Ведомости Верховного Совета Республики Кыргызстан"                         1991 год N 8, cт.266)     </w:t>
      </w:r>
      <w:hyperlink w:history="1" r:id="rIdnualgwf9k4298tge6pru-">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zmmbcq2w19ljrjfzl09bn">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граждан в области занятости    </w:t>
      </w:r>
      <w:hyperlink w:history="1" r:id="rIdhhv2qobkqp0vn9nximw-v">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Регулирование и организация занятости    </w:t>
      </w:r>
      <w:hyperlink w:history="1" r:id="rIdqfshnpbnsvyyi4v_tji7o">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Социальные гарантии при потере работы    </w:t>
      </w:r>
      <w:hyperlink w:history="1" r:id="rIdls3mzm7fiwj2lw-jq_fhf">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Контроль и ответственность за нарушение Закона             Республики Кыргызстан "О занятости населения"       Настоящий Закон определяет правовые, экономические и организацион-ные основы занятости населения в условиях рыночной экономики и  равноп-равия различных форм собственности, а также границ со стороны государс-тва в реализации права граждан на труд.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Занятость граждан      Занятость -  это  любая,  не противоречащая Конституции КыргызскойРеспублики деятельность граждан,  связанная с удовлетворением их личныхи общественных потребностей и, как правило, приносящая им доход.     Гражданам принадлежит исключительное  право  распоряжаться  своимиспособностями к производительному и творческому труду. Добровольная не-занятость граждан не может служить основанием для их привлечения к  ад-министративной, уголовной и иной ответственности.     Государство несет ответственность за осуществление политики содей-ствия полной, продуктивной и свободно избранной занятости, направленнойна создание условий для реализации права граждан на труд.     К занятому населению относятся:     - граждане, работающие по найму, в том числе выполняющие работу завознаграждение  в течение полного либо неполного рабочего дня (недели),а также имеющие оплачиваемую работу, подтвержденную соответствующим до-говором, контрактом,  соглашением, но временно не занятые в связи с бо-лезнью, отпуском, временной приостановкой производства;     - граждане,  самостоятельно  обеспечивающие себя работой,  включаяпредпринимателей,  лиц,  занятых индивидуальной трудовой деятельностью,членов производственных кооперативов, фермеров, членов семьи, участвую-щих в производстве;     - военнослужащие,  служащие  органов  национальной  безопасности ивнутренних дел;     - учащиеся общеобразовательных  школ,  профессионально-техническихучилищ, средних специальных и высших учебных заведений;     - работающие граждане других стран, временно пребывающие на терри-тории республики и выполняющие функции, не связанные с обеспечением де-ятельности посольств и миссий;     - работающие на совместных предприятиях,  в международных и иност-ранных организациях в Кыргызской Республике и за рубежом;     - занятые в общественных организациях и учреждениях  культа,  дея-тельность которых не противоречит законодательству Кыргызской Республи-ки;     - занятые воспитанием детей,  ведением домашнего хозяйства, уходомза больными, инвалидами и престарелыми;     - избранные,  назначенные  или  утвержденные на оплачиваемую долж-ность в органы государственной власти и управления;     - лица, находящиеся в местах лишения свободы;     - иными видами деятельности, установленными законодательством Кыр-гызской Республики.      Статья 2. Условия признания граждан безработными      Безработными признаются трудоспособные граждане,  которые не имеютоплачиваемой работы  и  дохода,  зарегистрированные  в  государственнойслужбе занятости в целях поиска подходящей работы, готовые приступить кней и которым эта служба не сделала предложений подходящей работы.     Безработными не могут быть признаны граждане, не достигшие 16-лет-него возраста,  а также граждане,  которым в соответствии с  пенсионнымзаконодательством назначена пенсия, кроме граждан, получающих пенсию поинвалидности III группы.      Статья 3. Подходящая работа      Для  граждан, потерявших оплачиваемую занятость, подходящей счита-ется работа, соответствующая их профессиональной подготовке,  учитываю-щая  возраст, трудовой стаж и опыт по прежней специальности, транспорт-ную доступность рабочего места (не более одного часа).     Подходящей не может считаться работа, если:     - она значительно удалена от постоянного места  жительства  (болееодного часа);     - оплата за нее более чем на 20 процентов ниже среднего уровня за-работной  платы по данной специальности (профессии) и в данной местнос-ти;     - отказ от нее обоснован другими основаниями, в частности,  личнымили семейным положением.     Для  лиц, не имеющих специальности, подходящей считается любая, нетребующая квалификации работа. При этом учитывается состояние его  здо-ровья,  возраст,  трудовой стаж и опыт работы, транспортная доступностьнового рабочего места (не более одного часа).     По истечении первоначального периода безработицы,  в случае невоз-можности предоставления гражданину работы по профессии (специальности),подходящей может считаться работа,  требующая изменения профессии (спе-циальности) с учетом способностей гражданина,  физических возможностей,прошлого опыта и доступных для него средств обучения.      Статья 4. Основные принципы государственной политики в области               занятости населения      Государственная политика Кыргызской Республики в области занятостинаселения основывается на следующих принципах:     - обеспечение равных возможностей всем гражданам независимо от ра-сы, национальности, языка, пола, возраста, отношения к религии, полити-ческих  убеждений  и  социального положения в реализации прав на добро-вольный труд и свободный выбор занятости;     - содействие полной, эффективной занятости и предотвращение безра-ботицы или нехватки рабочей силы, создание новых рабочих мест и условийдля развития предпринимательства;     - обеспечение социальной защиты в области занятости;     - поощрение работодателей, создающих новые рабочие места, особеннодля граждан, нуждающихся в социальной защите;     - взаимодействие профессиональных союзов, ассоциаций (союзов)  ра-ботодателей, органов государственного управления в разработке, реализа-ции и контроле за выполнением мер по обеспечению занятости;     - международное сотрудничество по проблемам  занятости  населения,включая  труд  граждан  Кыргызской  Республики за рубежом и иностранныхграждан в республике.      Статья 5. Государственные гарантии в области занятости      Государство гарантирует гражданам,  проживающим в Кыргызской  Рес-публике:     а) исключен;     б) свободу выбора рода занятий и работы;     в) бесплатное  содействие в подборе  подходящей работы и трудоуст-ройстве в соответствии с  призванием,  способностями,  профессиональнойподготовкой и образованием;     г) защиту  от  проявлений  любых  форм дискриминации и обеспечениевсем трудящимся равных возможностей в получении профессии и  работы,  ввыборе формы занятости и труда;     д) бесплатное обучение безработных новой профессии (специальности)и повышение квалификации по направлению службы занятости;     е) компенсацию в  соответствии с действующим законодательством ма-териальных затрат в связи с направлением на работу в  другую  местностьили на переобучение и переподготовку;     ж) возможность заключения срочных трудовых договоров и  участие  воплачиваемых  общественных работах, организуемых с учетом возрастных  ииных особенностей граждан.     Государственные органы обеспечивают публикацию статистических дан-ных и информационных материалов о предложении и спросе на рабочую силу,возможностях трудоустройства, профессиональной подготовки и  переподго-товки, профессиональной ориентации и социально-трудовой реабилитации.      Статья 6. Дополнительные гарантии занятости для  отдельных катего-               рий населения (Исключена)      Статья 7. Законодательство о занятости      Отношения в сфере занятости регулируются настоящим Законом,  зако-нодательством о труде и издаваемыми в соответствии с ними законодатель-ными актами Кыргызской Республики,  а также коллективными  соглашениями(договорами).     Законодательство о занятости распространяется также  на  постояннопроживающих в Кыргызской Республике иностранных граждан и лиц без граж-данства,  если это не противоречит действующим на ее территории законо-дательным актам.     Если международным договором или соглашением, заключенным Кыргызс-кой Республикой,  установлены  иные правила или нормы,  предусмотренныенастоящим Законом и другими нормативными актами о занятости  КыргызскойРеспублики,  то  применяются нормы международных договоров или соглаше-ний.      Статья 8. Полномочия Кыргызской Республики (Исключена)  </w:t>
      </w:r>
      <w:r>
        <w:rPr>
          <w:rFonts w:ascii="Arial" w:cs="Arial" w:eastAsia="Arial" w:hAnsi="Arial"/>
          <w:sz w:val="24"/>
          <w:szCs w:val="24"/>
        </w:rPr>
        <w:t xml:space="preserve">                              Раздел II</w:t>
      </w:r>
      <w:r>
        <w:rPr>
          <w:rFonts w:ascii="Arial" w:cs="Arial" w:eastAsia="Arial" w:hAnsi="Arial"/>
          <w:sz w:val="24"/>
          <w:szCs w:val="24"/>
        </w:rPr>
        <w:t xml:space="preserve">                   Права граждан в области занятости      Статья 9. Права граждан на трудоустройство      Граждане имеют право на свободный выбор места работы путем прямогообращения  к  работодателям, через бесплатное посредничество государст-венной службы занятости или аналогичных коммерческих предприятий.      Статья 10. Право граждан на профессиональную подготовку,                переподготовку и получение консультаций и информаций      Граждане  имеют право на бесплатную консультацию, профессиональнуюориентацию и бесплатное получение информации в  государственной  службезанятости  с  целью выбора работы, режима труда, возможности профессио-нального обучения.     Безработные граждане имеют право  на  бесплатную  профессиональнуюподготовку и переподготовку по направлению государственной службы заня-тости.      Статья 11. Право граждан на трудовую и профессиональную                деятельность за границей      Каждый гражданин  имеет  право на трудовую и профессиональную дея-тельность в период временного пребывания за  границей.  Порядок  защитыправ и интересов таких граждан,  а также условия предоставления им пос-реднической помощи определяется законодательством Кыргызской  Республи-ки.      Статья 12. Право граждан на контрактные формы трудоустройства                 (Исключена)      Статья 13. Право  граждан  на  социальную  поддержку в сфере труда                (Исключена)      Статья 14. Право обжалования действия государственной службы                занятости      Граждане вправе  обжаловать  действия  работников  государственнойслужбы занятости в вышестоящий по подчиненности орган,  а также в суд впорядке, установленном законодательством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Регулирование и организация занятости      Статья 15. Регулирование занятости      В целях содействия полной, продуктивной и свободно избранной заня-тости населения государство предусматривает:     - меры финансово-кредитной,  инвестиционной и налоговой  политики,направленные на рациональное размещение производительных сил, повышениемобильности трудящихся,  создание новых технологий,  поощрение созданиямалых предприятий,  развития частного предпринимательства и  применениягибких режимов труда и другие меры,  способствующие сохранению и разви-тию системы рабочих мест;     - правовое регулирование,  направленное на сохранение и содействиезанятости на основе обеспечения законных прав и интересов граждан, пре-доставление  им гарантий,  создания благоприятных условий на производс-тве, совершенствования законодательства о занятости населения и труде;     - создание государственной службы занятости и фонда содействия за-нятости.      Статья 15-1. Статистическая отчетность о занятости населения      С  целью объективной оценки состояния рынка рабочей силы и положе-ния в области занятости населения в Кыргызской Республике  устанавлива-ется государственная статистическая отчетность.      Статья 15-2. Лицензирование трудоустройства граждан Кыргызской                  Республики за границей и иностранных граждан                  в Кыргызской Республике      Посредничество  в трудоустройстве граждан Кыргызской Республики заграницей и иностранных граждан в Кыргызской Республике является  правомгосударства  и осуществляется управлением по миграции населения при Ми-нистерстве труда и социальной защиты Кыргызской Республики.     Другие негосударственные предприятия и организации могут занимать-ся посредничеством в трудоустройстве граждан Кыргызской  Республики  заграницей и иностранных граждан в Кыргызской Республике только при нали-чии соответствующих лицензий, выданных Министерством труда и социальнойзащиты Кыргызской Республики.     Порядок  лицензирования  определяется положением, утвержденным Ми-нистерством труда и социальной защиты Кыргызской Республики.      Статья 15-3. Лицензирование деятельности негосударственных                  организаций содействия занятости населения      Лицензии на деятельность негосударственных организаций и предприя-тий по оказанию платных услуг в содействии занятости граждан выдаются вустановленном порядке областными и республиканскими органами государст-венной службы занятости.      Статья 15-4. Государственные программы занятости населения      Органы государственной службы занятости разрабатывают республикан-скую  и региональные программы, предусматривающие меры содействия заня-тости населения в соответствии с действующим законодательством.      Статья 16. Добровольное переселение граждан и членов их семей      На республиканском и  местном  уровнях  осуществляется  содействиедобровольному  переселению граждан и членов их семей с выделением соот-ветствующих материальных и финансовых средств. Порядок разработки и ре-ализации этих мер определяется законодательством Кыргызской Республики.      Статья 17. Территории приоритетного развития      Правительство Кыргызской Республики определяет территории  приори-тетного  развития на определенный период (прежде всего трудоизбыточные,горные, сельские), где развитие рабочих мест особо поощряется государс-твом.     На территории приоритетного  развития  государством  стимулируетсясоздание новых рабочих мест, предоставляются специальные займы, времен-ные субсидии, налоговые и другие льготы, способствующие занятости насе-ления.     Предприятиям,  учреждениям  и организациям, создающим на указанныхтерриториях производства,  филиалы  и  рабочие  места,  предоставляютсяльготы  по  налогообложению прибыли, иная финансовая помощь в порядке ина условиях, определяемых законодательством республики.      Статья 18. Координационные комитеты содействия занятости      С целью выработки согласованных решений по определению и осуществ-лению политики занятости на республиканском и местном уровнях создаютсяна паритетных началах координационные комитеты содействия занятости  изпредставителей  профессиональных союзов, ассоциаций работодателей и го-сударственных органов, на которые возложена ответственность за проведе-ние политики занятости.     Порядок формирования и организация работы координационных  комите-тов  определяются  представленными  в  них сторонами, а их полномочия ифункции - законодательством Кыргызской Республики.      Статья 19. Государственная служба занятости      Для реализации политики занятости населения и обеспечения  гражда-нам  соответствующих  гарантий на всей территории Кыргызской Республикисоздается государственная служба занятости.     Деятельность государственной  службы  занятости координируется Ми-нистерством труда и социальной защиты Кыргызской Республики. Органы го-сударственной службы занятости формируются на республиканском,  област-ном, городском и районном уровнях.     В системе  государственной  службы  занятости функционируют центрыпрофессиональной ориентации.     Государственная служба занятости обязана:     - анализировать и прогнозировать спрос и  предложения  на  рабочуюсилу, информировать о состоянии рынка труда;     - вести учет свободных рабочих мест  и  граждан,  обращающихся  повопросам трудоустройства;     - консультировать обращающихся в государственную службу  занятостиграждан  и работодателей по вопросам, связанным с обеспечением занятос-ти;     - оказывать помощь гражданам в подборе подходящей работы,  работо-дателям - в подборе необходимых работников;     - организовывать профессиональное обучение, переобучение и повыше-ние квалификации граждан в системе государственной службы занятости илив других заведениях;     - оказывать услуги населению по профессиональной ориентации;     - обеспечивать регистрацию безработных и  оказывать  им  помощь  впределах своей компетенции, включая выплату пособий;     - организовывать разработку программ занятости;     - готовить предложения по  присвоению  отдельным  районам  статуса"территории  приоритетного  развития",  в которых создание рабочих местособо поощряется государством.     Услуги  гражданам, связанные с обеспечением занятости, оказываютсягосударственной службой занятости бесплатно.     Государственная служба занятости имеет право:     - запрашивать от работодателей информацию о предполагаемых  струк-турных изменениях и иных мероприятиях, в результате которых может прои-зойти  высвобождение работников, их количество и категории, которых ономожет коснуться, а также данные о потребности в рабочей силе;     - создавать комиссии быстрого реагирования при массовом  высвобож-дении работников с предприятий, организаций и учреждений;     - направлять на все виды  предприятий,  учреждений  и  организацийграждан,  обратившихся в государственную службу занятости для трудоуст-ройства в соответствии с уровнем  их  квалификации  и  профессиональнойподготовки  при наличии там соответствующих свободных рабочих мест (ва-кантных должностей);     - направлять в установленном порядке безработных граждан на  опла-чиваемые общественные работы;     - распоряжаться в установленном порядке средствами фонда  содейст-вия занятости;     - оплачивать  за счет средств фонда содействия занятости стоимостьпрофессионального обучения и переобучения лиц, зарегистрированных в ка-честве  безработных,  а  также устанавливать им на весь период обучениястипендии в размерах, предусмотренных настоящим Законом;     - выдавать в установленном порядке гражданам пособия по безработи-це, приостанавливать или отменять выплату этих пособий.      Статья 20. Участие предприятий, учреждений, организаций                в реализации государственной политики занятости      Предприятия, учреждения,  организации независимо от форм собствен-ности и хозяйствования, их объединения, государственные органы, а такжеиндивидуальные предприниматели (работодатели), осуществляющие свою дея-тельность на территории Кыргызской Республики,  содействуют  проведениюгосударственной политики занятости на основе:     - соблюдения условий договоров (соглашений, контрактов), регулиру-ющих  трудовые  отношения в соответствии с законодательством КыргызскойРеспублики;     - создания условий для профессиональной подготовки, переподготовкии повышения квалификации работающих;     - предоставления  достоверной,  полной  и оперативной информации оналичии вакантных должностей и свободных рабочих мест;     - предоставления своевременной, не менее чем за два  месяца,  и  вполном  объеме  в  государственную службу занятости и профсоюзный органинформации о возможных увольнениях работников, числе и  категории  лиц,которых  оно  может  коснуться, и срок, в течение которого его намеченоосуществить;     - возмещения расходов граждан при переезде на новое место  работы,обеспечения жильем в сроки, определенные договором по найму;     - реализации мер, предусмотренных в коллективных договорах (согла-шениях, контрактах) по защите граждан в случае безработицы или приоста-новки производства;  оказания содействия в трудоустройстве,  профессио-нальной подготовке и предоставления сверх установленной законодательст-вом дополнительной материальной  помощи  высвобождаемым  работникам  засчет средств работодателей.     При приеме  на  работу  гражданина  направленного  государственнойслужбой  занятости,  работодатель возвращает в пятидневный срок в госу-дарственную службу занятости направление с указанием дня приема гражда-нина на работу.     В случае отказа в приеме на работу гражданина, направленного госу-дарственной  службой  занятости, работодатель делает отметку о дне явкигражданина и причине отказа в приеме на работу и возвращает направлениегражданину.     Работодатели имеют право принимать на работу граждан,  непосредст-венно  обратившихся  на предприятие, на равных основаниях с гражданами,имеющими направления государственной службы занятости,  и  получать  отгосударственной службы занятости бесплатную информацию о рынке труда.     Работодатель имеет право обжаловать действия органов государствен-ной  службы  занятости в вышестоящий орган государственной службы заня-тости, а также в суд.     В случае создания работодателями рабочих мест и проведения профес-сионального обучения и переподготовки, затраты  работодателей  частичнокомпенсируются  за счет средств фонда содействия занятости и могут бытьустановлены льготы по налогообложению прибыли, в предусмотренных  зако-ном случаях.     Работодатели выплачивают высвобожденным работникам при расторжениидоговора, контракта, соглашения в связи с осуществлением мероприятий посокращению численности или штата выходное пособие  в  размере  не  нижесреднего месячного заработка.      Статья 21. Участие профессиональных союзов в содействии занятости      Профессиональные союзы участвуют в разработке государственной  по-литики  занятости в соответствии с законодательством Кыргызской Респуб-лики.     Профессиональные союзы, органы государственного управления и рабо-тодатели регулярно проводят совместные консультации по проблемам  заня-тости населения.     Права  и  полномочия  профессиональных союзов по защите граждан отбезработицы и ее последствий определяются  действующим  законодательст-вом,  а  также коллективными договорами и соглашениями на государствен-ном, региональном и отраслевом уровнях с органами государственного  уп-равления и объединениями работодателей.      Статья 22. Фонд содействия занятости      Фонд содействия занятости является  составной  частью  Социальногофонда  Кыргызской  Республики. В Социальном фонде Кыргызской Республикисохраняется банковский счет фонда содействия занятости, денежные средс-тва  которого  не  могут передаваться на другие счета Социального фондаКыргызской Республики.     Фонд содействия занятости используется для финансирования меропри-ятий  по реализации политики занятости и эффективной деятельности госу-дарственной службы занятости.     Фонд содействия занятости образуется за счет:     - обязательных страховых взносов  работодателей  от  фонда  оплатытруда;     - ассигнований из республиканского и местного бюджетов;     - добровольных взносов предприятий,  организаций, граждан, а такжедругих поступлений.     Размеры страховых взносов и  ассигнований  из  республиканского  иместного  бюджетов, направленные на формирование фонда содействия заня-тости, ежегодно уточняются Жогорку Кенешем Кыргызской Республики и мес-тными кенешами при утверждении бюджетов.     Фонд содействия занятости освобождается от уплаты налогов от дохо-дов, получаемых от коммерческой деятельности, а также государственных итаможенных пошлин.     Средства фонда содействия занятости расходуются на:     - выплату пособий по безработице, стипендий безработным  и  оплатупериода временной нетрудоспособности безработного;     - финансирование затрат по профессиональной подготовке,  повышениюквалификации и переподготовке безработных;     - создание и развитие материальной базы учебных центров по  подго-товке и переподготовке безработных;     - создание рабочих мест для безработных граждан, нуждающихся в со-циальной защите;     - выделение средств на организацию общественных работ;     - содержание государственной службы занятости, развитие ее матери-альной базы;     - финансирование исследований по проблемам занятости и рынка  тру-да;     - финансирование  мероприятий  международного  сотрудничества   попроблемам занятости и безработицы;     - создание и содержание центров социальной реабилитации инвалидов,граждан, освобожденных после отбытия уголовного наказания и  потерявшихтрудовые навыки.     Средства фонда содействия занятости,  не использованные в отчетномгоду, изъятию не подлежат и переходят в следующий финансовый год.      Статья 23. Организация общественных работ      Местные государственные администрации по предложению и при участиигосударственной службы занятости организуют проведение оплачиваемых об-щественных работ на предприятиях,  в учреждениях, организациях, находя-щихся в их ведении, и по договорам - на других предприятиях, в учрежде-ниях, организациях.     С лицами, желающими участвовать в общественных работах, заключает-ся договор сроком до двух месяцев с правом его  продления.  Преимущест-венным правом заключения договоров пользуются безработные,  не получаю-щие пособий.     Граждане, занятые  на общественных работах,  получают оплату трудаза фактически выполненные работы, но не ниже увеличенного на 15 процен-тов пособия по безработице.  На граждан,  занятых на общественных рабо-тах,  распространяется законодательство о труде и социальном  страхова-нии.     Финансирование общественных работ производится работодателями, длякоторых выполняются эти работы, а также за счет средств соответствующе-го местного бюджета, а при необходимости  привлекаются  средства  фондасодействия занятости.     Порядок организации и условия проведения общественных работ  опре-деляются законодательством Кыргызской Республики.      Статья 24. Профессиональная подготовка, повышение квалификации                и переподготовка безработных      Профессиональная подготовка,  повышение квалификации и  переподго-товка безработных граждан может осуществляться в случае, если:     - невозможно  подобрать подходящую работу из-за отсутствия у граж-данина необходимой профессиональной квалификации;     - необходимо  изменить  квалификацию в связи с отсутствием работы,отвечающей имеющимся у гражданина профессиональным навыкам;     - утрачена способность к выполнению работы  по прежней профессии.     Профессиональная подготовка,  повышение квалификации и  переподго-товка  таких  граждан  осуществляется  по  направлениям государственнойслужбы занятости в учебных центрах этой службы или в иных учебных заве-дениях по направлениям этой службы за счет средств,  предусмотренных наэти цели в Государственном фонде содействия занятости.     Учебные заведения,  осуществляющие профессиональное обучение и пе-реподготовку  безработных  по договорам с государственной службой заня-тости,  могут освобождаться от уплаты налогов на прибыль в соответствиис законодательством Кыргызской Республики.  </w:t>
      </w:r>
      <w:r>
        <w:rPr>
          <w:rFonts w:ascii="Arial" w:cs="Arial" w:eastAsia="Arial" w:hAnsi="Arial"/>
          <w:sz w:val="24"/>
          <w:szCs w:val="24"/>
        </w:rPr>
        <w:t xml:space="preserve">                              Раздел IV</w:t>
      </w:r>
      <w:r>
        <w:rPr>
          <w:rFonts w:ascii="Arial" w:cs="Arial" w:eastAsia="Arial" w:hAnsi="Arial"/>
          <w:sz w:val="24"/>
          <w:szCs w:val="24"/>
        </w:rPr>
        <w:t xml:space="preserve">                 Социальные гарантии при потере работы      Статья 25. Гарантии материальной поддержки      Государство гарантирует безработным гражданам:     - выплату пособия по безработице;     - выплату вознаграждения за труд на оплачиваемых общественных  ра-ботах;     - выплату стипендий в период профессиональной подготовки,  повыше-ния квалификации и переподготовки.     Время, в течение которого гражданин в установленном законом поряд-ке получает стипендию, пособие по безработице, принимает участие в  оп-лачиваемых  общественных работах, не прерывает трудового стажа и засчи-тывается в общий трудовой стаж.      Статья 26. Особые гарантии материальной поддержки работникам, выс-                вобождаемым с предприятий, из учреждений  и организаций                (Исключена)      Статья 27. Размеры стипендий, выплачиваемых безработным гражданам                в период профессиональной подготовки, повышения                квалификации и переподготовки      В период  профессиональной подготовки,  повышения квалификации илипереподготовки граждан по направлению государственной службы  занятостиим выплачивается стипендия в размере причитающегося пособия по безрабо-тице, увеличенного на 20 процентов.     Размер стипендии может быть уменьшен на 30 процентов в случаях не-успеваемости и выплата ее может быть прекращена на  период  непосещениязанятий без уважительной причины.      Статья 28. Порядок, сроки и размеры выплаты пособия по безработице      Решение  о назначении гражданам пособия по безработице принимаетсягосударственной службой занятости на 11 день с момента их регистрации вгосударственной службе занятости при  предъявлении  паспорта,  трудовойкнижки или документов их заменяющих, а также документов, удостоверяющихих профессиональную квалификацию, а для впервые ищущих работу и не име-ющих профессии (специальности) - паспорта и документа об образовании.     Пособие  безработным гражданам (включая инвалидов III группы), по-терявшим  работу по независящим от них причинам и имеющим трудовой стажболее половины срока, дающего право на пенсию, устанавливается в разме-ре 1,5 минимальных ставок в течение 6 календарных месяцев.     Всем остальным категориям безработных граждан  (включая  инвалидовIII  группы) пособие по безработице устанавливается в размере минималь-ной ставки, увеличенной на 10 процентов, в течение 6 календарных  меся-цев.     Выпускникам  школ, зарегистрированным в государственной службе за-нятости в качестве безработных граждан в течение 12 месяцев после окон-чания средней школы, пособие по безработице устанавливается  в  размереминимальной ставки на срок 6 месяцев.     Безработным,  имеющим нетрудоспособных иждивенцев (дети в возрастедо 14 лет и другие члены семьи, не имеющие  средств  к  существованию),размер пособия увеличивается на 10 процентов.     С  пособия по безработице производятся все виды удержаний (алимен-ты, возмещение ущерба и т.п.), кроме подоходного налога.     Период выплаты пособия по безработице не может превышать 26 кален-дарных недель в суммарном исчислении в течение 12 календарных месяцев.     Пособие по безработице выплачивается не реже 1 раза в месяц.     Размер  пособия по безработице подлежит индексации в установленномзаконом порядке.     В период получения пособия безработный должен содействовать своемутрудоустройству в порядке и на условиях, определенных законодательствомо занятости.      Статья 29. Сроки выплаты пособий по безработице гражданам со                стажем работы, дающим право на пенсию      Для граждан, общий трудовой стаж  которых  дает  право  на  пенсию(включая пенсию на льготных условиях), продолжительность периода выпла-ты  пособия  по безработице увеличивается на 2 календарные недели сверхустановленных 26 календарных недель за каждый год  работы,  превышающийпенсионный стаж.      Статья 30. Приостановка и прекращение выплаты пособия                по безработице      Выплата пособия по безработице может быть прекращена или  приоста-новлена органами государственной службы занятости.     Выплата пособия по безработице прекращается в случаях:     - трудоустройства безработного;     - прохождения профессиональной подготовки,  повышения квалификацииили переподготовки по направлению государственной  службы  занятости  свыплатой стипендии;     - истечения установленного периода выплаты пособия по безработице;     - получения пособия по безработице обманным путем;     - осуждения лица,  получающего пособие по безработице, к наказаниюв виде лишения свободы или принудительного лечения по решению суда;     - назначения в соответствии с пенсионным законодательством  пенсии(кроме пенсии по инвалидности III группы);     - временной нетрудоспособности на период получения пособия по  до-родовому и послеродовому отпуску;     - выезда за пределы республики лиц, получающих пособие по безрабо-тице.     Выплата пособия по безработице может быть приостановлена  на  одинмесяц в случаях:     - отказа в период безработицы от двух вариантов подходящей работы,как  и от двух предложений такой работы после завершения профессиональ-ного обучения (переподготовки) по  направлению  государственной  службызанятости;     - длительного (более одного месяца) отсутствия безработного в мес-те  постоянного проживания без уведомления государственной службы заня-тости;     - трудоустройства безработных на временную работу или работу с не-полным рабочим днем (неделей) без  уведомления  государственной  службызанятости;     - нарушения безработным условий его регистрации, перерегистрации вкачестве безработного.     Период,  на который приостанавливается выплата пособия по безрабо-тице, засчитывается в общий период выплаты пособия по безработице.     Решение о прекращении или приостановке выплаты пособия по безрабо-тице принимается государственной службой занятости с обязательным  уве-домлением безработного.      Статья 31. Социальная поддержка безработных в период временной                нетрудоспособности      Гражданам, получающим пособие по безработице или стипендию, в  пе-риод  временной нетрудоспособности оплачивается в размерах, установлен-ных законодательством. Оплата производится, исходя из  размера  пособияили  стипендии,  на основании документа медицинского учреждения за счетсредств фонда содействия занятости.     Безработным женщинам оплата периода отпуска по беременности и  ро-дам производится органами социального обеспечения за счет средств фондасоциального  страхования  в размере установленного к выплате пособия побезработице или стипендии.  </w:t>
      </w:r>
      <w:r>
        <w:rPr>
          <w:rFonts w:ascii="Arial" w:cs="Arial" w:eastAsia="Arial" w:hAnsi="Arial"/>
          <w:sz w:val="24"/>
          <w:szCs w:val="24"/>
        </w:rPr>
        <w:t xml:space="preserve">                              Раздел V</w:t>
      </w:r>
      <w:r>
        <w:rPr>
          <w:rFonts w:ascii="Arial" w:cs="Arial" w:eastAsia="Arial" w:hAnsi="Arial"/>
          <w:sz w:val="24"/>
          <w:szCs w:val="24"/>
        </w:rPr>
        <w:t xml:space="preserve">            Контроль и ответственность за нарушение Закона             Кыргызской Республики "О занятости населения"      Статья 32. Органы, осуществляющие контроль      Контроль за  реализацией настоящего Закона осуществляется местнымигосударственными администрациями, соответствующими государственными ор-ганами,  профессиональными  союзами и инспекцией государственной службызанятости.      Статья 33. Ответственность за нарушение Закона                Кыргызской Республики "О занятости населения"      Законодательством Кыргызской Республики  устанавливается дисципли-нарная,  материальная,  административная и уголовная ответственность занарушение Закона "О занятости населения".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_zktjfhjzvrgpxrrui-">
      <w:r>
        <w:rPr>
          <w:rFonts w:ascii="Arial" w:cs="Arial" w:eastAsia="Arial" w:hAnsi="Arial"/>
          <w:color w:val="132D3F"/>
          <w:sz w:val="16"/>
          <w:szCs w:val="16"/>
          <w:u w:val="single"/>
        </w:rPr>
        <w:t xml:space="preserve">dalil.kg/document/879</w:t>
      </w:r>
    </w:hyperlink>
  </w:p>
  <w:p>
    <w:pPr>
      <w:spacing w:after="0" w:before="40"/>
      <w:jc w:val="center"/>
    </w:pPr>
    <w:hyperlink w:history="1" r:id="rIdhvyhkxzrqoxjgwatat5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qjjrnnzzipp83zjeusk" Type="http://schemas.openxmlformats.org/officeDocument/2006/relationships/hyperlink" Target="https://dalil.kg/document/122" TargetMode="External"/><Relationship Id="rIdckhix3y6gvna0ialsylav" Type="http://schemas.openxmlformats.org/officeDocument/2006/relationships/hyperlink" Target="https://dalil.kg/document/769" TargetMode="External"/><Relationship Id="rIdfbldbnyf_l8udk-s6rpno" Type="http://schemas.openxmlformats.org/officeDocument/2006/relationships/hyperlink" Target="https://dalil.kg/document/730" TargetMode="External"/><Relationship Id="rIdpn6fztsavmeosiwfl_gdp" Type="http://schemas.openxmlformats.org/officeDocument/2006/relationships/hyperlink" Target="https://dalil.kg/document/50956" TargetMode="External"/><Relationship Id="rIdnualgwf9k4298tge6pru-" Type="http://schemas.openxmlformats.org/officeDocument/2006/relationships/hyperlink" Target="https://dalil.kg/document/879#1" TargetMode="External"/><Relationship Id="rIdzmmbcq2w19ljrjfzl09bn" Type="http://schemas.openxmlformats.org/officeDocument/2006/relationships/hyperlink" Target="https://dalil.kg/document/879#2" TargetMode="External"/><Relationship Id="rIdhhv2qobkqp0vn9nximw-v" Type="http://schemas.openxmlformats.org/officeDocument/2006/relationships/hyperlink" Target="https://dalil.kg/document/879#3" TargetMode="External"/><Relationship Id="rIdqfshnpbnsvyyi4v_tji7o" Type="http://schemas.openxmlformats.org/officeDocument/2006/relationships/hyperlink" Target="https://dalil.kg/document/879#4" TargetMode="External"/><Relationship Id="rIdls3mzm7fiwj2lw-jq_fhf" Type="http://schemas.openxmlformats.org/officeDocument/2006/relationships/hyperlink" Target="https://dalil.kg/document/879#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_zktjfhjzvrgpxrrui-" Type="http://schemas.openxmlformats.org/officeDocument/2006/relationships/hyperlink" Target="https://dalil.kg/document/879" TargetMode="External"/><Relationship Id="rIdhvyhkxzrqoxjgwatat5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2026-09-24T10:11:55.367Z</dcterms:created>
  <dcterms:modified xsi:type="dcterms:W3CDTF">2026-09-24T10:11:55.367Z</dcterms:modified>
</cp:coreProperties>
</file>

<file path=docProps/custom.xml><?xml version="1.0" encoding="utf-8"?>
<Properties xmlns="http://schemas.openxmlformats.org/officeDocument/2006/custom-properties" xmlns:vt="http://schemas.openxmlformats.org/officeDocument/2006/docPropsVTypes"/>
</file>