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22 сентября 2021 года № 4838-VI</w:t>
      </w:r>
    </w:p>
    <w:p>
      <w:pPr>
        <w:spacing w:after="480" w:before="200"/>
        <w:jc w:val="center"/>
      </w:pPr>
      <w:r>
        <w:rPr>
          <w:rFonts w:ascii="Arial" w:cs="Arial" w:eastAsia="Arial" w:hAnsi="Arial"/>
          <w:b/>
          <w:bCs/>
          <w:sz w:val="28"/>
          <w:szCs w:val="28"/>
        </w:rPr>
        <w:t xml:space="preserve">Об утверждении повестки дня заседания Жогорку Кенеша Кыргызской Республики 22 сентября 2021 года</w:t>
      </w:r>
    </w:p>
    <w:p>
      <w:pPr>
        <w:spacing w:after="120"/>
        <w:ind w:firstLine="397"/>
        <w:jc w:val="both"/>
      </w:pPr>
      <w:r>
        <w:rPr>
          <w:rFonts w:ascii="Arial" w:cs="Arial" w:eastAsia="Arial" w:hAnsi="Arial"/>
          <w:sz w:val="24"/>
          <w:szCs w:val="24"/>
        </w:rPr>
        <w:t xml:space="preserve">Жогорку Кенеш Кыргызской Республики постановляет:</w:t>
      </w:r>
    </w:p>
    <w:p>
      <w:pPr>
        <w:spacing w:after="120"/>
        <w:ind w:firstLine="397"/>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22 сентября 2021 года:</w:t>
      </w:r>
    </w:p>
    <w:p>
      <w:pPr>
        <w:spacing w:after="120"/>
        <w:ind w:firstLine="397"/>
        <w:jc w:val="both"/>
      </w:pPr>
      <w:r>
        <w:rPr>
          <w:rFonts w:ascii="Arial" w:cs="Arial" w:eastAsia="Arial" w:hAnsi="Arial"/>
          <w:sz w:val="24"/>
          <w:szCs w:val="24"/>
        </w:rPr>
        <w:t xml:space="preserve">О возражении Президента Кыргызской Республики к Уголовно-процессуальному кодексу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Уголовному кодексу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Закону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Кодексу Кыргызской Республики о правонарушениях;</w:t>
      </w:r>
    </w:p>
    <w:p>
      <w:pPr>
        <w:spacing w:after="120"/>
        <w:ind w:firstLine="397"/>
        <w:jc w:val="both"/>
      </w:pPr>
      <w:r>
        <w:rPr>
          <w:rFonts w:ascii="Arial" w:cs="Arial" w:eastAsia="Arial" w:hAnsi="Arial"/>
          <w:sz w:val="24"/>
          <w:szCs w:val="24"/>
        </w:rPr>
        <w:t xml:space="preserve">О проекте Закона Кыргызской Республики "О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и водоотведения в городе Ноокат", подписанного 3 мая 2021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 предоставляемого по проекту "Реабилитация системы водоснабжения и водоотведения в городе Ноокат", подписанного 3 мая 2021 года в городе Бишкек";</w:t>
      </w:r>
    </w:p>
    <w:p>
      <w:pPr>
        <w:spacing w:after="120"/>
        <w:ind w:firstLine="397"/>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 1 к Кредитному соглашению от 13 сентября 2019 года между Кыргызской Республикой и Европейским банком реконструкции и развития по проекту "Реабилитация системы водоснабжения и канализации в городе Кербен", подписанного 13 апреля 2021 года в городе Бишкек";</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возобновляемых источников энергии (в законы Кыргызской Республики "</w:t>
      </w:r>
      <w:hyperlink w:history="1" r:id="rIdovdi4vq1jfflho0yzuuyi">
        <w:r>
          <w:rPr>
            <w:rFonts w:ascii="Arial" w:cs="Arial" w:eastAsia="Arial" w:hAnsi="Arial"/>
            <w:color w:val="1D4ED8"/>
            <w:sz w:val="24"/>
            <w:szCs w:val="24"/>
            <w:u w:val="single"/>
          </w:rPr>
          <w:t xml:space="preserve">О возобновляемых источниках энергии</w:t>
        </w:r>
      </w:hyperlink>
      <w:r>
        <w:rPr>
          <w:rFonts w:ascii="Arial" w:cs="Arial" w:eastAsia="Arial" w:hAnsi="Arial"/>
          <w:sz w:val="24"/>
          <w:szCs w:val="24"/>
        </w:rPr>
        <w:t xml:space="preserve">", "</w:t>
      </w:r>
      <w:hyperlink w:history="1" r:id="rIdu1g2lxj1qcprao2x5k18s">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6_i4itjxaavabcx8_nf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Водный </w:t>
      </w:r>
      <w:hyperlink w:history="1" r:id="rIdniamrfatp70ekz1lhpvj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exev6zmsv3ef9yhytvo8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w1evccfsxiakajzuvlw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объединениях (ассоциациях) водопользователей и союзах ассоциаций водопользователей")";</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Бюджетный </w:t>
      </w:r>
      <w:hyperlink w:history="1" r:id="rIds9osz_nu5l6yp8typo59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некоторые постановления Жогорку Кенеша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профессиональных союзах", принятого Жогорку Кенешем Кыргызской Республики 30 июня 2021 года";</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i5hq2jdxgoehia3v6vg32">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1zkyheoqek4td1xbyw0r5">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возвращенного с возражением Президента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продлении срока работы временной депутатской комиссии, образованной </w:t>
      </w:r>
      <w:hyperlink w:history="1" r:id="rIdpeiqvk8ihfj9ttpr5u2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27 мая 2021 года № 4576-VI "Об образовании временной депутатской комиссии по изучению законности проведения тендера первого этапа проекта "Безопасный город", а также качества и условий реализации данного проекта акционерным обществом "Концерн радиостроения "Вега";</w:t>
      </w:r>
    </w:p>
    <w:p>
      <w:pPr>
        <w:spacing w:after="120"/>
        <w:ind w:firstLine="397"/>
        <w:jc w:val="both"/>
      </w:pPr>
      <w:r>
        <w:rPr>
          <w:rFonts w:ascii="Arial" w:cs="Arial" w:eastAsia="Arial" w:hAnsi="Arial"/>
          <w:sz w:val="24"/>
          <w:szCs w:val="24"/>
        </w:rPr>
        <w:t xml:space="preserve">О проекте конституционного Закона Кыргызской Республики "О Счетной палате Кыргызской Республики";</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azcvzwyjy_0ghex3xbd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17 мая 2021 года № 4555-VI "Об отчете Государственной комиссии по изучению эффективности разработки золоторудного месторождения "Кумтор", по контролю исполнения </w:t>
      </w:r>
      <w:hyperlink w:history="1" r:id="rId9uumnlhjjnociykp8noj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21 февраля 2013 года № 2805-V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и </w:t>
      </w:r>
      <w:hyperlink w:history="1" r:id="rId79cm7o1lcwlpsk-lkxvf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июля 2012 года № 465", образованной постановлениями Жогорку Кенеша Кыргызской Республики </w:t>
      </w:r>
      <w:hyperlink w:history="1" r:id="rIdwuynlkc2yqatnpdv5_s3l">
        <w:r>
          <w:rPr>
            <w:rFonts w:ascii="Arial" w:cs="Arial" w:eastAsia="Arial" w:hAnsi="Arial"/>
            <w:color w:val="1D4ED8"/>
            <w:sz w:val="24"/>
            <w:szCs w:val="24"/>
            <w:u w:val="single"/>
          </w:rPr>
          <w:t xml:space="preserve">от 17 февраля 2021 года № 4405-V</w:t>
        </w:r>
      </w:hyperlink>
      <w:r>
        <w:rPr>
          <w:rFonts w:ascii="Arial" w:cs="Arial" w:eastAsia="Arial" w:hAnsi="Arial"/>
          <w:sz w:val="24"/>
          <w:szCs w:val="24"/>
        </w:rPr>
        <w:t xml:space="preserve">I и </w:t>
      </w:r>
      <w:hyperlink w:history="1" r:id="rIdpy3ptf94dsjn2t47vy7vn">
        <w:r>
          <w:rPr>
            <w:rFonts w:ascii="Arial" w:cs="Arial" w:eastAsia="Arial" w:hAnsi="Arial"/>
            <w:color w:val="1D4ED8"/>
            <w:sz w:val="24"/>
            <w:szCs w:val="24"/>
            <w:u w:val="single"/>
          </w:rPr>
          <w:t xml:space="preserve">от 24 февраля 2021 года № 4422-VI</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1ywnaxnmuehbpct1klv1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sz w:val="24"/>
          <w:szCs w:val="24"/>
        </w:rPr>
        <w:t xml:space="preserve">Об информации председателя Центральной комиссии по выборам и проведению референдумов Кыргызской Республики о ходе подготовки к выборам депутатов Жогорку Кенеша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7aj_82u8klhuisqo4in0">
      <w:r>
        <w:rPr>
          <w:rFonts w:ascii="Arial" w:cs="Arial" w:eastAsia="Arial" w:hAnsi="Arial"/>
          <w:color w:val="132D3F"/>
          <w:sz w:val="16"/>
          <w:szCs w:val="16"/>
          <w:u w:val="single"/>
        </w:rPr>
        <w:t xml:space="preserve">dalil.kg/document/88585</w:t>
      </w:r>
    </w:hyperlink>
  </w:p>
  <w:p>
    <w:pPr>
      <w:spacing w:after="0" w:before="40"/>
      <w:jc w:val="center"/>
    </w:pPr>
    <w:hyperlink w:history="1" r:id="rId7zqqw9mxq8spy2rylz8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di4vq1jfflho0yzuuyi" Type="http://schemas.openxmlformats.org/officeDocument/2006/relationships/hyperlink" Target="https://dalil.kg/document/203243" TargetMode="External"/><Relationship Id="rIdu1g2lxj1qcprao2x5k18s" Type="http://schemas.openxmlformats.org/officeDocument/2006/relationships/hyperlink" Target="https://dalil.kg/document/205058" TargetMode="External"/><Relationship Id="rId6_i4itjxaavabcx8_nfpf" Type="http://schemas.openxmlformats.org/officeDocument/2006/relationships/hyperlink" Target="https://dalil.kg/document/202536" TargetMode="External"/><Relationship Id="rIdniamrfatp70ekz1lhpvjo" Type="http://schemas.openxmlformats.org/officeDocument/2006/relationships/hyperlink" Target="https://dalil.kg/document/1605" TargetMode="External"/><Relationship Id="rIdexev6zmsv3ef9yhytvo84" Type="http://schemas.openxmlformats.org/officeDocument/2006/relationships/hyperlink" Target="https://dalil.kg/document/111565" TargetMode="External"/><Relationship Id="rIdw1evccfsxiakajzuvlw2v" Type="http://schemas.openxmlformats.org/officeDocument/2006/relationships/hyperlink" Target="https://dalil.kg/document/993" TargetMode="External"/><Relationship Id="rIds9osz_nu5l6yp8typo59u" Type="http://schemas.openxmlformats.org/officeDocument/2006/relationships/hyperlink" Target="https://dalil.kg/document/111338" TargetMode="External"/><Relationship Id="rIdi5hq2jdxgoehia3v6vg32" Type="http://schemas.openxmlformats.org/officeDocument/2006/relationships/hyperlink" Target="https://dalil.kg/document/42" TargetMode="External"/><Relationship Id="rId1zkyheoqek4td1xbyw0r5" Type="http://schemas.openxmlformats.org/officeDocument/2006/relationships/hyperlink" Target="https://dalil.kg/document/205058" TargetMode="External"/><Relationship Id="rIdpeiqvk8ihfj9ttpr5u2ft" Type="http://schemas.openxmlformats.org/officeDocument/2006/relationships/hyperlink" Target="https://dalil.kg/document/88351" TargetMode="External"/><Relationship Id="rIdazcvzwyjy_0ghex3xbdse" Type="http://schemas.openxmlformats.org/officeDocument/2006/relationships/hyperlink" Target="https://dalil.kg/document/1393" TargetMode="External"/><Relationship Id="rId9uumnlhjjnociykp8nojc" Type="http://schemas.openxmlformats.org/officeDocument/2006/relationships/hyperlink" Target="https://dalil.kg/document/88545" TargetMode="External"/><Relationship Id="rId79cm7o1lcwlpsk-lkxvfm" Type="http://schemas.openxmlformats.org/officeDocument/2006/relationships/hyperlink" Target="https://dalil.kg/document/93943" TargetMode="External"/><Relationship Id="rIdwuynlkc2yqatnpdv5_s3l" Type="http://schemas.openxmlformats.org/officeDocument/2006/relationships/hyperlink" Target="https://dalil.kg/document/88117" TargetMode="External"/><Relationship Id="rIdpy3ptf94dsjn2t47vy7vn" Type="http://schemas.openxmlformats.org/officeDocument/2006/relationships/hyperlink" Target="https://dalil.kg/document/88110" TargetMode="External"/><Relationship Id="rId1ywnaxnmuehbpct1klv1u"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7aj_82u8klhuisqo4in0" Type="http://schemas.openxmlformats.org/officeDocument/2006/relationships/hyperlink" Target="https://dalil.kg/document/88585" TargetMode="External"/><Relationship Id="rId7zqqw9mxq8spy2rylz8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2026-10-01T00:57:24.978Z</dcterms:created>
  <dcterms:modified xsi:type="dcterms:W3CDTF">2026-10-01T00:57:24.978Z</dcterms:modified>
</cp:coreProperties>
</file>

<file path=docProps/custom.xml><?xml version="1.0" encoding="utf-8"?>
<Properties xmlns="http://schemas.openxmlformats.org/officeDocument/2006/custom-properties" xmlns:vt="http://schemas.openxmlformats.org/officeDocument/2006/docPropsVTypes"/>
</file>